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02" w:rsidRDefault="00F81202" w:rsidP="00F812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9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030EC9" w:rsidRPr="004E16DA" w:rsidRDefault="00F81202" w:rsidP="00F81202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CEJUSC </w:t>
      </w:r>
      <w:r w:rsidR="00030EC9">
        <w:rPr>
          <w:rFonts w:ascii="Arial" w:hAnsi="Arial" w:cs="Arial"/>
          <w:sz w:val="24"/>
          <w:szCs w:val="24"/>
        </w:rPr>
        <w:t xml:space="preserve">da </w:t>
      </w:r>
      <w:r w:rsidRPr="004E16DA">
        <w:rPr>
          <w:rFonts w:ascii="Arial" w:hAnsi="Arial" w:cs="Arial"/>
          <w:sz w:val="24"/>
          <w:szCs w:val="24"/>
        </w:rPr>
        <w:t xml:space="preserve">Regional </w:t>
      </w:r>
      <w:r>
        <w:rPr>
          <w:rFonts w:ascii="Arial" w:hAnsi="Arial" w:cs="Arial"/>
          <w:sz w:val="24"/>
          <w:szCs w:val="24"/>
        </w:rPr>
        <w:t xml:space="preserve">de </w:t>
      </w:r>
      <w:r w:rsidRPr="004E16DA">
        <w:rPr>
          <w:rFonts w:ascii="Arial" w:hAnsi="Arial" w:cs="Arial"/>
          <w:sz w:val="24"/>
          <w:szCs w:val="24"/>
        </w:rPr>
        <w:t>Santa Cruz</w:t>
      </w:r>
      <w:r>
        <w:rPr>
          <w:rFonts w:ascii="Arial" w:hAnsi="Arial" w:cs="Arial"/>
          <w:sz w:val="24"/>
          <w:szCs w:val="24"/>
        </w:rPr>
        <w:t xml:space="preserve"> da </w:t>
      </w:r>
      <w:r w:rsidR="00030EC9">
        <w:rPr>
          <w:rFonts w:ascii="Arial" w:hAnsi="Arial" w:cs="Arial"/>
          <w:sz w:val="24"/>
          <w:szCs w:val="24"/>
        </w:rPr>
        <w:t xml:space="preserve">Comarca </w:t>
      </w:r>
      <w:r w:rsidR="00030EC9" w:rsidRPr="004E16DA">
        <w:rPr>
          <w:rFonts w:ascii="Arial" w:hAnsi="Arial" w:cs="Arial"/>
          <w:sz w:val="24"/>
          <w:szCs w:val="24"/>
        </w:rPr>
        <w:t>da Capital</w:t>
      </w:r>
      <w:r w:rsidR="00030EC9">
        <w:rPr>
          <w:rFonts w:ascii="Arial" w:hAnsi="Arial" w:cs="Arial"/>
          <w:sz w:val="24"/>
          <w:szCs w:val="24"/>
        </w:rPr>
        <w:t xml:space="preserve"> </w:t>
      </w:r>
    </w:p>
    <w:p w:rsidR="00F3361A" w:rsidRPr="008A4524" w:rsidRDefault="00F3361A" w:rsidP="00F336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  <w:r w:rsidR="00F81202">
        <w:rPr>
          <w:rFonts w:ascii="Arial" w:hAnsi="Arial" w:cs="Arial"/>
          <w:sz w:val="24"/>
          <w:szCs w:val="24"/>
        </w:rPr>
        <w:t>.</w:t>
      </w:r>
    </w:p>
    <w:p w:rsidR="004713E7" w:rsidRDefault="004713E7" w:rsidP="004713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 de Instalação: Ato Executivo nº 1597/2010</w:t>
      </w:r>
      <w:r w:rsidR="00F81202">
        <w:rPr>
          <w:rFonts w:ascii="Arial" w:hAnsi="Arial" w:cs="Arial"/>
          <w:sz w:val="24"/>
          <w:szCs w:val="24"/>
        </w:rPr>
        <w:t>.</w:t>
      </w:r>
    </w:p>
    <w:p w:rsidR="004713E7" w:rsidRDefault="004713E7" w:rsidP="004713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instalação: 16 de abril de 2010</w:t>
      </w:r>
      <w:r w:rsidR="00F81202">
        <w:rPr>
          <w:rFonts w:ascii="Arial" w:hAnsi="Arial" w:cs="Arial"/>
          <w:sz w:val="24"/>
          <w:szCs w:val="24"/>
        </w:rPr>
        <w:t>.</w:t>
      </w:r>
    </w:p>
    <w:p w:rsidR="00C247C8" w:rsidRPr="00C247C8" w:rsidRDefault="00C247C8">
      <w:pPr>
        <w:rPr>
          <w:rFonts w:ascii="Arial" w:hAnsi="Arial" w:cs="Arial"/>
          <w:sz w:val="24"/>
          <w:szCs w:val="24"/>
        </w:rPr>
      </w:pPr>
      <w:r w:rsidRPr="00C247C8">
        <w:rPr>
          <w:rFonts w:ascii="Arial" w:hAnsi="Arial" w:cs="Arial"/>
          <w:sz w:val="24"/>
          <w:szCs w:val="24"/>
        </w:rPr>
        <w:t xml:space="preserve">Juíza Coordenadora do CEJUSC: Dra. </w:t>
      </w:r>
      <w:proofErr w:type="spellStart"/>
      <w:r w:rsidRPr="00C247C8">
        <w:rPr>
          <w:rFonts w:ascii="Arial" w:hAnsi="Arial" w:cs="Arial"/>
          <w:sz w:val="24"/>
          <w:szCs w:val="24"/>
        </w:rPr>
        <w:t>Mylène</w:t>
      </w:r>
      <w:proofErr w:type="spellEnd"/>
      <w:r w:rsidRPr="00C247C8">
        <w:rPr>
          <w:rFonts w:ascii="Arial" w:hAnsi="Arial" w:cs="Arial"/>
          <w:sz w:val="24"/>
          <w:szCs w:val="24"/>
        </w:rPr>
        <w:t xml:space="preserve"> Glória Pinto </w:t>
      </w:r>
      <w:proofErr w:type="spellStart"/>
      <w:r w:rsidRPr="00C247C8">
        <w:rPr>
          <w:rFonts w:ascii="Arial" w:hAnsi="Arial" w:cs="Arial"/>
          <w:sz w:val="24"/>
          <w:szCs w:val="24"/>
        </w:rPr>
        <w:t>Vassal</w:t>
      </w:r>
      <w:proofErr w:type="spellEnd"/>
      <w:r w:rsidRPr="00C247C8">
        <w:rPr>
          <w:rFonts w:ascii="Arial" w:hAnsi="Arial" w:cs="Arial"/>
          <w:sz w:val="24"/>
          <w:szCs w:val="24"/>
        </w:rPr>
        <w:t xml:space="preserve">. </w:t>
      </w:r>
    </w:p>
    <w:p w:rsidR="00C247C8" w:rsidRPr="00DA366E" w:rsidRDefault="00C247C8" w:rsidP="00C247C8">
      <w:pPr>
        <w:rPr>
          <w:rFonts w:ascii="Arial" w:hAnsi="Arial" w:cs="Arial"/>
          <w:b/>
          <w:sz w:val="24"/>
          <w:szCs w:val="24"/>
        </w:rPr>
      </w:pPr>
      <w:r w:rsidRPr="00C247C8">
        <w:rPr>
          <w:rFonts w:ascii="Arial" w:hAnsi="Arial" w:cs="Arial"/>
          <w:sz w:val="24"/>
          <w:szCs w:val="24"/>
        </w:rPr>
        <w:t xml:space="preserve">Chefe de CEJUSC: </w:t>
      </w:r>
      <w:proofErr w:type="spellStart"/>
      <w:r w:rsidR="00DA366E" w:rsidRPr="00DA366E">
        <w:rPr>
          <w:rStyle w:val="Forte"/>
          <w:rFonts w:ascii="Arial" w:hAnsi="Arial" w:cs="Arial"/>
          <w:b w:val="0"/>
          <w:color w:val="000000"/>
          <w:sz w:val="24"/>
          <w:szCs w:val="24"/>
        </w:rPr>
        <w:t>Edlainer</w:t>
      </w:r>
      <w:proofErr w:type="spellEnd"/>
      <w:r w:rsidR="00DA366E" w:rsidRPr="00DA366E">
        <w:rPr>
          <w:rStyle w:val="Forte"/>
          <w:rFonts w:ascii="Arial" w:hAnsi="Arial" w:cs="Arial"/>
          <w:b w:val="0"/>
          <w:color w:val="000000"/>
          <w:sz w:val="24"/>
          <w:szCs w:val="24"/>
        </w:rPr>
        <w:t xml:space="preserve"> De Oliveira Leão</w:t>
      </w:r>
      <w:r w:rsidR="00F81202">
        <w:rPr>
          <w:rStyle w:val="Forte"/>
          <w:rFonts w:ascii="Arial" w:hAnsi="Arial" w:cs="Arial"/>
          <w:b w:val="0"/>
          <w:color w:val="000000"/>
          <w:sz w:val="24"/>
          <w:szCs w:val="24"/>
        </w:rPr>
        <w:t>.</w:t>
      </w:r>
    </w:p>
    <w:p w:rsidR="00C247C8" w:rsidRPr="00C247C8" w:rsidRDefault="00C247C8">
      <w:pPr>
        <w:rPr>
          <w:rFonts w:ascii="Arial" w:hAnsi="Arial" w:cs="Arial"/>
          <w:sz w:val="24"/>
          <w:szCs w:val="24"/>
        </w:rPr>
      </w:pPr>
      <w:r w:rsidRPr="00C247C8">
        <w:rPr>
          <w:rFonts w:ascii="Arial" w:hAnsi="Arial" w:cs="Arial"/>
          <w:sz w:val="24"/>
          <w:szCs w:val="24"/>
        </w:rPr>
        <w:t xml:space="preserve">Endereço: Rua Olavo Bilac, s/ nº, Santa Cruz, Rio de Janeiro/RJ. </w:t>
      </w:r>
    </w:p>
    <w:p w:rsidR="00C247C8" w:rsidRPr="00C247C8" w:rsidRDefault="00C247C8">
      <w:pPr>
        <w:rPr>
          <w:rFonts w:ascii="Arial" w:hAnsi="Arial" w:cs="Arial"/>
          <w:sz w:val="24"/>
          <w:szCs w:val="24"/>
        </w:rPr>
      </w:pPr>
      <w:r w:rsidRPr="00C247C8">
        <w:rPr>
          <w:rFonts w:ascii="Arial" w:hAnsi="Arial" w:cs="Arial"/>
          <w:sz w:val="24"/>
          <w:szCs w:val="24"/>
        </w:rPr>
        <w:t>CEP: 23570-220</w:t>
      </w:r>
      <w:r w:rsidR="00F81202">
        <w:rPr>
          <w:rFonts w:ascii="Arial" w:hAnsi="Arial" w:cs="Arial"/>
          <w:sz w:val="24"/>
          <w:szCs w:val="24"/>
        </w:rPr>
        <w:t>.</w:t>
      </w:r>
    </w:p>
    <w:p w:rsidR="00C247C8" w:rsidRPr="00C247C8" w:rsidRDefault="00F812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(21) 3626-8605.</w:t>
      </w:r>
    </w:p>
    <w:p w:rsidR="00C247C8" w:rsidRPr="00C247C8" w:rsidRDefault="00C247C8">
      <w:pPr>
        <w:rPr>
          <w:rFonts w:ascii="Arial" w:hAnsi="Arial" w:cs="Arial"/>
          <w:sz w:val="24"/>
          <w:szCs w:val="24"/>
        </w:rPr>
      </w:pPr>
      <w:proofErr w:type="spellStart"/>
      <w:r w:rsidRPr="00C247C8">
        <w:rPr>
          <w:rFonts w:ascii="Arial" w:hAnsi="Arial" w:cs="Arial"/>
          <w:sz w:val="24"/>
          <w:szCs w:val="24"/>
        </w:rPr>
        <w:t>E-Mail</w:t>
      </w:r>
      <w:proofErr w:type="spellEnd"/>
      <w:r w:rsidRPr="00C247C8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C247C8">
          <w:rPr>
            <w:rStyle w:val="Hyperlink"/>
            <w:rFonts w:ascii="Arial" w:hAnsi="Arial" w:cs="Arial"/>
            <w:sz w:val="24"/>
            <w:szCs w:val="24"/>
          </w:rPr>
          <w:t>scrcentromediacao@tjrj.jus.br</w:t>
        </w:r>
      </w:hyperlink>
    </w:p>
    <w:p w:rsidR="00B66365" w:rsidRPr="00E262A8" w:rsidRDefault="00B66365">
      <w:pPr>
        <w:rPr>
          <w:rFonts w:ascii="Arial" w:hAnsi="Arial" w:cs="Arial"/>
          <w:sz w:val="24"/>
          <w:szCs w:val="24"/>
        </w:rPr>
      </w:pPr>
      <w:r w:rsidRPr="00E262A8">
        <w:rPr>
          <w:rFonts w:ascii="Arial" w:hAnsi="Arial" w:cs="Arial"/>
          <w:sz w:val="24"/>
          <w:szCs w:val="24"/>
        </w:rPr>
        <w:t xml:space="preserve">NUR: </w:t>
      </w:r>
      <w:r w:rsidR="00755C3E" w:rsidRPr="00E262A8">
        <w:rPr>
          <w:rFonts w:ascii="Arial" w:hAnsi="Arial" w:cs="Arial"/>
          <w:sz w:val="24"/>
          <w:szCs w:val="24"/>
        </w:rPr>
        <w:t>1</w:t>
      </w:r>
      <w:r w:rsidR="00C247C8">
        <w:rPr>
          <w:rFonts w:ascii="Arial" w:hAnsi="Arial" w:cs="Arial"/>
          <w:sz w:val="24"/>
          <w:szCs w:val="24"/>
        </w:rPr>
        <w:t>3</w:t>
      </w:r>
      <w:r w:rsidR="000F18CE" w:rsidRPr="00E262A8">
        <w:rPr>
          <w:rFonts w:ascii="Arial" w:hAnsi="Arial" w:cs="Arial"/>
          <w:sz w:val="24"/>
          <w:szCs w:val="24"/>
        </w:rPr>
        <w:t>º NUR</w:t>
      </w:r>
      <w:r w:rsidR="00F81202">
        <w:rPr>
          <w:rFonts w:ascii="Arial" w:hAnsi="Arial" w:cs="Arial"/>
          <w:sz w:val="24"/>
          <w:szCs w:val="24"/>
        </w:rPr>
        <w:t>.</w:t>
      </w:r>
    </w:p>
    <w:p w:rsidR="00F81202" w:rsidRDefault="00F81202" w:rsidP="00F81202">
      <w:pPr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>Casa da Família estruturada</w:t>
      </w:r>
      <w:r>
        <w:rPr>
          <w:rFonts w:ascii="Arial" w:hAnsi="Arial" w:cs="Arial"/>
          <w:sz w:val="24"/>
          <w:szCs w:val="24"/>
        </w:rPr>
        <w:t xml:space="preserve"> através do Ato Normativo TJ nº 14/2017.</w:t>
      </w:r>
    </w:p>
    <w:p w:rsidR="00F81202" w:rsidRPr="00D63D96" w:rsidRDefault="00F81202" w:rsidP="00F81202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24589"/>
    <w:rsid w:val="00030EC9"/>
    <w:rsid w:val="000E684F"/>
    <w:rsid w:val="000F18CE"/>
    <w:rsid w:val="00152DE0"/>
    <w:rsid w:val="00187DE0"/>
    <w:rsid w:val="001950EF"/>
    <w:rsid w:val="001B53D3"/>
    <w:rsid w:val="002409AA"/>
    <w:rsid w:val="002601C5"/>
    <w:rsid w:val="002806AC"/>
    <w:rsid w:val="002A3665"/>
    <w:rsid w:val="002F73DF"/>
    <w:rsid w:val="00382818"/>
    <w:rsid w:val="003C3224"/>
    <w:rsid w:val="003C5025"/>
    <w:rsid w:val="003D6698"/>
    <w:rsid w:val="003F630A"/>
    <w:rsid w:val="00415A34"/>
    <w:rsid w:val="00456C31"/>
    <w:rsid w:val="004615A8"/>
    <w:rsid w:val="004713E7"/>
    <w:rsid w:val="004A701D"/>
    <w:rsid w:val="004D4BFD"/>
    <w:rsid w:val="0056787F"/>
    <w:rsid w:val="00644DA6"/>
    <w:rsid w:val="0070504C"/>
    <w:rsid w:val="00731586"/>
    <w:rsid w:val="00755C3E"/>
    <w:rsid w:val="00786E64"/>
    <w:rsid w:val="00842592"/>
    <w:rsid w:val="008C7BCC"/>
    <w:rsid w:val="00971840"/>
    <w:rsid w:val="009C479B"/>
    <w:rsid w:val="009D466A"/>
    <w:rsid w:val="009F3AAA"/>
    <w:rsid w:val="00A86F05"/>
    <w:rsid w:val="00B06D47"/>
    <w:rsid w:val="00B44551"/>
    <w:rsid w:val="00B66365"/>
    <w:rsid w:val="00BD1F8A"/>
    <w:rsid w:val="00C103D5"/>
    <w:rsid w:val="00C1519F"/>
    <w:rsid w:val="00C21EF4"/>
    <w:rsid w:val="00C247C8"/>
    <w:rsid w:val="00C33D62"/>
    <w:rsid w:val="00C57238"/>
    <w:rsid w:val="00CA48DC"/>
    <w:rsid w:val="00CD24D0"/>
    <w:rsid w:val="00D545F4"/>
    <w:rsid w:val="00D63D96"/>
    <w:rsid w:val="00D74620"/>
    <w:rsid w:val="00D94F96"/>
    <w:rsid w:val="00DA366E"/>
    <w:rsid w:val="00E01AED"/>
    <w:rsid w:val="00E073A0"/>
    <w:rsid w:val="00E262A8"/>
    <w:rsid w:val="00E40CC7"/>
    <w:rsid w:val="00E53980"/>
    <w:rsid w:val="00ED089C"/>
    <w:rsid w:val="00F3361A"/>
    <w:rsid w:val="00F3728C"/>
    <w:rsid w:val="00F81202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DA366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r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8</cp:revision>
  <dcterms:created xsi:type="dcterms:W3CDTF">2020-05-07T16:05:00Z</dcterms:created>
  <dcterms:modified xsi:type="dcterms:W3CDTF">2020-05-11T22:09:00Z</dcterms:modified>
</cp:coreProperties>
</file>