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C06" w:rsidRPr="00396C06" w:rsidRDefault="00396C06" w:rsidP="00396C06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sz w:val="21"/>
          <w:szCs w:val="21"/>
          <w:lang w:eastAsia="pt-BR"/>
        </w:rPr>
      </w:pPr>
      <w:bookmarkStart w:id="0" w:name="_GoBack"/>
      <w:bookmarkEnd w:id="0"/>
      <w:r w:rsidRPr="00396C06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PODER JUDICIÁRIO DO ESTADO DO RIO DE JANEIRO</w:t>
      </w:r>
    </w:p>
    <w:p w:rsidR="00396C06" w:rsidRPr="00396C06" w:rsidRDefault="00396C06" w:rsidP="00396C06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396C06">
        <w:rPr>
          <w:rFonts w:ascii="Calibri" w:eastAsia="Times New Roman" w:hAnsi="Calibri" w:cs="Calibri"/>
          <w:sz w:val="24"/>
          <w:szCs w:val="24"/>
          <w:lang w:eastAsia="pt-BR"/>
        </w:rPr>
        <w:t>DEPARTAMENTO DE LICITAÇÕES E FORMALIZAÇÃO DE AJUSTES</w:t>
      </w:r>
    </w:p>
    <w:p w:rsidR="00396C06" w:rsidRPr="00396C06" w:rsidRDefault="00396C06" w:rsidP="00396C06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396C06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AVISO</w:t>
      </w:r>
    </w:p>
    <w:p w:rsidR="00396C06" w:rsidRPr="00396C06" w:rsidRDefault="00396C06" w:rsidP="00396C06">
      <w:pPr>
        <w:spacing w:before="100" w:beforeAutospacing="1" w:after="165" w:line="240" w:lineRule="auto"/>
        <w:jc w:val="both"/>
        <w:rPr>
          <w:rFonts w:ascii="Segoe UI" w:eastAsia="Times New Roman" w:hAnsi="Segoe UI" w:cs="Segoe UI"/>
          <w:sz w:val="21"/>
          <w:szCs w:val="21"/>
          <w:lang w:eastAsia="pt-BR"/>
        </w:rPr>
      </w:pPr>
      <w:r w:rsidRPr="00396C06">
        <w:rPr>
          <w:rFonts w:ascii="Calibri" w:eastAsia="Times New Roman" w:hAnsi="Calibri" w:cs="Calibri"/>
          <w:lang w:eastAsia="pt-BR"/>
        </w:rPr>
        <w:t xml:space="preserve">Comunicamos aos interessados no CHAMAMENTO PÚBLICO </w:t>
      </w:r>
      <w:r w:rsidRPr="00396C06">
        <w:rPr>
          <w:rFonts w:ascii="Calibri" w:eastAsia="Times New Roman" w:hAnsi="Calibri" w:cs="Calibri"/>
          <w:sz w:val="24"/>
          <w:szCs w:val="24"/>
          <w:lang w:eastAsia="pt-BR"/>
        </w:rPr>
        <w:t>Nº</w:t>
      </w:r>
      <w:r w:rsidRPr="00396C06">
        <w:rPr>
          <w:rFonts w:ascii="Calibri" w:eastAsia="Times New Roman" w:hAnsi="Calibri" w:cs="Calibri"/>
          <w:lang w:eastAsia="pt-BR"/>
        </w:rPr>
        <w:t xml:space="preserve"> 01/2020 (Proc. Nº 2020-061.3883 SEI), visando à seleção de empresas de engenharia, especializadas em serviços de conservação de energia e eficiência energética, conhecidas como </w:t>
      </w:r>
      <w:proofErr w:type="spellStart"/>
      <w:r w:rsidRPr="00396C06">
        <w:rPr>
          <w:rFonts w:ascii="Calibri" w:eastAsia="Times New Roman" w:hAnsi="Calibri" w:cs="Calibri"/>
          <w:lang w:eastAsia="pt-BR"/>
        </w:rPr>
        <w:t>ESCOs</w:t>
      </w:r>
      <w:proofErr w:type="spellEnd"/>
      <w:r w:rsidRPr="00396C06">
        <w:rPr>
          <w:rFonts w:ascii="Calibri" w:eastAsia="Times New Roman" w:hAnsi="Calibri" w:cs="Calibri"/>
          <w:lang w:eastAsia="pt-BR"/>
        </w:rPr>
        <w:t xml:space="preserve"> (Energy Services </w:t>
      </w:r>
      <w:proofErr w:type="spellStart"/>
      <w:r w:rsidRPr="00396C06">
        <w:rPr>
          <w:rFonts w:ascii="Calibri" w:eastAsia="Times New Roman" w:hAnsi="Calibri" w:cs="Calibri"/>
          <w:lang w:eastAsia="pt-BR"/>
        </w:rPr>
        <w:t>Company</w:t>
      </w:r>
      <w:proofErr w:type="spellEnd"/>
      <w:r w:rsidRPr="00396C06">
        <w:rPr>
          <w:rFonts w:ascii="Calibri" w:eastAsia="Times New Roman" w:hAnsi="Calibri" w:cs="Calibri"/>
          <w:lang w:eastAsia="pt-BR"/>
        </w:rPr>
        <w:t xml:space="preserve">), para representar o  Tribunal  de  Justiça  do  Estado  do Rio de Janeiro  (TJERJ)  perante  as  Concessionárias  de Distribuição de Energia Elétrica (Distribuidoras) que atendem as instalações do TJERJ, que a sessão de abertura, marcada para o dia 01/04/2020, às 12 h foi </w:t>
      </w:r>
      <w:r w:rsidRPr="00396C06">
        <w:rPr>
          <w:rFonts w:ascii="Calibri" w:eastAsia="Times New Roman" w:hAnsi="Calibri" w:cs="Calibri"/>
          <w:b/>
          <w:bCs/>
          <w:lang w:eastAsia="pt-BR"/>
        </w:rPr>
        <w:t xml:space="preserve">SUSPENSA </w:t>
      </w:r>
      <w:proofErr w:type="spellStart"/>
      <w:r w:rsidRPr="00396C06">
        <w:rPr>
          <w:rFonts w:ascii="Calibri" w:eastAsia="Times New Roman" w:hAnsi="Calibri" w:cs="Calibri"/>
          <w:b/>
          <w:bCs/>
          <w:lang w:eastAsia="pt-BR"/>
        </w:rPr>
        <w:t>sine</w:t>
      </w:r>
      <w:proofErr w:type="spellEnd"/>
      <w:r w:rsidRPr="00396C06">
        <w:rPr>
          <w:rFonts w:ascii="Calibri" w:eastAsia="Times New Roman" w:hAnsi="Calibri" w:cs="Calibri"/>
          <w:b/>
          <w:bCs/>
          <w:lang w:eastAsia="pt-BR"/>
        </w:rPr>
        <w:t xml:space="preserve"> die</w:t>
      </w:r>
      <w:r w:rsidRPr="00396C06">
        <w:rPr>
          <w:rFonts w:ascii="Calibri" w:eastAsia="Times New Roman" w:hAnsi="Calibri" w:cs="Calibri"/>
          <w:lang w:eastAsia="pt-BR"/>
        </w:rPr>
        <w:t xml:space="preserve"> com base no Ato Normativo Conjunto PRES/CGJ nº 4/2020, no Aviso TJ 26/2020 e na Ordem de Serviço DGLOG 05/2020 do Tribunal de Justiça do Estado do Rio de Janeiro, a fim de mitigar a propagação da doença infecciosa causada pelo </w:t>
      </w:r>
      <w:proofErr w:type="spellStart"/>
      <w:r w:rsidRPr="00396C06">
        <w:rPr>
          <w:rFonts w:ascii="Calibri" w:eastAsia="Times New Roman" w:hAnsi="Calibri" w:cs="Calibri"/>
          <w:lang w:eastAsia="pt-BR"/>
        </w:rPr>
        <w:t>coronavírus</w:t>
      </w:r>
      <w:proofErr w:type="spellEnd"/>
      <w:r w:rsidRPr="00396C06">
        <w:rPr>
          <w:rFonts w:ascii="Calibri" w:eastAsia="Times New Roman" w:hAnsi="Calibri" w:cs="Calibri"/>
          <w:lang w:eastAsia="pt-BR"/>
        </w:rPr>
        <w:t>, chamado de Sars-Cov-2, que causa o Covid-19 (doença provocada pelo vírus), até que seja normalizada a situação de saúde pública. Ficam cientificados todos os interessados a partir da publicação deste Aviso.</w:t>
      </w:r>
    </w:p>
    <w:p w:rsidR="00396C06" w:rsidRPr="00232389" w:rsidRDefault="00396C06" w:rsidP="0063416E">
      <w:pPr>
        <w:pStyle w:val="NormalWeb"/>
        <w:jc w:val="both"/>
        <w:rPr>
          <w:rFonts w:asciiTheme="minorHAnsi" w:hAnsiTheme="minorHAnsi" w:cstheme="minorHAnsi"/>
          <w:b/>
          <w:color w:val="FF0000"/>
          <w:u w:val="single"/>
        </w:rPr>
      </w:pPr>
    </w:p>
    <w:sectPr w:rsidR="00396C06" w:rsidRPr="002323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16E"/>
    <w:rsid w:val="001C7F3C"/>
    <w:rsid w:val="00232389"/>
    <w:rsid w:val="00396C06"/>
    <w:rsid w:val="0063416E"/>
    <w:rsid w:val="00821995"/>
    <w:rsid w:val="00846491"/>
    <w:rsid w:val="00AA42B8"/>
    <w:rsid w:val="00DD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C7F63-004A-4D24-8607-A78707A6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4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416E"/>
    <w:rPr>
      <w:b/>
      <w:bCs/>
    </w:rPr>
  </w:style>
  <w:style w:type="character" w:styleId="nfase">
    <w:name w:val="Emphasis"/>
    <w:basedOn w:val="Fontepargpadro"/>
    <w:uiPriority w:val="20"/>
    <w:qFormat/>
    <w:rsid w:val="006341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romao</dc:creator>
  <cp:keywords/>
  <dc:description/>
  <cp:lastModifiedBy>romao</cp:lastModifiedBy>
  <cp:revision>2</cp:revision>
  <dcterms:created xsi:type="dcterms:W3CDTF">2020-03-26T14:47:00Z</dcterms:created>
  <dcterms:modified xsi:type="dcterms:W3CDTF">2020-03-26T14:47:00Z</dcterms:modified>
</cp:coreProperties>
</file>