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EC445" w14:textId="7603B985" w:rsidR="005126FE" w:rsidRPr="007C663B" w:rsidRDefault="005126FE" w:rsidP="005126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rPr>
          <w:b/>
          <w:color w:val="525252" w:themeColor="accent3" w:themeShade="80"/>
        </w:rPr>
      </w:pPr>
      <w:r w:rsidRPr="007C663B">
        <w:rPr>
          <w:b/>
          <w:color w:val="525252" w:themeColor="accent3" w:themeShade="80"/>
        </w:rPr>
        <w:t xml:space="preserve">MODELO </w:t>
      </w:r>
    </w:p>
    <w:p w14:paraId="4A18DA85" w14:textId="15C8BA02" w:rsidR="005126FE" w:rsidRPr="007C663B" w:rsidRDefault="005126FE" w:rsidP="005126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rPr>
          <w:b/>
          <w:color w:val="525252" w:themeColor="accent3" w:themeShade="80"/>
        </w:rPr>
      </w:pPr>
      <w:r w:rsidRPr="007C663B">
        <w:rPr>
          <w:b/>
          <w:color w:val="525252" w:themeColor="accent3" w:themeShade="80"/>
        </w:rPr>
        <w:t>TERMO DE PERMISSÃO DE USO – CANTINA OU REPROGRAFIA – LEI FEDERAL Nº 14.133/2021</w:t>
      </w:r>
    </w:p>
    <w:p w14:paraId="50949B45" w14:textId="77777777" w:rsidR="00845D9A" w:rsidRPr="007C663B" w:rsidRDefault="00845D9A" w:rsidP="005126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rPr>
          <w:b/>
          <w:color w:val="525252" w:themeColor="accent3" w:themeShade="80"/>
        </w:rPr>
      </w:pPr>
    </w:p>
    <w:p w14:paraId="13632A6F" w14:textId="77777777" w:rsidR="005126FE" w:rsidRPr="007C663B" w:rsidRDefault="005126FE"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rPr>
          <w:rFonts w:eastAsiaTheme="minorEastAsia"/>
          <w:b/>
          <w:bCs/>
        </w:rPr>
      </w:pPr>
    </w:p>
    <w:p w14:paraId="49BC1231" w14:textId="5E7D98FE" w:rsidR="00FA1622" w:rsidRPr="007C663B" w:rsidRDefault="53BB5130"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center"/>
        <w:rPr>
          <w:rFonts w:eastAsiaTheme="minorEastAsia"/>
          <w:b/>
          <w:bCs/>
        </w:rPr>
      </w:pPr>
      <w:r w:rsidRPr="007C663B">
        <w:rPr>
          <w:rFonts w:eastAsiaTheme="minorEastAsia"/>
          <w:b/>
          <w:bCs/>
        </w:rPr>
        <w:t>ANEXO VII</w:t>
      </w:r>
      <w:r w:rsidR="00C47F1B" w:rsidRPr="007C663B">
        <w:rPr>
          <w:rFonts w:eastAsiaTheme="minorEastAsia"/>
          <w:b/>
          <w:bCs/>
        </w:rPr>
        <w:t xml:space="preserve"> - </w:t>
      </w:r>
      <w:r w:rsidRPr="007C663B">
        <w:rPr>
          <w:rFonts w:eastAsiaTheme="minorEastAsia"/>
          <w:b/>
          <w:bCs/>
        </w:rPr>
        <w:t>MINUTA</w:t>
      </w:r>
    </w:p>
    <w:p w14:paraId="070E713D" w14:textId="77777777" w:rsidR="00C47F1B" w:rsidRPr="007C663B" w:rsidRDefault="00C47F1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b/>
          <w:bCs/>
        </w:rPr>
      </w:pPr>
    </w:p>
    <w:p w14:paraId="031AF5E2" w14:textId="34C1BA22" w:rsidR="00FA1622" w:rsidRPr="007C663B" w:rsidRDefault="53BB5130"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b/>
          <w:bCs/>
        </w:rPr>
      </w:pPr>
      <w:r w:rsidRPr="007C663B">
        <w:rPr>
          <w:rFonts w:eastAsiaTheme="minorEastAsia"/>
          <w:b/>
          <w:bCs/>
        </w:rPr>
        <w:t>TERMO Nº 003/________/202</w:t>
      </w:r>
      <w:r w:rsidR="00626AFB" w:rsidRPr="007C663B">
        <w:rPr>
          <w:rFonts w:eastAsiaTheme="minorEastAsia"/>
          <w:b/>
          <w:bCs/>
        </w:rPr>
        <w:t>3</w:t>
      </w:r>
    </w:p>
    <w:p w14:paraId="6EE9BC4D" w14:textId="6DB6F05C" w:rsidR="006D57B1" w:rsidRPr="007C663B" w:rsidRDefault="006D57B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6"/>
        <w:jc w:val="both"/>
        <w:rPr>
          <w:rFonts w:eastAsiaTheme="minorEastAsia"/>
          <w:b/>
          <w:bCs/>
        </w:rPr>
      </w:pPr>
      <w:r w:rsidRPr="007C663B">
        <w:rPr>
          <w:rFonts w:eastAsiaTheme="minorEastAsia"/>
          <w:b/>
          <w:bCs/>
        </w:rPr>
        <w:t xml:space="preserve">TERMO DE PERMISSÃO DE USO DE PARTE DO IMÓVEL DO _______, PARA EXPLORAÇÃO DE </w:t>
      </w:r>
      <w:r w:rsidRPr="007C663B">
        <w:rPr>
          <w:rFonts w:eastAsiaTheme="minorEastAsia"/>
          <w:b/>
          <w:bCs/>
          <w:color w:val="C00000"/>
        </w:rPr>
        <w:t xml:space="preserve">SERVIÇOS DE CANTINA </w:t>
      </w:r>
      <w:r w:rsidRPr="007C663B">
        <w:rPr>
          <w:rFonts w:eastAsiaTheme="minorEastAsia"/>
          <w:b/>
          <w:bCs/>
          <w:color w:val="0070C0"/>
        </w:rPr>
        <w:t xml:space="preserve">OU </w:t>
      </w:r>
      <w:r w:rsidRPr="007C663B">
        <w:rPr>
          <w:rFonts w:eastAsiaTheme="minorEastAsia"/>
          <w:b/>
          <w:bCs/>
        </w:rPr>
        <w:t xml:space="preserve">PARA EXPLORAÇÃO </w:t>
      </w:r>
      <w:r w:rsidRPr="007C663B">
        <w:rPr>
          <w:rFonts w:eastAsiaTheme="minorEastAsia"/>
          <w:b/>
          <w:bCs/>
          <w:color w:val="C00000"/>
        </w:rPr>
        <w:t>DE ATIVIDADE DO RAMO DE ALIMENTAÇÃO (RESTAUTANTE, CAFETERIA E QUIOSQUES)</w:t>
      </w:r>
      <w:r w:rsidR="00626AFB" w:rsidRPr="007C663B">
        <w:rPr>
          <w:rFonts w:eastAsiaTheme="minorEastAsia"/>
          <w:b/>
          <w:bCs/>
          <w:color w:val="FF0000"/>
        </w:rPr>
        <w:t xml:space="preserve"> </w:t>
      </w:r>
      <w:r w:rsidR="00626AFB" w:rsidRPr="007C663B">
        <w:rPr>
          <w:rFonts w:eastAsiaTheme="minorEastAsia"/>
          <w:b/>
          <w:bCs/>
          <w:color w:val="4472C4" w:themeColor="accent5"/>
        </w:rPr>
        <w:t>OU</w:t>
      </w:r>
      <w:r w:rsidR="00626AFB" w:rsidRPr="007C663B">
        <w:rPr>
          <w:rFonts w:eastAsiaTheme="minorEastAsia"/>
          <w:b/>
          <w:bCs/>
          <w:color w:val="FF0000"/>
        </w:rPr>
        <w:t xml:space="preserve"> </w:t>
      </w:r>
      <w:r w:rsidR="00626AFB" w:rsidRPr="007C663B">
        <w:rPr>
          <w:rFonts w:eastAsiaTheme="minorEastAsia"/>
          <w:b/>
          <w:bCs/>
          <w:color w:val="C00000"/>
        </w:rPr>
        <w:t>PARA EXPLORAÇÃO DE SERVIÇOS DE REPROGRAFIA</w:t>
      </w:r>
      <w:r w:rsidRPr="007C663B">
        <w:rPr>
          <w:rFonts w:eastAsiaTheme="minorEastAsia"/>
          <w:b/>
          <w:bCs/>
        </w:rPr>
        <w:t xml:space="preserve">, QUE FIRMAM ENTRE SI O TRIBUNAL DE JUSTIÇA DO ESTADO DO RIO DE JANEIRO E ________ </w:t>
      </w:r>
    </w:p>
    <w:p w14:paraId="3551A1D2" w14:textId="77777777" w:rsidR="00A80EDE" w:rsidRPr="007C663B" w:rsidRDefault="53BB5130"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6"/>
        <w:jc w:val="both"/>
        <w:rPr>
          <w:rFonts w:eastAsiaTheme="minorEastAsia"/>
          <w:b/>
          <w:bCs/>
        </w:rPr>
      </w:pPr>
      <w:r w:rsidRPr="007C663B">
        <w:rPr>
          <w:rFonts w:eastAsiaTheme="minorEastAsia"/>
          <w:b/>
          <w:bCs/>
        </w:rPr>
        <w:t xml:space="preserve">Processo Administrativo SEI nº </w:t>
      </w:r>
      <w:r w:rsidR="006D57B1" w:rsidRPr="007C663B">
        <w:rPr>
          <w:rFonts w:eastAsiaTheme="minorEastAsia"/>
          <w:b/>
          <w:bCs/>
        </w:rPr>
        <w:t>________</w:t>
      </w:r>
      <w:r w:rsidRPr="007C663B">
        <w:rPr>
          <w:rFonts w:eastAsiaTheme="minorEastAsia"/>
          <w:b/>
          <w:bCs/>
        </w:rPr>
        <w:t xml:space="preserve"> </w:t>
      </w:r>
    </w:p>
    <w:p w14:paraId="7990C49D" w14:textId="77777777" w:rsidR="00626AFB" w:rsidRPr="007C663B" w:rsidRDefault="00626AF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b/>
          <w:bCs/>
        </w:rPr>
      </w:pPr>
    </w:p>
    <w:p w14:paraId="326D97EA" w14:textId="02B1D36C" w:rsidR="00E45B52"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r w:rsidRPr="007C663B">
        <w:rPr>
          <w:rFonts w:eastAsiaTheme="minorEastAsia"/>
        </w:rPr>
        <w:t xml:space="preserve">O </w:t>
      </w:r>
      <w:r w:rsidR="00626AFB" w:rsidRPr="007C663B">
        <w:rPr>
          <w:rFonts w:eastAsiaTheme="minorEastAsia"/>
          <w:b/>
          <w:bCs/>
        </w:rPr>
        <w:t>TRIBUNAL DE JUSTIÇA DO ESTADO DO RIO DE JANEIRO</w:t>
      </w:r>
      <w:r w:rsidRPr="007C663B">
        <w:rPr>
          <w:rFonts w:eastAsiaTheme="minorEastAsia"/>
        </w:rPr>
        <w:t xml:space="preserve">, inscrito no CNPJ-MF sob o nº 28.538.734/0001-48, com endereço na Av. Erasmo Braga nº 115, Centro, Rio de Janeiro - RJ, doravante denominado </w:t>
      </w:r>
      <w:r w:rsidR="00626AFB" w:rsidRPr="007C663B">
        <w:rPr>
          <w:rFonts w:eastAsiaTheme="minorEastAsia"/>
          <w:b/>
          <w:bCs/>
        </w:rPr>
        <w:t>TRIBUNAL</w:t>
      </w:r>
      <w:r w:rsidRPr="007C663B">
        <w:rPr>
          <w:rFonts w:eastAsiaTheme="minorEastAsia"/>
        </w:rPr>
        <w:t xml:space="preserve">, neste ato presentado por seu Presidente, Desembargador </w:t>
      </w:r>
      <w:r w:rsidR="00626AFB" w:rsidRPr="007C663B">
        <w:rPr>
          <w:rFonts w:eastAsiaTheme="minorEastAsia"/>
          <w:color w:val="000000" w:themeColor="text1"/>
        </w:rPr>
        <w:t>______</w:t>
      </w:r>
      <w:r w:rsidR="00626AFB" w:rsidRPr="007C663B">
        <w:rPr>
          <w:rFonts w:eastAsiaTheme="minorEastAsia"/>
        </w:rPr>
        <w:t>;</w:t>
      </w:r>
    </w:p>
    <w:p w14:paraId="7B088A9B" w14:textId="77777777" w:rsidR="007C663B" w:rsidRPr="007C663B" w:rsidRDefault="007C663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p>
    <w:p w14:paraId="1366805D" w14:textId="08F58828" w:rsidR="00626AFB"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r w:rsidRPr="007C663B">
        <w:rPr>
          <w:rFonts w:eastAsiaTheme="minorEastAsia"/>
        </w:rPr>
        <w:t xml:space="preserve"> </w:t>
      </w:r>
      <w:r w:rsidR="00626AFB" w:rsidRPr="007C663B">
        <w:rPr>
          <w:rFonts w:eastAsiaTheme="minorEastAsia"/>
        </w:rPr>
        <w:t>E</w:t>
      </w:r>
      <w:r w:rsidRPr="007C663B">
        <w:rPr>
          <w:rFonts w:eastAsiaTheme="minorEastAsia"/>
        </w:rPr>
        <w:t xml:space="preserve"> &lt;</w:t>
      </w:r>
      <w:r w:rsidR="00626AFB" w:rsidRPr="007C663B">
        <w:rPr>
          <w:rFonts w:eastAsiaTheme="minorEastAsia"/>
          <w:b/>
          <w:bCs/>
        </w:rPr>
        <w:t>EMPRESA</w:t>
      </w:r>
      <w:r w:rsidRPr="007C663B">
        <w:rPr>
          <w:rFonts w:eastAsiaTheme="minorEastAsia"/>
        </w:rPr>
        <w:t xml:space="preserve">&gt; , inscrita no CNPJ-MF sob o nº &lt;CNPJ&gt;, com endereço na &lt;ENDERECO&gt;, doravante denominada </w:t>
      </w:r>
      <w:r w:rsidR="00626AFB" w:rsidRPr="007C663B">
        <w:rPr>
          <w:rFonts w:eastAsiaTheme="minorEastAsia"/>
          <w:b/>
          <w:bCs/>
        </w:rPr>
        <w:t>PERMISSIONÁRIA</w:t>
      </w:r>
      <w:r w:rsidRPr="007C663B">
        <w:rPr>
          <w:rFonts w:eastAsiaTheme="minorEastAsia"/>
        </w:rPr>
        <w:t xml:space="preserve">, representada neste ato por </w:t>
      </w:r>
      <w:r w:rsidR="00DE55E9" w:rsidRPr="007C663B">
        <w:rPr>
          <w:rFonts w:eastAsiaTheme="minorEastAsia"/>
        </w:rPr>
        <w:t>____</w:t>
      </w:r>
      <w:r w:rsidRPr="007C663B">
        <w:rPr>
          <w:rFonts w:eastAsiaTheme="minorEastAsia"/>
        </w:rPr>
        <w:t xml:space="preserve">,  conforme consta no </w:t>
      </w:r>
      <w:r w:rsidR="00DE55E9" w:rsidRPr="007C663B">
        <w:rPr>
          <w:rFonts w:eastAsiaTheme="minorEastAsia"/>
        </w:rPr>
        <w:t>____</w:t>
      </w:r>
      <w:r w:rsidRPr="007C663B">
        <w:rPr>
          <w:rFonts w:eastAsiaTheme="minorEastAsia"/>
        </w:rPr>
        <w:t xml:space="preserve"> </w:t>
      </w:r>
      <w:r w:rsidRPr="007C663B">
        <w:rPr>
          <w:rFonts w:eastAsiaTheme="minorEastAsia"/>
          <w:color w:val="0070C0"/>
        </w:rPr>
        <w:t>(</w:t>
      </w:r>
      <w:r w:rsidRPr="007C663B">
        <w:rPr>
          <w:rFonts w:eastAsiaTheme="minorEastAsia"/>
          <w:i/>
          <w:iCs/>
          <w:color w:val="0070C0"/>
        </w:rPr>
        <w:t>indicar o ato que o qualifica como representante legal)</w:t>
      </w:r>
      <w:r w:rsidRPr="007C663B">
        <w:rPr>
          <w:rFonts w:eastAsiaTheme="minorEastAsia"/>
        </w:rPr>
        <w:t>, anexado ao documento eletrônico nº ______ do</w:t>
      </w:r>
      <w:r w:rsidR="00DE55E9" w:rsidRPr="007C663B">
        <w:rPr>
          <w:rFonts w:eastAsiaTheme="minorEastAsia"/>
        </w:rPr>
        <w:t xml:space="preserve"> Processo Administrativo SEI nº ____</w:t>
      </w:r>
      <w:r w:rsidR="00626AFB" w:rsidRPr="007C663B">
        <w:rPr>
          <w:rFonts w:eastAsiaTheme="minorEastAsia"/>
        </w:rPr>
        <w:t>;</w:t>
      </w:r>
    </w:p>
    <w:p w14:paraId="4E750F11" w14:textId="77777777" w:rsidR="005567AB" w:rsidRPr="007C663B" w:rsidRDefault="005567A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p>
    <w:p w14:paraId="5B82752D" w14:textId="6EB32371" w:rsidR="00FA1622" w:rsidRPr="007C663B" w:rsidRDefault="00626AFB" w:rsidP="28732B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r w:rsidRPr="0D951954">
        <w:rPr>
          <w:rFonts w:eastAsiaTheme="minorEastAsia"/>
        </w:rPr>
        <w:t>F</w:t>
      </w:r>
      <w:r w:rsidR="00FA1622" w:rsidRPr="0D951954">
        <w:rPr>
          <w:rFonts w:eastAsiaTheme="minorEastAsia"/>
        </w:rPr>
        <w:t xml:space="preserve">irmam o presente </w:t>
      </w:r>
      <w:r w:rsidRPr="0D951954">
        <w:rPr>
          <w:rFonts w:eastAsiaTheme="minorEastAsia"/>
          <w:b/>
          <w:bCs/>
        </w:rPr>
        <w:t>TERMO DE PERMISSÃO DE USO</w:t>
      </w:r>
      <w:r w:rsidR="00FA1622" w:rsidRPr="0D951954">
        <w:rPr>
          <w:rFonts w:eastAsiaTheme="minorEastAsia"/>
        </w:rPr>
        <w:t xml:space="preserve">, cuja celebração foi autorizada no </w:t>
      </w:r>
      <w:r w:rsidR="00DE55E9" w:rsidRPr="0D951954">
        <w:rPr>
          <w:rFonts w:eastAsiaTheme="minorEastAsia"/>
        </w:rPr>
        <w:t xml:space="preserve">mencionado Processo, </w:t>
      </w:r>
      <w:r w:rsidR="00FA1622" w:rsidRPr="0D951954">
        <w:rPr>
          <w:rFonts w:eastAsiaTheme="minorEastAsia"/>
        </w:rPr>
        <w:t xml:space="preserve">concernente à </w:t>
      </w:r>
      <w:r w:rsidR="00DE55E9" w:rsidRPr="0D951954">
        <w:rPr>
          <w:rFonts w:eastAsiaTheme="minorEastAsia"/>
        </w:rPr>
        <w:t>Licitação</w:t>
      </w:r>
      <w:r w:rsidR="00FA1622" w:rsidRPr="0D951954">
        <w:rPr>
          <w:rFonts w:eastAsiaTheme="minorEastAsia"/>
        </w:rPr>
        <w:t xml:space="preserve"> nº </w:t>
      </w:r>
      <w:r w:rsidR="00DE55E9" w:rsidRPr="0D951954">
        <w:rPr>
          <w:rFonts w:eastAsiaTheme="minorEastAsia"/>
        </w:rPr>
        <w:t>____</w:t>
      </w:r>
      <w:r w:rsidR="00FA1622" w:rsidRPr="0D951954">
        <w:rPr>
          <w:rFonts w:eastAsiaTheme="minorEastAsia"/>
        </w:rPr>
        <w:t xml:space="preserve">, realizada na modalidade </w:t>
      </w:r>
      <w:r w:rsidR="00FA1622" w:rsidRPr="0D951954">
        <w:rPr>
          <w:rFonts w:eastAsiaTheme="minorEastAsia"/>
          <w:color w:val="C00000"/>
        </w:rPr>
        <w:t xml:space="preserve">Pregão. </w:t>
      </w:r>
      <w:r w:rsidR="00FA1622" w:rsidRPr="0D951954">
        <w:rPr>
          <w:rFonts w:eastAsiaTheme="minorEastAsia"/>
        </w:rPr>
        <w:t>As partes enunciam as seguintes cláusulas e condições que regerão este ato em harmonia com os princípios e normas da legislação aplicável à espécie, especialmente</w:t>
      </w:r>
      <w:r w:rsidR="00FA1622" w:rsidRPr="0D951954">
        <w:rPr>
          <w:rFonts w:eastAsiaTheme="minorEastAsia"/>
          <w:color w:val="0000FF"/>
        </w:rPr>
        <w:t xml:space="preserve"> </w:t>
      </w:r>
      <w:r w:rsidR="00E45B52" w:rsidRPr="0D951954">
        <w:rPr>
          <w:rFonts w:eastAsiaTheme="minorEastAsia"/>
        </w:rPr>
        <w:t xml:space="preserve">a Lei Federal nº 14.133/2021, </w:t>
      </w:r>
      <w:r w:rsidR="00FA1622" w:rsidRPr="0D951954">
        <w:rPr>
          <w:rFonts w:eastAsiaTheme="minorEastAsia"/>
        </w:rPr>
        <w:t>a</w:t>
      </w:r>
      <w:r w:rsidR="3E5495B7" w:rsidRPr="0D951954">
        <w:rPr>
          <w:rFonts w:eastAsiaTheme="minorEastAsia"/>
        </w:rPr>
        <w:t xml:space="preserve"> Resolução OE nº 09/2024, </w:t>
      </w:r>
      <w:r w:rsidR="3E5495B7" w:rsidRPr="0D951954">
        <w:rPr>
          <w:rFonts w:eastAsiaTheme="minorEastAsia"/>
          <w:color w:val="C00000"/>
        </w:rPr>
        <w:t>a</w:t>
      </w:r>
      <w:r w:rsidR="00FA1622" w:rsidRPr="0D951954">
        <w:rPr>
          <w:rFonts w:eastAsiaTheme="minorEastAsia"/>
          <w:color w:val="C00000"/>
        </w:rPr>
        <w:t xml:space="preserve"> Resolução nº 114/10 do CNJ</w:t>
      </w:r>
      <w:r w:rsidR="00FA1622" w:rsidRPr="0D951954">
        <w:rPr>
          <w:rFonts w:eastAsiaTheme="minorEastAsia"/>
        </w:rPr>
        <w:t xml:space="preserve">, a Lei Complementar Estadual nº 08/77, os Atos Normativos </w:t>
      </w:r>
      <w:r w:rsidR="00DE55E9" w:rsidRPr="0D951954">
        <w:rPr>
          <w:rFonts w:eastAsiaTheme="minorEastAsia"/>
        </w:rPr>
        <w:t>TJ</w:t>
      </w:r>
      <w:r w:rsidR="17513B5D" w:rsidRPr="0D951954">
        <w:rPr>
          <w:rFonts w:eastAsiaTheme="minorEastAsia"/>
        </w:rPr>
        <w:t>ERJ</w:t>
      </w:r>
      <w:r w:rsidR="00DE55E9" w:rsidRPr="0D951954">
        <w:rPr>
          <w:rFonts w:eastAsiaTheme="minorEastAsia"/>
        </w:rPr>
        <w:t xml:space="preserve"> </w:t>
      </w:r>
      <w:r w:rsidR="00FA1622" w:rsidRPr="0D951954">
        <w:rPr>
          <w:rFonts w:eastAsiaTheme="minorEastAsia"/>
        </w:rPr>
        <w:t>nº 01/</w:t>
      </w:r>
      <w:r w:rsidR="5B7CC241" w:rsidRPr="0D951954">
        <w:rPr>
          <w:rFonts w:eastAsiaTheme="minorEastAsia"/>
        </w:rPr>
        <w:t>20</w:t>
      </w:r>
      <w:r w:rsidR="00FA1622" w:rsidRPr="0D951954">
        <w:rPr>
          <w:rFonts w:eastAsiaTheme="minorEastAsia"/>
        </w:rPr>
        <w:t xml:space="preserve">04, nº </w:t>
      </w:r>
      <w:r w:rsidR="42B56E14" w:rsidRPr="0D951954">
        <w:rPr>
          <w:rFonts w:eastAsiaTheme="minorEastAsia"/>
        </w:rPr>
        <w:t>2</w:t>
      </w:r>
      <w:r w:rsidR="00FA1622" w:rsidRPr="0D951954">
        <w:rPr>
          <w:rFonts w:eastAsiaTheme="minorEastAsia"/>
        </w:rPr>
        <w:t>3/</w:t>
      </w:r>
      <w:r w:rsidR="59CE35F0" w:rsidRPr="0D951954">
        <w:rPr>
          <w:rFonts w:eastAsiaTheme="minorEastAsia"/>
        </w:rPr>
        <w:t xml:space="preserve">2023, </w:t>
      </w:r>
      <w:r w:rsidR="00FA1622" w:rsidRPr="0D951954">
        <w:rPr>
          <w:rFonts w:eastAsiaTheme="minorEastAsia"/>
        </w:rPr>
        <w:t xml:space="preserve">nº </w:t>
      </w:r>
      <w:r w:rsidR="7F25D72B" w:rsidRPr="0D951954">
        <w:rPr>
          <w:rFonts w:eastAsiaTheme="minorEastAsia"/>
        </w:rPr>
        <w:t>34/</w:t>
      </w:r>
      <w:r w:rsidR="7011F468" w:rsidRPr="0D951954">
        <w:rPr>
          <w:rFonts w:eastAsiaTheme="minorEastAsia"/>
        </w:rPr>
        <w:t>20</w:t>
      </w:r>
      <w:r w:rsidR="7F25D72B" w:rsidRPr="0D951954">
        <w:rPr>
          <w:rFonts w:eastAsiaTheme="minorEastAsia"/>
        </w:rPr>
        <w:t>20</w:t>
      </w:r>
      <w:r w:rsidR="1114B816" w:rsidRPr="0D951954">
        <w:rPr>
          <w:rFonts w:eastAsiaTheme="minorEastAsia"/>
        </w:rPr>
        <w:t xml:space="preserve"> e nº 09/2024</w:t>
      </w:r>
      <w:r w:rsidR="00FA1622" w:rsidRPr="0D951954">
        <w:rPr>
          <w:rFonts w:eastAsiaTheme="minorEastAsia"/>
        </w:rPr>
        <w:t>, bem como pelas demais normas sobre a utilização de imóveis do Patrimônio Estadual ou sob gestão da Administração Pública, que as partes declaram conhecer, subordinando-se, incondicional e irrestritamente, às suas regras e estipulações, além das normas legais e regulatórias voltadas para a sustentabilidade, compatíveis com o objeto deste termo.</w:t>
      </w:r>
    </w:p>
    <w:p w14:paraId="64091958" w14:textId="77777777" w:rsidR="00C47F1B" w:rsidRPr="007C663B" w:rsidRDefault="00C47F1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p>
    <w:p w14:paraId="15B9B52B" w14:textId="4A7FBFA1" w:rsidR="008375E8"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19" w:after="0" w:line="264" w:lineRule="auto"/>
        <w:ind w:right="56"/>
        <w:jc w:val="both"/>
        <w:rPr>
          <w:rFonts w:eastAsiaTheme="minorEastAsia"/>
        </w:rPr>
      </w:pPr>
      <w:r w:rsidRPr="007C663B">
        <w:rPr>
          <w:rFonts w:eastAsiaTheme="minorEastAsia"/>
          <w:b/>
          <w:bCs/>
        </w:rPr>
        <w:t>1.</w:t>
      </w:r>
      <w:r w:rsidRPr="007C663B">
        <w:rPr>
          <w:rFonts w:eastAsiaTheme="minorEastAsia"/>
        </w:rPr>
        <w:t xml:space="preserve"> </w:t>
      </w:r>
      <w:r w:rsidRPr="007C663B">
        <w:rPr>
          <w:rFonts w:eastAsiaTheme="minorEastAsia"/>
          <w:b/>
          <w:bCs/>
        </w:rPr>
        <w:t>CLÁUSULA PRIMEIRA</w:t>
      </w:r>
      <w:r w:rsidRPr="007C663B">
        <w:rPr>
          <w:rFonts w:eastAsiaTheme="minorEastAsia"/>
        </w:rPr>
        <w:t xml:space="preserve"> </w:t>
      </w:r>
      <w:r w:rsidRPr="007C663B">
        <w:rPr>
          <w:rFonts w:eastAsiaTheme="minorEastAsia"/>
          <w:b/>
          <w:bCs/>
        </w:rPr>
        <w:t>(DO OBJETO)</w:t>
      </w:r>
      <w:r w:rsidR="00572E5B" w:rsidRPr="007C663B">
        <w:rPr>
          <w:rFonts w:eastAsiaTheme="minorEastAsia"/>
        </w:rPr>
        <w:t xml:space="preserve"> - </w:t>
      </w:r>
      <w:r w:rsidR="00DE55E9" w:rsidRPr="007C663B">
        <w:rPr>
          <w:rFonts w:eastAsiaTheme="minorEastAsia"/>
        </w:rPr>
        <w:t>Constitui objeto desta</w:t>
      </w:r>
      <w:r w:rsidRPr="007C663B">
        <w:rPr>
          <w:rFonts w:eastAsiaTheme="minorEastAsia"/>
          <w:color w:val="FF0000"/>
        </w:rPr>
        <w:t xml:space="preserve"> </w:t>
      </w:r>
      <w:r w:rsidRPr="007C663B">
        <w:rPr>
          <w:rFonts w:eastAsiaTheme="minorEastAsia"/>
        </w:rPr>
        <w:t>Permissão de Uso parte do imóvel do</w:t>
      </w:r>
      <w:r w:rsidRPr="007C663B">
        <w:rPr>
          <w:rFonts w:eastAsiaTheme="minorEastAsia"/>
          <w:color w:val="FF0000"/>
        </w:rPr>
        <w:t xml:space="preserve"> </w:t>
      </w:r>
      <w:r w:rsidR="00DE55E9" w:rsidRPr="007C663B">
        <w:rPr>
          <w:rFonts w:eastAsiaTheme="minorEastAsia"/>
        </w:rPr>
        <w:t>____,</w:t>
      </w:r>
      <w:r w:rsidRPr="007C663B">
        <w:rPr>
          <w:rFonts w:eastAsiaTheme="minorEastAsia"/>
        </w:rPr>
        <w:t xml:space="preserve"> em área de</w:t>
      </w:r>
      <w:r w:rsidR="00DE55E9" w:rsidRPr="007C663B">
        <w:rPr>
          <w:rFonts w:eastAsiaTheme="minorEastAsia"/>
        </w:rPr>
        <w:t xml:space="preserve"> _____</w:t>
      </w:r>
      <w:r w:rsidRPr="007C663B">
        <w:rPr>
          <w:rFonts w:eastAsiaTheme="minorEastAsia"/>
        </w:rPr>
        <w:t xml:space="preserve">, situada no </w:t>
      </w:r>
      <w:r w:rsidR="00DE55E9" w:rsidRPr="007C663B">
        <w:rPr>
          <w:rFonts w:eastAsiaTheme="minorEastAsia"/>
        </w:rPr>
        <w:t>_____</w:t>
      </w:r>
      <w:r w:rsidRPr="007C663B">
        <w:rPr>
          <w:rFonts w:eastAsiaTheme="minorEastAsia"/>
        </w:rPr>
        <w:t xml:space="preserve">, com endereço na </w:t>
      </w:r>
      <w:r w:rsidR="00DE55E9" w:rsidRPr="007C663B">
        <w:rPr>
          <w:rFonts w:eastAsiaTheme="minorEastAsia"/>
        </w:rPr>
        <w:t>____</w:t>
      </w:r>
      <w:r w:rsidRPr="007C663B">
        <w:rPr>
          <w:rFonts w:eastAsiaTheme="minorEastAsia"/>
        </w:rPr>
        <w:t xml:space="preserve">, </w:t>
      </w:r>
      <w:r w:rsidRPr="007C663B">
        <w:rPr>
          <w:rFonts w:eastAsiaTheme="minorEastAsia"/>
          <w:color w:val="C00000"/>
        </w:rPr>
        <w:t>visando à exploração de serviços de cantina</w:t>
      </w:r>
      <w:r w:rsidRPr="007C663B">
        <w:rPr>
          <w:rFonts w:eastAsiaTheme="minorEastAsia"/>
          <w:color w:val="FF0000"/>
        </w:rPr>
        <w:t xml:space="preserve"> </w:t>
      </w:r>
      <w:r w:rsidRPr="007C663B">
        <w:rPr>
          <w:rFonts w:eastAsiaTheme="minorEastAsia"/>
          <w:b/>
          <w:bCs/>
          <w:i/>
          <w:iCs/>
          <w:color w:val="0070C0"/>
          <w:u w:val="single"/>
        </w:rPr>
        <w:t>OU</w:t>
      </w:r>
      <w:r w:rsidRPr="007C663B">
        <w:rPr>
          <w:rFonts w:eastAsiaTheme="minorEastAsia"/>
          <w:color w:val="FF0000"/>
        </w:rPr>
        <w:t xml:space="preserve"> </w:t>
      </w:r>
      <w:r w:rsidRPr="007C663B">
        <w:rPr>
          <w:rFonts w:eastAsiaTheme="minorEastAsia"/>
          <w:color w:val="C00000"/>
        </w:rPr>
        <w:t>visando à exploração de atividade do ramo de alimentação (restaurante, cafeteria e quiosques)</w:t>
      </w:r>
      <w:r w:rsidR="00E45B52" w:rsidRPr="007C663B">
        <w:rPr>
          <w:rFonts w:eastAsiaTheme="minorEastAsia"/>
          <w:color w:val="C00000"/>
        </w:rPr>
        <w:t xml:space="preserve"> </w:t>
      </w:r>
      <w:r w:rsidR="00E45B52" w:rsidRPr="007C663B">
        <w:rPr>
          <w:rFonts w:eastAsiaTheme="minorEastAsia"/>
          <w:b/>
          <w:bCs/>
          <w:i/>
          <w:iCs/>
          <w:color w:val="4472C4" w:themeColor="accent5"/>
          <w:u w:val="single"/>
        </w:rPr>
        <w:t>OU</w:t>
      </w:r>
      <w:r w:rsidR="00E45B52" w:rsidRPr="007C663B">
        <w:rPr>
          <w:rFonts w:eastAsiaTheme="minorEastAsia"/>
          <w:color w:val="4472C4" w:themeColor="accent5"/>
        </w:rPr>
        <w:t xml:space="preserve"> </w:t>
      </w:r>
      <w:r w:rsidR="00E45B52" w:rsidRPr="007C663B">
        <w:rPr>
          <w:rFonts w:eastAsiaTheme="minorEastAsia"/>
          <w:color w:val="C00000"/>
        </w:rPr>
        <w:t>com instalação de _____ (______) equipamento de reprografia, visando à exploração de serviços reprográficos</w:t>
      </w:r>
      <w:r w:rsidR="00E45B52" w:rsidRPr="007C663B">
        <w:rPr>
          <w:rFonts w:eastAsiaTheme="minorEastAsia"/>
        </w:rPr>
        <w:t>,</w:t>
      </w:r>
      <w:r w:rsidR="008375E8" w:rsidRPr="007C663B">
        <w:rPr>
          <w:rFonts w:eastAsiaTheme="minorEastAsia"/>
        </w:rPr>
        <w:t xml:space="preserve"> </w:t>
      </w:r>
      <w:r w:rsidRPr="007C663B">
        <w:rPr>
          <w:rFonts w:eastAsiaTheme="minorEastAsia"/>
        </w:rPr>
        <w:t>destinados</w:t>
      </w:r>
      <w:r w:rsidR="008375E8" w:rsidRPr="007C663B">
        <w:rPr>
          <w:rFonts w:eastAsiaTheme="minorEastAsia"/>
          <w:color w:val="FF0000"/>
        </w:rPr>
        <w:t xml:space="preserve"> </w:t>
      </w:r>
      <w:r w:rsidRPr="007C663B">
        <w:rPr>
          <w:rFonts w:eastAsiaTheme="minorEastAsia"/>
        </w:rPr>
        <w:t xml:space="preserve">aos usuários do Poder Judiciário do Estado do Rio de Janeiro, na </w:t>
      </w:r>
      <w:r w:rsidRPr="007C663B">
        <w:rPr>
          <w:rFonts w:eastAsiaTheme="minorEastAsia"/>
        </w:rPr>
        <w:lastRenderedPageBreak/>
        <w:t xml:space="preserve">conformidade do ato convocatório da </w:t>
      </w:r>
      <w:r w:rsidR="00DE55E9" w:rsidRPr="007C663B">
        <w:rPr>
          <w:rFonts w:eastAsiaTheme="minorEastAsia"/>
        </w:rPr>
        <w:t>Licitação</w:t>
      </w:r>
      <w:r w:rsidRPr="007C663B">
        <w:rPr>
          <w:rFonts w:eastAsiaTheme="minorEastAsia"/>
        </w:rPr>
        <w:t xml:space="preserve"> nº </w:t>
      </w:r>
      <w:r w:rsidR="00DE55E9" w:rsidRPr="007C663B">
        <w:rPr>
          <w:rFonts w:eastAsiaTheme="minorEastAsia"/>
        </w:rPr>
        <w:t>_____</w:t>
      </w:r>
      <w:r w:rsidRPr="007C663B">
        <w:rPr>
          <w:rFonts w:eastAsiaTheme="minorEastAsia"/>
        </w:rPr>
        <w:t xml:space="preserve">, que, com o seu </w:t>
      </w:r>
      <w:r w:rsidRPr="007C663B">
        <w:rPr>
          <w:rFonts w:eastAsiaTheme="minorEastAsia"/>
          <w:color w:val="C00000"/>
        </w:rPr>
        <w:t>Termo de Referência</w:t>
      </w:r>
      <w:r w:rsidR="00DE55E9" w:rsidRPr="007C663B">
        <w:rPr>
          <w:rFonts w:eastAsiaTheme="minorEastAsia"/>
          <w:color w:val="C00000"/>
        </w:rPr>
        <w:t xml:space="preserve"> (index nº ___)</w:t>
      </w:r>
      <w:r w:rsidRPr="007C663B">
        <w:rPr>
          <w:rFonts w:eastAsiaTheme="minorEastAsia"/>
          <w:color w:val="C00000"/>
        </w:rPr>
        <w:t xml:space="preserve"> </w:t>
      </w:r>
      <w:r w:rsidRPr="007C663B">
        <w:rPr>
          <w:rFonts w:eastAsiaTheme="minorEastAsia"/>
        </w:rPr>
        <w:t>a proposta da Permissionária</w:t>
      </w:r>
      <w:r w:rsidR="00DE55E9" w:rsidRPr="007C663B">
        <w:rPr>
          <w:rFonts w:eastAsiaTheme="minorEastAsia"/>
        </w:rPr>
        <w:t xml:space="preserve"> (index nº ___)</w:t>
      </w:r>
      <w:r w:rsidRPr="007C663B">
        <w:rPr>
          <w:rFonts w:eastAsiaTheme="minorEastAsia"/>
        </w:rPr>
        <w:t xml:space="preserve">, </w:t>
      </w:r>
      <w:r w:rsidR="008375E8" w:rsidRPr="007C663B">
        <w:rPr>
          <w:rFonts w:eastAsiaTheme="minorEastAsia"/>
        </w:rPr>
        <w:t>e eventuais anexos dos documentos supracitados, integram este termo, independentemente de transcrição, para todos os modos, fins e efeitos legais.</w:t>
      </w:r>
    </w:p>
    <w:p w14:paraId="449D2FA5" w14:textId="6CBA6FA2"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CC5271" w:rsidRPr="007C663B">
        <w:rPr>
          <w:rFonts w:eastAsiaTheme="minorEastAsia"/>
          <w:b/>
          <w:bCs/>
        </w:rPr>
        <w:t>1</w:t>
      </w:r>
      <w:r w:rsidRPr="007C663B">
        <w:rPr>
          <w:rFonts w:eastAsiaTheme="minorEastAsia"/>
        </w:rPr>
        <w:t xml:space="preserve"> - A Permissionária compromete-se a executar o serviço, em conformidade com os critérios de gestão ambiental, assim como com os aspectos de saúde e segurança ocupacional estabelecidos em legislação, normas e regulamentos específicos, visando à melhoria e ao desempenho dos processos de trabalho quanto aos aspectos ambientais, sociais, econômicos, trabalhistas e previdenciários</w:t>
      </w:r>
      <w:r w:rsidR="00CC5271" w:rsidRPr="007C663B">
        <w:rPr>
          <w:rFonts w:eastAsiaTheme="minorEastAsia"/>
        </w:rPr>
        <w:t>.</w:t>
      </w:r>
    </w:p>
    <w:p w14:paraId="7C3C3678" w14:textId="2EA8147E" w:rsidR="00CC5271" w:rsidRPr="007C663B" w:rsidRDefault="00B64CA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1.2.</w:t>
      </w:r>
      <w:r w:rsidRPr="007C663B">
        <w:rPr>
          <w:rFonts w:eastAsiaTheme="minorEastAsia"/>
        </w:rPr>
        <w:t xml:space="preserve"> A Permissionária apresentará à fiscalização, em até 30 (trinta) dias úteis após o início das atividades, o Plano de Gerenciamento dos Resíduos, contendo a lista dos resíduos gerados diariamente, as respectivas categorias, as quantidades estimadas e a dinâmica de descarte (acondicionamento e oferta para a destinação final), conforme subitens ______ e ______ do Termo de Referência.</w:t>
      </w:r>
    </w:p>
    <w:p w14:paraId="0126F859" w14:textId="5C68A8D0" w:rsidR="00B64CAC" w:rsidRPr="007C663B" w:rsidRDefault="00B64CA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1.3.</w:t>
      </w:r>
      <w:r w:rsidRPr="007C663B">
        <w:rPr>
          <w:rFonts w:eastAsiaTheme="minorEastAsia"/>
        </w:rPr>
        <w:t xml:space="preserve"> Os equipamentos utilizados na atividade e na área da permissão outorgada, cuja categoria já tenha sido aferida pelos órgãos competentes para mensurar a eficiência energética, terão etiquetas de eficiência PROCEL (energia elétrica) de índice não inferior a B, conforme estabelecido no subitem _____ do Termo de Referência.</w:t>
      </w:r>
    </w:p>
    <w:p w14:paraId="36212D19" w14:textId="78952558" w:rsidR="00B64CAC" w:rsidRPr="007C663B" w:rsidRDefault="00B64CA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1.4.</w:t>
      </w:r>
      <w:r w:rsidRPr="007C663B">
        <w:rPr>
          <w:rFonts w:eastAsiaTheme="minorEastAsia"/>
        </w:rPr>
        <w:t xml:space="preserve"> </w:t>
      </w:r>
      <w:r w:rsidR="000C3A16" w:rsidRPr="007C663B">
        <w:rPr>
          <w:rFonts w:eastAsiaTheme="minorEastAsia"/>
        </w:rPr>
        <w:t>Eventual mão-de-obra que venha a ser utilizada, bem como materiais de consumo ficarão a cargo da Permissionária.</w:t>
      </w:r>
    </w:p>
    <w:p w14:paraId="3A330347" w14:textId="6AAE8FF6" w:rsidR="00CC5271" w:rsidRPr="007C663B" w:rsidRDefault="00CC527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color w:val="4472C4" w:themeColor="accent5"/>
        </w:rPr>
      </w:pPr>
      <w:r w:rsidRPr="007C663B">
        <w:rPr>
          <w:rFonts w:eastAsiaTheme="minorEastAsia"/>
          <w:b/>
          <w:bCs/>
          <w:color w:val="4472C4" w:themeColor="accent5"/>
        </w:rPr>
        <w:t>Utilizar a redaç</w:t>
      </w:r>
      <w:r w:rsidR="00BB464B" w:rsidRPr="007C663B">
        <w:rPr>
          <w:rFonts w:eastAsiaTheme="minorEastAsia"/>
          <w:b/>
          <w:bCs/>
          <w:color w:val="4472C4" w:themeColor="accent5"/>
        </w:rPr>
        <w:t>ão</w:t>
      </w:r>
      <w:r w:rsidRPr="007C663B">
        <w:rPr>
          <w:rFonts w:eastAsiaTheme="minorEastAsia"/>
          <w:b/>
          <w:bCs/>
          <w:color w:val="4472C4" w:themeColor="accent5"/>
        </w:rPr>
        <w:t xml:space="preserve"> abaixo</w:t>
      </w:r>
      <w:r w:rsidR="00B64CAC" w:rsidRPr="007C663B">
        <w:rPr>
          <w:rFonts w:eastAsiaTheme="minorEastAsia"/>
          <w:b/>
          <w:bCs/>
          <w:color w:val="4472C4" w:themeColor="accent5"/>
        </w:rPr>
        <w:t xml:space="preserve"> exclusivamente</w:t>
      </w:r>
      <w:r w:rsidRPr="007C663B">
        <w:rPr>
          <w:rFonts w:eastAsiaTheme="minorEastAsia"/>
          <w:b/>
          <w:bCs/>
          <w:color w:val="4472C4" w:themeColor="accent5"/>
        </w:rPr>
        <w:t xml:space="preserve"> em caso de </w:t>
      </w:r>
      <w:r w:rsidRPr="007C663B">
        <w:rPr>
          <w:rFonts w:eastAsiaTheme="minorEastAsia"/>
          <w:b/>
          <w:bCs/>
          <w:color w:val="4472C4" w:themeColor="accent5"/>
          <w:highlight w:val="yellow"/>
        </w:rPr>
        <w:t>reprografia</w:t>
      </w:r>
      <w:r w:rsidR="00BB464B" w:rsidRPr="007C663B">
        <w:rPr>
          <w:rFonts w:eastAsiaTheme="minorEastAsia"/>
          <w:b/>
          <w:bCs/>
          <w:color w:val="4472C4" w:themeColor="accent5"/>
        </w:rPr>
        <w:t>:</w:t>
      </w:r>
    </w:p>
    <w:p w14:paraId="381B28E0" w14:textId="3BE673AB" w:rsidR="00CC5271" w:rsidRPr="007C663B" w:rsidRDefault="003658E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Pr="007C663B">
        <w:rPr>
          <w:rFonts w:eastAsiaTheme="minorEastAsia"/>
          <w:b/>
          <w:bCs/>
          <w:color w:val="C00000"/>
        </w:rPr>
        <w:t>.</w:t>
      </w:r>
      <w:r w:rsidRPr="007C663B">
        <w:rPr>
          <w:rFonts w:eastAsiaTheme="minorEastAsia"/>
          <w:color w:val="C00000"/>
        </w:rPr>
        <w:t xml:space="preserve"> A comercialização de cópias será disponibilizada exclusivamente aos usuários do Poder Judiciário do Estado do Rio de Janeiro, sendo vedado o atendimento a pedidos externos.</w:t>
      </w:r>
    </w:p>
    <w:p w14:paraId="2DF242EB" w14:textId="30D20904" w:rsidR="00B65BD9" w:rsidRPr="007C663B" w:rsidRDefault="00B65BD9"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color w:val="4472C4" w:themeColor="accent5"/>
        </w:rPr>
      </w:pPr>
      <w:r w:rsidRPr="007C663B">
        <w:rPr>
          <w:rFonts w:eastAsiaTheme="minorEastAsia"/>
          <w:b/>
          <w:bCs/>
          <w:color w:val="4472C4" w:themeColor="accent5"/>
        </w:rPr>
        <w:t xml:space="preserve">Utilizar as redações abaixo exclusivamente em caso de </w:t>
      </w:r>
      <w:r w:rsidRPr="007C663B">
        <w:rPr>
          <w:rFonts w:eastAsiaTheme="minorEastAsia"/>
          <w:b/>
          <w:bCs/>
          <w:color w:val="4472C4" w:themeColor="accent5"/>
          <w:highlight w:val="yellow"/>
        </w:rPr>
        <w:t>cantina</w:t>
      </w:r>
      <w:r w:rsidR="00033B4A" w:rsidRPr="007C663B">
        <w:rPr>
          <w:rFonts w:eastAsiaTheme="minorEastAsia"/>
          <w:b/>
          <w:bCs/>
          <w:color w:val="4472C4" w:themeColor="accent5"/>
          <w:highlight w:val="yellow"/>
        </w:rPr>
        <w:t>/restaurante</w:t>
      </w:r>
      <w:r w:rsidRPr="007C663B">
        <w:rPr>
          <w:rFonts w:eastAsiaTheme="minorEastAsia"/>
          <w:b/>
          <w:bCs/>
          <w:color w:val="4472C4" w:themeColor="accent5"/>
        </w:rPr>
        <w:t>, observado o Termo de Referência:</w:t>
      </w:r>
    </w:p>
    <w:p w14:paraId="7CC9A253" w14:textId="3CEBE560" w:rsidR="00CC5271" w:rsidRPr="007C663B" w:rsidRDefault="00B65BD9"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CC5271" w:rsidRPr="007C663B">
        <w:rPr>
          <w:rFonts w:eastAsiaTheme="minorEastAsia"/>
          <w:b/>
          <w:bCs/>
          <w:color w:val="C00000"/>
        </w:rPr>
        <w:t xml:space="preserve"> </w:t>
      </w:r>
      <w:r w:rsidR="00CC5271" w:rsidRPr="007C663B">
        <w:rPr>
          <w:rFonts w:eastAsiaTheme="minorEastAsia"/>
          <w:color w:val="C00000"/>
        </w:rPr>
        <w:t>- A Permissionária obriga-se a fornecer alimentação de primeira qualidade aos usuários do Poder Judiciário do Estado do Rio de Janeiro, dentro de padrões de higiene e limpeza desejáveis, observada a legislação sanitária vigente e a afixar a tabela de preços em local visível.</w:t>
      </w:r>
    </w:p>
    <w:p w14:paraId="4934E310" w14:textId="6A1A9F38" w:rsidR="00FA1622" w:rsidRPr="007C663B" w:rsidRDefault="00B65BD9"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FA1622" w:rsidRPr="007C663B">
        <w:rPr>
          <w:rFonts w:eastAsiaTheme="minorEastAsia"/>
          <w:color w:val="C00000"/>
        </w:rPr>
        <w:t xml:space="preserve"> </w:t>
      </w:r>
      <w:r w:rsidR="00FA1622" w:rsidRPr="007C663B">
        <w:rPr>
          <w:rFonts w:eastAsiaTheme="minorEastAsia"/>
          <w:b/>
          <w:bCs/>
          <w:color w:val="C00000"/>
        </w:rPr>
        <w:t>-</w:t>
      </w:r>
      <w:r w:rsidR="00FA1622" w:rsidRPr="007C663B">
        <w:rPr>
          <w:rFonts w:eastAsiaTheme="minorEastAsia"/>
          <w:color w:val="C00000"/>
        </w:rPr>
        <w:t xml:space="preserve"> O </w:t>
      </w:r>
      <w:r w:rsidR="00DE55E9" w:rsidRPr="007C663B">
        <w:rPr>
          <w:rFonts w:eastAsiaTheme="minorEastAsia"/>
          <w:color w:val="C00000"/>
        </w:rPr>
        <w:t>Tribunal</w:t>
      </w:r>
      <w:r w:rsidR="00FA1622" w:rsidRPr="007C663B">
        <w:rPr>
          <w:rFonts w:eastAsiaTheme="minorEastAsia"/>
          <w:color w:val="C00000"/>
        </w:rPr>
        <w:t xml:space="preserve"> é signatário da Agenda Ambiental da Administração Pública (A3P), assim como tem o compromisso da Recomendação nº 11 do Conselho Nacional de Justiça. Sendo assim, a Permissionária deverá adotar práticas sustentáveis no desempenho de sua atividade, como, por exemplo, a coleta seletiva e o descarte responsável, em particular, de óleo vegetal, em conformidade com o Programa de Reaproveitamento de Óleos Vegetais (PROVE) da Secretaria de Estado do Ambiente, conforme subitem _______ do Termo de Referência.</w:t>
      </w:r>
    </w:p>
    <w:p w14:paraId="14E7278F" w14:textId="513FBBA9" w:rsidR="00BB464B" w:rsidRPr="007C663B" w:rsidRDefault="00F13764"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FA1622" w:rsidRPr="007C663B">
        <w:rPr>
          <w:rFonts w:eastAsiaTheme="minorEastAsia"/>
          <w:b/>
          <w:bCs/>
          <w:color w:val="C00000"/>
        </w:rPr>
        <w:t xml:space="preserve"> - </w:t>
      </w:r>
      <w:r w:rsidR="00FA1622" w:rsidRPr="007C663B">
        <w:rPr>
          <w:rFonts w:eastAsiaTheme="minorEastAsia"/>
          <w:color w:val="C00000"/>
        </w:rPr>
        <w:t>Os manifestos e demais documentos relativos ao ciclo de gerenciamento dos resíduos - rejeitos, recicláveis, óleo queimado, caixa de gordura, dentre outros, deverão ser apresentados em até 30 (trinta) dias úteis subsequentes a cada decurso de 12 (doze) meses, conforme estabelecido nos subitens ______ e ______ do Termo de Referência.</w:t>
      </w:r>
    </w:p>
    <w:p w14:paraId="0E113A5B" w14:textId="35CE8762"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lastRenderedPageBreak/>
        <w:t>2. CLÁUSULA SEGUNDA (DA DESTINAÇÃO DO IMÓVEL)</w:t>
      </w:r>
      <w:r w:rsidR="00572E5B" w:rsidRPr="007C663B">
        <w:rPr>
          <w:rFonts w:eastAsiaTheme="minorEastAsia"/>
        </w:rPr>
        <w:t xml:space="preserve"> - </w:t>
      </w:r>
      <w:r w:rsidRPr="007C663B">
        <w:rPr>
          <w:rFonts w:eastAsiaTheme="minorEastAsia"/>
        </w:rPr>
        <w:t xml:space="preserve">O imóvel, objeto desta permissão, destina-se, exclusivamente, à </w:t>
      </w:r>
      <w:r w:rsidRPr="007C663B">
        <w:rPr>
          <w:rFonts w:eastAsiaTheme="minorEastAsia"/>
          <w:color w:val="C00000"/>
        </w:rPr>
        <w:t xml:space="preserve">exploração dos serviços de cantina </w:t>
      </w:r>
      <w:r w:rsidRPr="007C663B">
        <w:rPr>
          <w:rFonts w:eastAsiaTheme="minorEastAsia"/>
          <w:b/>
          <w:bCs/>
          <w:color w:val="0070C0"/>
        </w:rPr>
        <w:t>ou</w:t>
      </w:r>
      <w:r w:rsidRPr="007C663B">
        <w:rPr>
          <w:rFonts w:eastAsiaTheme="minorEastAsia"/>
          <w:color w:val="FF0000"/>
        </w:rPr>
        <w:t xml:space="preserve"> </w:t>
      </w:r>
      <w:r w:rsidRPr="007C663B">
        <w:rPr>
          <w:rFonts w:eastAsiaTheme="minorEastAsia"/>
          <w:color w:val="C00000"/>
        </w:rPr>
        <w:t>à exploração de serviços de alimentação (restaurante, cafeteria e quiosques)</w:t>
      </w:r>
      <w:r w:rsidR="00E611F4" w:rsidRPr="007C663B">
        <w:rPr>
          <w:rFonts w:eastAsiaTheme="minorEastAsia"/>
          <w:color w:val="C00000"/>
        </w:rPr>
        <w:t xml:space="preserve"> </w:t>
      </w:r>
      <w:r w:rsidR="00E611F4" w:rsidRPr="007C663B">
        <w:rPr>
          <w:rFonts w:eastAsiaTheme="minorEastAsia"/>
          <w:b/>
          <w:bCs/>
          <w:color w:val="4472C4" w:themeColor="accent5"/>
        </w:rPr>
        <w:t>ou</w:t>
      </w:r>
      <w:r w:rsidR="00E611F4" w:rsidRPr="007C663B">
        <w:rPr>
          <w:rFonts w:eastAsiaTheme="minorEastAsia"/>
          <w:color w:val="C00000"/>
        </w:rPr>
        <w:t xml:space="preserve"> à exploração dos serviços de reprografia</w:t>
      </w:r>
      <w:r w:rsidRPr="007C663B">
        <w:rPr>
          <w:rFonts w:eastAsiaTheme="minorEastAsia"/>
        </w:rPr>
        <w:t>, sendo vedada a utilização diversa da prevista neste termo.</w:t>
      </w:r>
    </w:p>
    <w:p w14:paraId="6558EA0F" w14:textId="527FD784" w:rsidR="00AD5937" w:rsidRPr="007C663B" w:rsidRDefault="00AD5937" w:rsidP="64045BC4">
      <w:pPr>
        <w:tabs>
          <w:tab w:val="left" w:pos="3540"/>
        </w:tabs>
        <w:autoSpaceDE w:val="0"/>
        <w:autoSpaceDN w:val="0"/>
        <w:adjustRightInd w:val="0"/>
        <w:spacing w:before="227" w:after="0" w:line="264" w:lineRule="auto"/>
        <w:ind w:right="57"/>
        <w:jc w:val="both"/>
        <w:rPr>
          <w:rFonts w:eastAsiaTheme="minorEastAsia"/>
        </w:rPr>
      </w:pPr>
      <w:r w:rsidRPr="007C663B">
        <w:rPr>
          <w:rFonts w:eastAsiaTheme="minorEastAsia"/>
          <w:b/>
          <w:bCs/>
        </w:rPr>
        <w:t>2.1</w:t>
      </w:r>
      <w:r w:rsidRPr="007C663B">
        <w:rPr>
          <w:rFonts w:eastAsiaTheme="minorEastAsia"/>
        </w:rPr>
        <w:t>. A atividade permitida será exercida ininterruptamente durante todo o horário de funcionamento do _____</w:t>
      </w:r>
      <w:r w:rsidRPr="007C663B">
        <w:rPr>
          <w:rFonts w:eastAsiaTheme="minorEastAsia"/>
          <w:color w:val="FF0000"/>
        </w:rPr>
        <w:t xml:space="preserve"> </w:t>
      </w:r>
      <w:r w:rsidRPr="007C663B">
        <w:rPr>
          <w:rFonts w:eastAsiaTheme="minorEastAsia"/>
        </w:rPr>
        <w:t xml:space="preserve">da Comarca de ____, </w:t>
      </w:r>
      <w:r w:rsidRPr="007C663B">
        <w:rPr>
          <w:rFonts w:eastAsiaTheme="minorEastAsia"/>
          <w:color w:val="C00000"/>
        </w:rPr>
        <w:t xml:space="preserve">inclusive/exceto </w:t>
      </w:r>
      <w:r w:rsidRPr="007C663B">
        <w:rPr>
          <w:rFonts w:eastAsiaTheme="minorEastAsia"/>
        </w:rPr>
        <w:t>no recesso forense.</w:t>
      </w:r>
    </w:p>
    <w:p w14:paraId="7F39E53E" w14:textId="54D095AC" w:rsidR="00AD5937" w:rsidRPr="007C663B" w:rsidRDefault="00AD5937"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color w:val="4472C4" w:themeColor="accent5"/>
        </w:rPr>
      </w:pPr>
      <w:r w:rsidRPr="007C663B">
        <w:rPr>
          <w:rFonts w:eastAsiaTheme="minorEastAsia"/>
          <w:b/>
          <w:bCs/>
          <w:color w:val="4472C4" w:themeColor="accent5"/>
        </w:rPr>
        <w:t xml:space="preserve">Utilizar as redações abaixo exclusivamente em caso de serviços de </w:t>
      </w:r>
      <w:r w:rsidRPr="007C663B">
        <w:rPr>
          <w:rFonts w:eastAsiaTheme="minorEastAsia"/>
          <w:b/>
          <w:bCs/>
          <w:color w:val="4472C4" w:themeColor="accent5"/>
          <w:highlight w:val="yellow"/>
        </w:rPr>
        <w:t>reprografia</w:t>
      </w:r>
      <w:r w:rsidR="00C47F1B" w:rsidRPr="007C663B">
        <w:rPr>
          <w:rFonts w:eastAsiaTheme="minorEastAsia"/>
          <w:b/>
          <w:bCs/>
          <w:color w:val="4472C4" w:themeColor="accent5"/>
        </w:rPr>
        <w:t>, observado o termo de referência</w:t>
      </w:r>
      <w:r w:rsidRPr="007C663B">
        <w:rPr>
          <w:rFonts w:eastAsiaTheme="minorEastAsia"/>
          <w:b/>
          <w:bCs/>
          <w:color w:val="4472C4" w:themeColor="accent5"/>
        </w:rPr>
        <w:t>:</w:t>
      </w:r>
    </w:p>
    <w:p w14:paraId="24F87392" w14:textId="462E27FE" w:rsidR="00AD5937" w:rsidRPr="007C663B" w:rsidRDefault="00AD5937"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Pr="007C663B">
        <w:rPr>
          <w:rFonts w:eastAsiaTheme="minorEastAsia"/>
          <w:b/>
          <w:bCs/>
          <w:color w:val="C00000"/>
        </w:rPr>
        <w:t>.</w:t>
      </w:r>
      <w:r w:rsidRPr="007C663B">
        <w:rPr>
          <w:rFonts w:eastAsiaTheme="minorEastAsia"/>
          <w:color w:val="C00000"/>
        </w:rPr>
        <w:t xml:space="preserve"> A Direção do Fórum poderá solicitar à Permissionária que mantenha a atividade em funcionamento durante o recesso ou no caso de eventual suspensão das atividades forenses.</w:t>
      </w:r>
    </w:p>
    <w:p w14:paraId="3FEB7312" w14:textId="7FBC19E7" w:rsidR="00AD5937" w:rsidRPr="007C663B" w:rsidRDefault="00AD5937"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Pr="007C663B">
        <w:rPr>
          <w:rFonts w:eastAsiaTheme="minorEastAsia"/>
          <w:b/>
          <w:bCs/>
          <w:color w:val="C00000"/>
        </w:rPr>
        <w:t>.</w:t>
      </w:r>
      <w:r w:rsidRPr="007C663B">
        <w:rPr>
          <w:rFonts w:eastAsiaTheme="minorEastAsia"/>
          <w:color w:val="C00000"/>
        </w:rPr>
        <w:t xml:space="preserve"> O horário de recebimento dos insumos não deverá comprometer a rotina das atividades do Fórum da Comarca _______.</w:t>
      </w:r>
    </w:p>
    <w:p w14:paraId="133B97D0" w14:textId="3FB4BAAE" w:rsidR="00AD5937" w:rsidRPr="007C663B" w:rsidRDefault="00AD5937"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color w:val="4472C4" w:themeColor="accent5"/>
        </w:rPr>
      </w:pPr>
      <w:r w:rsidRPr="007C663B">
        <w:rPr>
          <w:rFonts w:eastAsiaTheme="minorEastAsia"/>
          <w:b/>
          <w:bCs/>
          <w:color w:val="4472C4" w:themeColor="accent5"/>
        </w:rPr>
        <w:t xml:space="preserve">Utilizar as redações abaixo exclusivamente em caso de serviços de </w:t>
      </w:r>
      <w:r w:rsidRPr="007C663B">
        <w:rPr>
          <w:rFonts w:eastAsiaTheme="minorEastAsia"/>
          <w:b/>
          <w:bCs/>
          <w:color w:val="4472C4" w:themeColor="accent5"/>
          <w:highlight w:val="yellow"/>
        </w:rPr>
        <w:t>cantina-restaurante</w:t>
      </w:r>
      <w:r w:rsidR="00C47F1B" w:rsidRPr="007C663B">
        <w:rPr>
          <w:rFonts w:eastAsiaTheme="minorEastAsia"/>
          <w:b/>
          <w:bCs/>
          <w:color w:val="4472C4" w:themeColor="accent5"/>
        </w:rPr>
        <w:t>, observado o termo de referência</w:t>
      </w:r>
      <w:r w:rsidRPr="007C663B">
        <w:rPr>
          <w:rFonts w:eastAsiaTheme="minorEastAsia"/>
          <w:b/>
          <w:bCs/>
          <w:color w:val="4472C4" w:themeColor="accent5"/>
        </w:rPr>
        <w:t>:</w:t>
      </w:r>
    </w:p>
    <w:p w14:paraId="754F3757" w14:textId="61BB8E6B" w:rsidR="00FA1622" w:rsidRPr="007C663B" w:rsidRDefault="00AD5937"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FA1622" w:rsidRPr="007C663B">
        <w:rPr>
          <w:rFonts w:eastAsiaTheme="minorEastAsia"/>
          <w:color w:val="C00000"/>
        </w:rPr>
        <w:t xml:space="preserve"> O horário de recebimento de gêneros alimentícios e demais insumos não deverá comprometer a rotina das atividades do </w:t>
      </w:r>
      <w:r w:rsidR="00DE55E9" w:rsidRPr="007C663B">
        <w:rPr>
          <w:rFonts w:eastAsiaTheme="minorEastAsia"/>
          <w:color w:val="C00000"/>
        </w:rPr>
        <w:t>___</w:t>
      </w:r>
      <w:proofErr w:type="gramStart"/>
      <w:r w:rsidR="00DE55E9" w:rsidRPr="007C663B">
        <w:rPr>
          <w:rFonts w:eastAsiaTheme="minorEastAsia"/>
          <w:color w:val="C00000"/>
        </w:rPr>
        <w:t>_</w:t>
      </w:r>
      <w:r w:rsidR="00FA1622" w:rsidRPr="007C663B">
        <w:rPr>
          <w:rFonts w:eastAsiaTheme="minorEastAsia"/>
          <w:color w:val="C00000"/>
        </w:rPr>
        <w:t xml:space="preserve"> </w:t>
      </w:r>
      <w:r w:rsidR="00DE55E9" w:rsidRPr="007C663B">
        <w:rPr>
          <w:rFonts w:eastAsiaTheme="minorEastAsia"/>
          <w:color w:val="C00000"/>
        </w:rPr>
        <w:t>.</w:t>
      </w:r>
      <w:proofErr w:type="gramEnd"/>
    </w:p>
    <w:p w14:paraId="2177597F" w14:textId="35ADA7FB" w:rsidR="00FA1622" w:rsidRPr="007C663B" w:rsidRDefault="00AD5937"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FA1622" w:rsidRPr="007C663B">
        <w:rPr>
          <w:rFonts w:eastAsiaTheme="minorEastAsia"/>
          <w:color w:val="C00000"/>
        </w:rPr>
        <w:t xml:space="preserve"> - É terminantemente proibida a comercialização de medicamentos, bebidas com teor alcoólico, produtos </w:t>
      </w:r>
      <w:proofErr w:type="spellStart"/>
      <w:r w:rsidR="00FA1622" w:rsidRPr="007C663B">
        <w:rPr>
          <w:rFonts w:eastAsiaTheme="minorEastAsia"/>
          <w:color w:val="C00000"/>
        </w:rPr>
        <w:t>fumígenos</w:t>
      </w:r>
      <w:proofErr w:type="spellEnd"/>
      <w:r w:rsidR="00FA1622" w:rsidRPr="007C663B">
        <w:rPr>
          <w:rFonts w:eastAsiaTheme="minorEastAsia"/>
          <w:color w:val="C00000"/>
        </w:rPr>
        <w:t>, drogas de qualquer natureza ou quaisquer outros produtos diversos do ramo de alimentação.</w:t>
      </w:r>
    </w:p>
    <w:p w14:paraId="1D34AB44" w14:textId="457C6117" w:rsidR="00FA1622" w:rsidRPr="007C663B" w:rsidRDefault="00C47F1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Pr="007C663B">
        <w:rPr>
          <w:rFonts w:eastAsiaTheme="minorEastAsia"/>
          <w:color w:val="C00000"/>
        </w:rPr>
        <w:t xml:space="preserve">. </w:t>
      </w:r>
      <w:r w:rsidR="00FA1622" w:rsidRPr="007C663B">
        <w:rPr>
          <w:rFonts w:eastAsiaTheme="minorEastAsia"/>
          <w:color w:val="C00000"/>
        </w:rPr>
        <w:t>O funcionamento em dias e horários extraordinários deverá ser autorizado expressamente pela Direção do Foro, devendo o requerimento ser apresentado pelo Permissionário, por escrito com, no mínimo, 02 (dois) dias úteis de antecedência.</w:t>
      </w:r>
    </w:p>
    <w:p w14:paraId="5E864265" w14:textId="3FB45FF4" w:rsidR="00FA1622" w:rsidRPr="007C663B" w:rsidRDefault="00C47F1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FA1622" w:rsidRPr="007C663B">
        <w:rPr>
          <w:rFonts w:eastAsiaTheme="minorEastAsia"/>
          <w:color w:val="C00000"/>
        </w:rPr>
        <w:t xml:space="preserve"> </w:t>
      </w:r>
      <w:r w:rsidRPr="007C663B">
        <w:rPr>
          <w:rFonts w:eastAsiaTheme="minorEastAsia"/>
          <w:color w:val="C00000"/>
        </w:rPr>
        <w:t>- O</w:t>
      </w:r>
      <w:r w:rsidR="00FA1622" w:rsidRPr="007C663B">
        <w:rPr>
          <w:rFonts w:eastAsiaTheme="minorEastAsia"/>
          <w:color w:val="C00000"/>
        </w:rPr>
        <w:t xml:space="preserve"> início das atividades deverá ser precedido de vistoria e Laudo de Exigências e de Certificado de Aprovação emitidos pelo Corpo de Bombeiros Militar do Estado do Rio de Janeiro (CBMERJ), observada, principalmente, a regulamentação relativa à utilização de gás, conforme subitem ____ do Termo de Referência.</w:t>
      </w:r>
    </w:p>
    <w:p w14:paraId="281AB2B3" w14:textId="38BC02E4" w:rsidR="00FA1622" w:rsidRPr="007C663B" w:rsidRDefault="00C47F1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FF0000"/>
        </w:rPr>
      </w:pPr>
      <w:proofErr w:type="spellStart"/>
      <w:r w:rsidRPr="007C663B">
        <w:rPr>
          <w:rFonts w:eastAsiaTheme="minorEastAsia"/>
          <w:b/>
          <w:bCs/>
          <w:color w:val="C00000"/>
        </w:rPr>
        <w:t>xx</w:t>
      </w:r>
      <w:proofErr w:type="spellEnd"/>
      <w:r w:rsidRPr="007C663B">
        <w:rPr>
          <w:rFonts w:eastAsiaTheme="minorEastAsia"/>
          <w:b/>
          <w:bCs/>
          <w:color w:val="C00000"/>
        </w:rPr>
        <w:t>.</w:t>
      </w:r>
      <w:r w:rsidR="00FA1622" w:rsidRPr="007C663B">
        <w:rPr>
          <w:rFonts w:eastAsiaTheme="minorEastAsia"/>
          <w:color w:val="C00000"/>
        </w:rPr>
        <w:t xml:space="preserve"> A critério da Direção do Fórum, a Permissionária poderá ser dispensada do funcionamento de suas atividades durante o recesso ou no caso de eventual suspensão das atividades forenses, sem prejuízo da contraprestação devida ao Fundo Especial do Tribunal de Justiça do Estado do Rio de Janeiro</w:t>
      </w:r>
      <w:r w:rsidR="00FA1622" w:rsidRPr="007C663B">
        <w:rPr>
          <w:rFonts w:eastAsiaTheme="minorEastAsia"/>
          <w:color w:val="FF0000"/>
        </w:rPr>
        <w:t>.</w:t>
      </w:r>
    </w:p>
    <w:p w14:paraId="2E76F4F4" w14:textId="014F83D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3. CLÁUSULA TERCEIRA (DO PRAZO)</w:t>
      </w:r>
      <w:r w:rsidR="00572E5B" w:rsidRPr="007C663B">
        <w:rPr>
          <w:rFonts w:eastAsiaTheme="minorEastAsia"/>
        </w:rPr>
        <w:t xml:space="preserve"> - </w:t>
      </w:r>
      <w:r w:rsidRPr="007C663B">
        <w:rPr>
          <w:rFonts w:eastAsiaTheme="minorEastAsia"/>
        </w:rPr>
        <w:t xml:space="preserve">O prazo da permissão </w:t>
      </w:r>
      <w:r w:rsidR="00C47F1B" w:rsidRPr="007C663B">
        <w:rPr>
          <w:rFonts w:eastAsiaTheme="minorEastAsia"/>
        </w:rPr>
        <w:t xml:space="preserve">de uso </w:t>
      </w:r>
      <w:r w:rsidRPr="007C663B">
        <w:rPr>
          <w:rFonts w:eastAsiaTheme="minorEastAsia"/>
        </w:rPr>
        <w:t xml:space="preserve">é de </w:t>
      </w:r>
      <w:r w:rsidR="00DE55E9" w:rsidRPr="007C663B">
        <w:rPr>
          <w:rFonts w:eastAsiaTheme="minorEastAsia"/>
        </w:rPr>
        <w:t>____</w:t>
      </w:r>
      <w:r w:rsidRPr="007C663B">
        <w:rPr>
          <w:rFonts w:eastAsiaTheme="minorEastAsia"/>
          <w:color w:val="FF0000"/>
        </w:rPr>
        <w:t xml:space="preserve"> </w:t>
      </w:r>
      <w:r w:rsidRPr="007C663B">
        <w:rPr>
          <w:rFonts w:eastAsiaTheme="minorEastAsia"/>
        </w:rPr>
        <w:t>contado</w:t>
      </w:r>
      <w:r w:rsidR="00C47F1B" w:rsidRPr="007C663B">
        <w:rPr>
          <w:rFonts w:eastAsiaTheme="minorEastAsia"/>
        </w:rPr>
        <w:t>s</w:t>
      </w:r>
      <w:r w:rsidRPr="007C663B">
        <w:rPr>
          <w:rFonts w:eastAsiaTheme="minorEastAsia"/>
        </w:rPr>
        <w:t xml:space="preserve"> da data indicada no memorando de início expedido pelo órgão </w:t>
      </w:r>
      <w:r w:rsidRPr="007C663B">
        <w:rPr>
          <w:rFonts w:eastAsiaTheme="minorEastAsia"/>
          <w:color w:val="C00000"/>
        </w:rPr>
        <w:t>fiscal</w:t>
      </w:r>
      <w:r w:rsidR="006476C0" w:rsidRPr="007C663B">
        <w:rPr>
          <w:rFonts w:eastAsiaTheme="minorEastAsia"/>
          <w:color w:val="C00000"/>
        </w:rPr>
        <w:t>/gestor</w:t>
      </w:r>
      <w:r w:rsidRPr="007C663B">
        <w:rPr>
          <w:rFonts w:eastAsiaTheme="minorEastAsia"/>
        </w:rPr>
        <w:t xml:space="preserve">, sem descaracterizar a precariedade do ato, prorrogável </w:t>
      </w:r>
      <w:r w:rsidR="00C47F1B" w:rsidRPr="007C663B">
        <w:rPr>
          <w:rFonts w:eastAsiaTheme="minorEastAsia"/>
        </w:rPr>
        <w:t>nos termos da Lei Federal nº 14.133/2021.</w:t>
      </w:r>
    </w:p>
    <w:p w14:paraId="64219394" w14:textId="150F31AA" w:rsidR="00BB464B"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r w:rsidRPr="007C663B">
        <w:rPr>
          <w:rFonts w:eastAsiaTheme="minorEastAsia"/>
          <w:b/>
          <w:bCs/>
        </w:rPr>
        <w:t>3.1</w:t>
      </w:r>
      <w:r w:rsidRPr="007C663B">
        <w:rPr>
          <w:rFonts w:eastAsiaTheme="minorEastAsia"/>
        </w:rPr>
        <w:t xml:space="preserve"> - A Permissionária terá o prazo máximo de </w:t>
      </w:r>
      <w:r w:rsidRPr="007C663B">
        <w:rPr>
          <w:rFonts w:eastAsiaTheme="minorEastAsia"/>
          <w:color w:val="C00000"/>
        </w:rPr>
        <w:t xml:space="preserve">20 (vinte) dias </w:t>
      </w:r>
      <w:r w:rsidRPr="007C663B">
        <w:rPr>
          <w:rFonts w:eastAsiaTheme="minorEastAsia"/>
        </w:rPr>
        <w:t xml:space="preserve">contados da data indicada no memorando de início apresentado pelo órgão </w:t>
      </w:r>
      <w:r w:rsidRPr="007C663B">
        <w:rPr>
          <w:rFonts w:eastAsiaTheme="minorEastAsia"/>
          <w:color w:val="C00000"/>
        </w:rPr>
        <w:t>fiscal/gestor para</w:t>
      </w:r>
      <w:r w:rsidR="00C47F1B" w:rsidRPr="007C663B">
        <w:rPr>
          <w:rFonts w:eastAsiaTheme="minorEastAsia"/>
          <w:color w:val="C00000"/>
        </w:rPr>
        <w:t xml:space="preserve"> iniciar as atividades </w:t>
      </w:r>
      <w:r w:rsidR="00C47F1B" w:rsidRPr="007C663B">
        <w:rPr>
          <w:rFonts w:eastAsiaTheme="minorEastAsia"/>
          <w:b/>
          <w:bCs/>
          <w:color w:val="4472C4" w:themeColor="accent5"/>
        </w:rPr>
        <w:t>OU</w:t>
      </w:r>
      <w:r w:rsidRPr="007C663B">
        <w:rPr>
          <w:rFonts w:eastAsiaTheme="minorEastAsia"/>
        </w:rPr>
        <w:t xml:space="preserve"> </w:t>
      </w:r>
      <w:r w:rsidR="00C47F1B" w:rsidRPr="007C663B">
        <w:rPr>
          <w:rFonts w:eastAsiaTheme="minorEastAsia"/>
          <w:color w:val="C00000"/>
        </w:rPr>
        <w:t xml:space="preserve">para </w:t>
      </w:r>
      <w:r w:rsidRPr="007C663B">
        <w:rPr>
          <w:rFonts w:eastAsiaTheme="minorEastAsia"/>
          <w:color w:val="C00000"/>
        </w:rPr>
        <w:t>instalar e colocar a cantina</w:t>
      </w:r>
      <w:r w:rsidR="00C47F1B" w:rsidRPr="007C663B">
        <w:rPr>
          <w:rFonts w:eastAsiaTheme="minorEastAsia"/>
          <w:color w:val="C00000"/>
        </w:rPr>
        <w:t>/</w:t>
      </w:r>
      <w:r w:rsidRPr="007C663B">
        <w:rPr>
          <w:rFonts w:eastAsiaTheme="minorEastAsia"/>
          <w:color w:val="C00000"/>
        </w:rPr>
        <w:t>restaurante em funcionamento.</w:t>
      </w:r>
    </w:p>
    <w:p w14:paraId="787EE1EC" w14:textId="61CA75E4"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FF0000"/>
        </w:rPr>
      </w:pPr>
      <w:r w:rsidRPr="007C663B">
        <w:rPr>
          <w:rFonts w:eastAsiaTheme="minorEastAsia"/>
          <w:b/>
          <w:bCs/>
        </w:rPr>
        <w:lastRenderedPageBreak/>
        <w:t>4. CLÁUSULA QUARTA (DA REMUNERAÇÃO E DO</w:t>
      </w:r>
      <w:r w:rsidR="00033B4A" w:rsidRPr="007C663B">
        <w:rPr>
          <w:rFonts w:eastAsiaTheme="minorEastAsia"/>
          <w:b/>
          <w:bCs/>
        </w:rPr>
        <w:t>S</w:t>
      </w:r>
      <w:r w:rsidRPr="007C663B">
        <w:rPr>
          <w:rFonts w:eastAsiaTheme="minorEastAsia"/>
          <w:b/>
          <w:bCs/>
        </w:rPr>
        <w:t xml:space="preserve"> ENCARGO</w:t>
      </w:r>
      <w:r w:rsidR="00033B4A" w:rsidRPr="007C663B">
        <w:rPr>
          <w:rFonts w:eastAsiaTheme="minorEastAsia"/>
          <w:b/>
          <w:bCs/>
        </w:rPr>
        <w:t>S</w:t>
      </w:r>
      <w:r w:rsidRPr="007C663B">
        <w:rPr>
          <w:rFonts w:eastAsiaTheme="minorEastAsia"/>
          <w:b/>
          <w:bCs/>
        </w:rPr>
        <w:t>)</w:t>
      </w:r>
      <w:r w:rsidR="00572E5B" w:rsidRPr="007C663B">
        <w:rPr>
          <w:rFonts w:eastAsiaTheme="minorEastAsia"/>
          <w:color w:val="FF0000"/>
        </w:rPr>
        <w:t xml:space="preserve"> </w:t>
      </w:r>
      <w:r w:rsidR="00572E5B" w:rsidRPr="007C663B">
        <w:rPr>
          <w:rFonts w:eastAsiaTheme="minorEastAsia"/>
        </w:rPr>
        <w:t xml:space="preserve">- </w:t>
      </w:r>
      <w:r w:rsidRPr="007C663B">
        <w:rPr>
          <w:rFonts w:eastAsiaTheme="minorEastAsia"/>
        </w:rPr>
        <w:t>A Permissionária obriga-se a pagar ao Tribunal, mensalmente, o preço da permissão, atualmente fixado em</w:t>
      </w:r>
      <w:r w:rsidRPr="007C663B">
        <w:rPr>
          <w:rFonts w:eastAsiaTheme="minorEastAsia"/>
          <w:color w:val="FF0000"/>
        </w:rPr>
        <w:t xml:space="preserve"> </w:t>
      </w:r>
      <w:r w:rsidRPr="007C663B">
        <w:rPr>
          <w:rFonts w:eastAsiaTheme="minorEastAsia"/>
          <w:color w:val="C00000"/>
        </w:rPr>
        <w:t>_______</w:t>
      </w:r>
      <w:r w:rsidRPr="007C663B">
        <w:rPr>
          <w:rFonts w:eastAsiaTheme="minorEastAsia"/>
          <w:color w:val="FF0000"/>
        </w:rPr>
        <w:t xml:space="preserve"> </w:t>
      </w:r>
      <w:r w:rsidRPr="007C663B">
        <w:rPr>
          <w:rFonts w:eastAsiaTheme="minorEastAsia"/>
        </w:rPr>
        <w:t>UFIR-RJ,</w:t>
      </w:r>
      <w:r w:rsidRPr="007C663B">
        <w:rPr>
          <w:rFonts w:eastAsiaTheme="minorEastAsia"/>
          <w:b/>
          <w:bCs/>
        </w:rPr>
        <w:t xml:space="preserve"> </w:t>
      </w:r>
      <w:r w:rsidRPr="007C663B">
        <w:rPr>
          <w:rFonts w:eastAsiaTheme="minorEastAsia"/>
        </w:rPr>
        <w:t>já incluídos os respectivos encargos</w:t>
      </w:r>
      <w:r w:rsidRPr="007C663B">
        <w:rPr>
          <w:rFonts w:eastAsiaTheme="minorEastAsia"/>
          <w:color w:val="FF0000"/>
        </w:rPr>
        <w:t xml:space="preserve"> </w:t>
      </w:r>
      <w:r w:rsidRPr="007C663B">
        <w:rPr>
          <w:rFonts w:eastAsiaTheme="minorEastAsia"/>
        </w:rPr>
        <w:t>e o valor referente à ocupação da área,</w:t>
      </w:r>
      <w:r w:rsidRPr="007C663B">
        <w:rPr>
          <w:rFonts w:eastAsiaTheme="minorEastAsia"/>
          <w:color w:val="FF0000"/>
        </w:rPr>
        <w:t xml:space="preserve"> </w:t>
      </w:r>
      <w:r w:rsidRPr="007C663B">
        <w:rPr>
          <w:rFonts w:eastAsiaTheme="minorEastAsia"/>
        </w:rPr>
        <w:t xml:space="preserve">que deverá ser recolhido ao </w:t>
      </w:r>
      <w:r w:rsidR="002479C2" w:rsidRPr="007C663B">
        <w:rPr>
          <w:rFonts w:eastAsiaTheme="minorEastAsia"/>
        </w:rPr>
        <w:t xml:space="preserve">Banco Bradesco </w:t>
      </w:r>
      <w:r w:rsidRPr="007C663B">
        <w:rPr>
          <w:rFonts w:eastAsiaTheme="minorEastAsia"/>
        </w:rPr>
        <w:t xml:space="preserve">S/A, até o 5º (quinto) dia útil do mês subsequente ao que se refere o pagamento, por meio de </w:t>
      </w:r>
      <w:r w:rsidR="002479C2" w:rsidRPr="007C663B">
        <w:rPr>
          <w:rFonts w:eastAsiaTheme="minorEastAsia"/>
        </w:rPr>
        <w:t>GRERJ Eletrônica</w:t>
      </w:r>
      <w:r w:rsidRPr="007C663B">
        <w:rPr>
          <w:rFonts w:eastAsiaTheme="minorEastAsia"/>
        </w:rPr>
        <w:t xml:space="preserve">, </w:t>
      </w:r>
      <w:r w:rsidRPr="007C663B">
        <w:rPr>
          <w:rFonts w:eastAsiaTheme="minorEastAsia"/>
          <w:b/>
          <w:bCs/>
        </w:rPr>
        <w:t xml:space="preserve"> </w:t>
      </w:r>
      <w:r w:rsidRPr="007C663B">
        <w:rPr>
          <w:rFonts w:eastAsiaTheme="minorEastAsia"/>
        </w:rPr>
        <w:t>observado, na data do pagamento, o valor da UFIR-RJ vigente, ou outro índice que venha substituí-lo,</w:t>
      </w:r>
      <w:r w:rsidRPr="007C663B">
        <w:rPr>
          <w:rFonts w:eastAsiaTheme="minorEastAsia"/>
          <w:color w:val="FF0000"/>
        </w:rPr>
        <w:t xml:space="preserve"> </w:t>
      </w:r>
      <w:r w:rsidRPr="007C663B">
        <w:rPr>
          <w:rFonts w:eastAsiaTheme="minorEastAsia"/>
        </w:rPr>
        <w:t xml:space="preserve">constando obrigatoriamente o CNPJ da Permissionária e o número do termo de permissão de uso correlato, em conta vinculada ao Fundo Especial do Tribunal de Justiça. </w:t>
      </w:r>
    </w:p>
    <w:p w14:paraId="5CE51E0E"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FF0000"/>
        </w:rPr>
      </w:pPr>
      <w:r w:rsidRPr="007C663B">
        <w:rPr>
          <w:rFonts w:eastAsiaTheme="minorEastAsia"/>
          <w:b/>
          <w:bCs/>
        </w:rPr>
        <w:t>4.1</w:t>
      </w:r>
      <w:r w:rsidRPr="007C663B">
        <w:rPr>
          <w:rFonts w:eastAsiaTheme="minorEastAsia"/>
        </w:rPr>
        <w:t xml:space="preserve"> – O pagamento mensal será devido a partir da data indicada no memorando de início emitido pelo órgão </w:t>
      </w:r>
      <w:r w:rsidRPr="007C663B">
        <w:rPr>
          <w:rFonts w:eastAsiaTheme="minorEastAsia"/>
          <w:color w:val="C00000"/>
        </w:rPr>
        <w:t>fiscal/gestor.</w:t>
      </w:r>
    </w:p>
    <w:p w14:paraId="7C8F8642"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4.2</w:t>
      </w:r>
      <w:r w:rsidRPr="007C663B">
        <w:rPr>
          <w:rFonts w:eastAsiaTheme="minorEastAsia"/>
        </w:rPr>
        <w:t xml:space="preserve"> – O pagamento relativo ao primeiro mês de exploração da área será devido a contar da data indicada no memorando de início, proporcionalmente, observado o mês comercial de 30 (trinta) dias para efeito do cálculo.</w:t>
      </w:r>
    </w:p>
    <w:p w14:paraId="58639C33"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 xml:space="preserve">4.3 - </w:t>
      </w:r>
      <w:r w:rsidRPr="007C663B">
        <w:rPr>
          <w:rFonts w:eastAsiaTheme="minorEastAsia"/>
        </w:rPr>
        <w:t>A Permissionária deverá apresentar, sempre que solicitado, todos os comprovantes de pagamento das contraprestações mensais devidas ao FETJ, bem como a documentação relativa à comprovação do adimplemento de suas obrigações trabalhistas, inclusive contribuições previdenciárias (INSS), depósitos do FGTS, para seus profissionais e a certidão negativa de débitos trabalhistas (CNDT), devidamente válidas.</w:t>
      </w:r>
    </w:p>
    <w:p w14:paraId="5B91F4FC"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FF0000"/>
        </w:rPr>
      </w:pPr>
      <w:r w:rsidRPr="007C663B">
        <w:rPr>
          <w:rFonts w:eastAsiaTheme="minorEastAsia"/>
          <w:b/>
          <w:bCs/>
        </w:rPr>
        <w:t>4.4</w:t>
      </w:r>
      <w:r w:rsidRPr="007C663B">
        <w:rPr>
          <w:rFonts w:eastAsiaTheme="minorEastAsia"/>
        </w:rPr>
        <w:t xml:space="preserve"> - A mora no pagamento dos débitos relativos à utilização do imóvel acarretará a correção monetária do respectivo valor, aplicando-se o índice do IPCA, e na cobrança de multa de 1% (um por cento) ao mês de atraso, ambos calculados sobre a dívida principal.</w:t>
      </w:r>
    </w:p>
    <w:p w14:paraId="4051207B" w14:textId="4831FBDD"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4.5</w:t>
      </w:r>
      <w:r w:rsidRPr="007C663B">
        <w:rPr>
          <w:rFonts w:eastAsiaTheme="minorEastAsia"/>
        </w:rPr>
        <w:t xml:space="preserve"> - Entende-se por atraso o período que exceder ao 5º (quinto) dia útil do mês subsequente ao que se refere o pagamento.</w:t>
      </w:r>
    </w:p>
    <w:p w14:paraId="5F9772C6" w14:textId="2F19A66A" w:rsidR="002479C2" w:rsidRPr="007C663B" w:rsidRDefault="00BB464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color w:val="C00000"/>
        </w:rPr>
        <w:t>xx</w:t>
      </w:r>
      <w:proofErr w:type="spellEnd"/>
      <w:r w:rsidRPr="007C663B">
        <w:rPr>
          <w:rFonts w:eastAsiaTheme="minorEastAsia"/>
          <w:color w:val="C00000"/>
        </w:rPr>
        <w:t>. No caso de não funcionamento durante o período de recesso forense, a contraprestação mensal devida deverá ser proporcionalmente reduzida considerando o mês comercial de 30 (trinta) dias.</w:t>
      </w:r>
    </w:p>
    <w:p w14:paraId="3E72AF6E" w14:textId="77777777" w:rsidR="00BB464B" w:rsidRPr="007C663B" w:rsidRDefault="00BB464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color w:val="4472C4" w:themeColor="accent5"/>
        </w:rPr>
      </w:pPr>
      <w:r w:rsidRPr="007C663B">
        <w:rPr>
          <w:rFonts w:eastAsiaTheme="minorEastAsia"/>
          <w:b/>
          <w:bCs/>
          <w:color w:val="4472C4" w:themeColor="accent5"/>
        </w:rPr>
        <w:t xml:space="preserve">Utilizar a redação abaixo exclusivamente em caso de serviços de </w:t>
      </w:r>
      <w:r w:rsidRPr="007C663B">
        <w:rPr>
          <w:rFonts w:eastAsiaTheme="minorEastAsia"/>
          <w:b/>
          <w:bCs/>
          <w:color w:val="4472C4" w:themeColor="accent5"/>
          <w:highlight w:val="yellow"/>
        </w:rPr>
        <w:t>cantina-restaurante</w:t>
      </w:r>
      <w:r w:rsidRPr="007C663B">
        <w:rPr>
          <w:rFonts w:eastAsiaTheme="minorEastAsia"/>
          <w:b/>
          <w:bCs/>
          <w:color w:val="4472C4" w:themeColor="accent5"/>
        </w:rPr>
        <w:t>, observado o termo de referência:</w:t>
      </w:r>
    </w:p>
    <w:p w14:paraId="10AD74CF" w14:textId="501B0114" w:rsidR="00BB464B" w:rsidRPr="007C663B" w:rsidRDefault="00BB464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proofErr w:type="spellStart"/>
      <w:r w:rsidRPr="007C663B">
        <w:rPr>
          <w:rFonts w:eastAsiaTheme="minorEastAsia"/>
          <w:b/>
          <w:bCs/>
          <w:color w:val="C00000"/>
        </w:rPr>
        <w:t>xx</w:t>
      </w:r>
      <w:proofErr w:type="spellEnd"/>
      <w:r w:rsidR="00FA1622" w:rsidRPr="007C663B">
        <w:rPr>
          <w:rFonts w:eastAsiaTheme="minorEastAsia"/>
          <w:color w:val="C00000"/>
        </w:rPr>
        <w:t xml:space="preserve"> - As despesas relativas à utilização de gás serão de responsabilidade exclusiva da Permissionária.</w:t>
      </w:r>
    </w:p>
    <w:p w14:paraId="21B320C3"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5</w:t>
      </w:r>
      <w:r w:rsidRPr="007C663B">
        <w:rPr>
          <w:rFonts w:eastAsiaTheme="minorEastAsia"/>
        </w:rPr>
        <w:t xml:space="preserve">. </w:t>
      </w:r>
      <w:r w:rsidRPr="007C663B">
        <w:rPr>
          <w:rFonts w:eastAsiaTheme="minorEastAsia"/>
          <w:b/>
          <w:bCs/>
        </w:rPr>
        <w:t xml:space="preserve">CLÁUSULA QUINTA (DO REAJUSTE) - </w:t>
      </w:r>
      <w:r w:rsidRPr="007C663B">
        <w:rPr>
          <w:rFonts w:eastAsiaTheme="minorEastAsia"/>
        </w:rPr>
        <w:t>O valor da permissão será atualizado a partir do mês de janeiro de cada exercício, de acordo com o valor da UFIR-RJ vigente, ou outro índice que venha substituí-lo.</w:t>
      </w:r>
      <w:r w:rsidRPr="007C663B">
        <w:rPr>
          <w:rFonts w:eastAsiaTheme="minorEastAsia"/>
          <w:color w:val="0000FF"/>
        </w:rPr>
        <w:t xml:space="preserve"> </w:t>
      </w:r>
    </w:p>
    <w:p w14:paraId="08F26C0F" w14:textId="2FA74044" w:rsidR="00572E5B" w:rsidRPr="007C663B" w:rsidRDefault="00572E5B"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color w:val="4472C4" w:themeColor="accent5"/>
        </w:rPr>
      </w:pPr>
      <w:r w:rsidRPr="007C663B">
        <w:rPr>
          <w:rFonts w:eastAsiaTheme="minorEastAsia"/>
          <w:b/>
          <w:bCs/>
          <w:color w:val="4472C4" w:themeColor="accent5"/>
        </w:rPr>
        <w:t>Verificar eventuais adaptações das redações abaixo, conforme Termo de Referência:</w:t>
      </w:r>
    </w:p>
    <w:p w14:paraId="36F004E6" w14:textId="48553C2D"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6. CLÁUSULA SEXTA (DO IMÓVEL)</w:t>
      </w:r>
      <w:r w:rsidRPr="007C663B">
        <w:rPr>
          <w:rFonts w:eastAsiaTheme="minorEastAsia"/>
          <w:b/>
          <w:bCs/>
          <w:color w:val="FF0000"/>
        </w:rPr>
        <w:t xml:space="preserve"> </w:t>
      </w:r>
      <w:r w:rsidRPr="007C663B">
        <w:rPr>
          <w:rFonts w:eastAsiaTheme="minorEastAsia"/>
          <w:b/>
          <w:bCs/>
        </w:rPr>
        <w:t xml:space="preserve">- </w:t>
      </w:r>
      <w:r w:rsidRPr="007C663B">
        <w:rPr>
          <w:rFonts w:eastAsiaTheme="minorEastAsia"/>
        </w:rPr>
        <w:t>Obriga-se a Permissionária a bem conservar o imóvel, cujo uso lhe é permitido, mantendo-o permanentemente limpo e em bom estado, às suas exclusivas expensas, bem como a sua guarda.</w:t>
      </w:r>
    </w:p>
    <w:p w14:paraId="018B23AC"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6.1</w:t>
      </w:r>
      <w:r w:rsidRPr="007C663B">
        <w:rPr>
          <w:rFonts w:eastAsiaTheme="minorEastAsia"/>
        </w:rPr>
        <w:t xml:space="preserve"> - A Permissionária será responsável pela manutenção predial, devendo corrigir infiltrações ou quaisquer outros desgastes ou vícios das instalações sob o seu uso, em até 48 (quarenta e oito) horas, </w:t>
      </w:r>
      <w:r w:rsidRPr="007C663B">
        <w:rPr>
          <w:rFonts w:eastAsiaTheme="minorEastAsia"/>
        </w:rPr>
        <w:lastRenderedPageBreak/>
        <w:t>prazo este contado da notificação do Departamento de Engenharia. Os serviços que necessitarem de prazo superior a este deverão ser justificados junto àquele Departamento, instruídos com o respectivo cronograma.</w:t>
      </w:r>
    </w:p>
    <w:p w14:paraId="5B422B15" w14:textId="2E9DF9D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C00000"/>
        </w:rPr>
      </w:pPr>
      <w:r w:rsidRPr="007C663B">
        <w:rPr>
          <w:rFonts w:eastAsiaTheme="minorEastAsia"/>
          <w:b/>
          <w:bCs/>
        </w:rPr>
        <w:t xml:space="preserve">6.2 - </w:t>
      </w:r>
      <w:r w:rsidRPr="007C663B">
        <w:rPr>
          <w:rFonts w:eastAsiaTheme="minorEastAsia"/>
        </w:rPr>
        <w:t>A instalação de equipamentos e máquinas deverá ser precedida de autorização do Departamento de Engenharia</w:t>
      </w:r>
      <w:r w:rsidR="004074F6" w:rsidRPr="007C663B">
        <w:rPr>
          <w:rFonts w:eastAsiaTheme="minorEastAsia"/>
        </w:rPr>
        <w:t xml:space="preserve">, </w:t>
      </w:r>
      <w:r w:rsidR="004074F6" w:rsidRPr="007C663B">
        <w:rPr>
          <w:rFonts w:eastAsiaTheme="minorEastAsia"/>
          <w:color w:val="C00000"/>
        </w:rPr>
        <w:t>que poderá designar servidor para acompanhar os trabalhos.</w:t>
      </w:r>
    </w:p>
    <w:p w14:paraId="4BC50DF1" w14:textId="75690A4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6.3</w:t>
      </w:r>
      <w:r w:rsidRPr="007C663B">
        <w:rPr>
          <w:rFonts w:eastAsiaTheme="minorEastAsia"/>
        </w:rPr>
        <w:t xml:space="preserve"> - Em caso de incêndio ou de ocorrência de motivo de força maior que venha a impedir, total ou parcialmente, o uso do imóvel para as finalidades a que se destina, poderá o </w:t>
      </w:r>
      <w:r w:rsidR="00DE55E9" w:rsidRPr="007C663B">
        <w:rPr>
          <w:rFonts w:eastAsiaTheme="minorEastAsia"/>
        </w:rPr>
        <w:t>Tribunal</w:t>
      </w:r>
      <w:r w:rsidRPr="007C663B">
        <w:rPr>
          <w:rFonts w:eastAsiaTheme="minorEastAsia"/>
        </w:rPr>
        <w:t xml:space="preserve"> considerar terminada a Permissão de Uso, sem que a Permissionária tenha direito a qualquer indenização.</w:t>
      </w:r>
    </w:p>
    <w:p w14:paraId="68F85F03" w14:textId="698667C1"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 xml:space="preserve">7. CLÁUSULA SÉTIMA (DAS OBRAS) – </w:t>
      </w:r>
      <w:r w:rsidRPr="007C663B">
        <w:rPr>
          <w:rFonts w:eastAsiaTheme="minorEastAsia"/>
        </w:rPr>
        <w:t>Todas as obras e reformas, máquinas, equipamentos, mobília, etc</w:t>
      </w:r>
      <w:r w:rsidR="00DD66AF" w:rsidRPr="007C663B">
        <w:rPr>
          <w:rFonts w:eastAsiaTheme="minorEastAsia"/>
        </w:rPr>
        <w:t>.</w:t>
      </w:r>
      <w:r w:rsidRPr="007C663B">
        <w:rPr>
          <w:rFonts w:eastAsiaTheme="minorEastAsia"/>
        </w:rPr>
        <w:t>, necessários à exploração da área licitada, correrão por conta exclusiva da Permissionária.</w:t>
      </w:r>
    </w:p>
    <w:p w14:paraId="56BF90FA" w14:textId="23440283"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 xml:space="preserve">7.1 - </w:t>
      </w:r>
      <w:r w:rsidRPr="007C663B">
        <w:rPr>
          <w:rFonts w:eastAsiaTheme="minorEastAsia"/>
        </w:rPr>
        <w:t xml:space="preserve">No caso de obras e reformas, a Permissionária deverá apresentar previamente, ao </w:t>
      </w:r>
      <w:r w:rsidR="00DE55E9" w:rsidRPr="007C663B">
        <w:rPr>
          <w:rFonts w:eastAsiaTheme="minorEastAsia"/>
        </w:rPr>
        <w:t>Tribunal</w:t>
      </w:r>
      <w:r w:rsidRPr="007C663B">
        <w:rPr>
          <w:rFonts w:eastAsiaTheme="minorEastAsia"/>
        </w:rPr>
        <w:t>, um requerimento escrito e instruído com projeto que atenda às exigências da Vigilância Sanitária e da legislação aplicável e, ainda, o cronograma dos trabalhos.</w:t>
      </w:r>
    </w:p>
    <w:p w14:paraId="04FA7DDE" w14:textId="28319AFE"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 xml:space="preserve">7.2 - </w:t>
      </w:r>
      <w:r w:rsidRPr="007C663B">
        <w:rPr>
          <w:rFonts w:eastAsiaTheme="minorEastAsia"/>
        </w:rPr>
        <w:t xml:space="preserve">É vedada a realização de qualquer benfeitoria ou alteração da área explorada pela permissionária sem a anuência expressa do </w:t>
      </w:r>
      <w:r w:rsidR="00DE55E9" w:rsidRPr="007C663B">
        <w:rPr>
          <w:rFonts w:eastAsiaTheme="minorEastAsia"/>
        </w:rPr>
        <w:t>Tribunal</w:t>
      </w:r>
      <w:r w:rsidRPr="007C663B">
        <w:rPr>
          <w:rFonts w:eastAsiaTheme="minorEastAsia"/>
        </w:rPr>
        <w:t>, devidamente avalizada pelo Departamento de Engenharia do Tribunal de Justiça do Estado do Rio de Janeiro.</w:t>
      </w:r>
    </w:p>
    <w:p w14:paraId="2FCA4D5A" w14:textId="22888B5E"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7.3</w:t>
      </w:r>
      <w:r w:rsidRPr="007C663B">
        <w:rPr>
          <w:rFonts w:eastAsiaTheme="minorEastAsia"/>
        </w:rPr>
        <w:t xml:space="preserve"> - Finda a Permissão de Uso, reverterão ao patrimônio do </w:t>
      </w:r>
      <w:r w:rsidR="00DE55E9" w:rsidRPr="007C663B">
        <w:rPr>
          <w:rFonts w:eastAsiaTheme="minorEastAsia"/>
        </w:rPr>
        <w:t>Tribunal</w:t>
      </w:r>
      <w:r w:rsidRPr="007C663B">
        <w:rPr>
          <w:rFonts w:eastAsiaTheme="minorEastAsia"/>
        </w:rPr>
        <w:t xml:space="preserve">, sem direito à indenização ou à retenção a favor da Permissionária, todas as construções, benfeitorias e instalações existentes no imóvel, assegurado ao </w:t>
      </w:r>
      <w:r w:rsidR="00DE55E9" w:rsidRPr="007C663B">
        <w:rPr>
          <w:rFonts w:eastAsiaTheme="minorEastAsia"/>
        </w:rPr>
        <w:t>Tribunal</w:t>
      </w:r>
      <w:r w:rsidRPr="007C663B">
        <w:rPr>
          <w:rFonts w:eastAsiaTheme="minorEastAsia"/>
        </w:rPr>
        <w:t>, contudo, o direito de exigir a restituição do mesmo à situação anterior.</w:t>
      </w:r>
    </w:p>
    <w:p w14:paraId="7B58FE31"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8. CLÁUSULA OITAVA (DOS MÓVEIS) -</w:t>
      </w:r>
      <w:r w:rsidRPr="007C663B">
        <w:rPr>
          <w:rFonts w:eastAsiaTheme="minorEastAsia"/>
          <w:b/>
          <w:bCs/>
          <w:color w:val="FF0000"/>
        </w:rPr>
        <w:t xml:space="preserve"> </w:t>
      </w:r>
      <w:r w:rsidRPr="007C663B">
        <w:rPr>
          <w:rFonts w:eastAsiaTheme="minorEastAsia"/>
        </w:rPr>
        <w:t xml:space="preserve">A Permissionária deverá apresentar </w:t>
      </w:r>
      <w:r w:rsidRPr="007C663B">
        <w:rPr>
          <w:rFonts w:eastAsiaTheme="minorEastAsia"/>
          <w:color w:val="C00000"/>
        </w:rPr>
        <w:t>ao servidor auxiliar da fiscalização</w:t>
      </w:r>
      <w:r w:rsidRPr="007C663B">
        <w:rPr>
          <w:rFonts w:eastAsiaTheme="minorEastAsia"/>
        </w:rPr>
        <w:t xml:space="preserve"> da Permissão de Uso, antes do início das atividades, documento, em duas vias, contendo a relação pormenorizada de todos os utensílios, equipamentos e mobília de sua propriedade instalados na área objeto deste termo.</w:t>
      </w:r>
    </w:p>
    <w:p w14:paraId="53C0A3EA"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u w:val="single"/>
        </w:rPr>
      </w:pPr>
      <w:r w:rsidRPr="007C663B">
        <w:rPr>
          <w:rFonts w:eastAsiaTheme="minorEastAsia"/>
          <w:b/>
          <w:bCs/>
        </w:rPr>
        <w:t>8.1</w:t>
      </w:r>
      <w:r w:rsidRPr="007C663B">
        <w:rPr>
          <w:rFonts w:eastAsiaTheme="minorEastAsia"/>
        </w:rPr>
        <w:t xml:space="preserve"> - A referida relação deverá ser conferida e atestada pelo </w:t>
      </w:r>
      <w:r w:rsidRPr="007C663B">
        <w:rPr>
          <w:rFonts w:eastAsiaTheme="minorEastAsia"/>
          <w:color w:val="C00000"/>
        </w:rPr>
        <w:t xml:space="preserve">servidor auxiliar da fiscalização </w:t>
      </w:r>
      <w:r w:rsidRPr="007C663B">
        <w:rPr>
          <w:rFonts w:eastAsiaTheme="minorEastAsia"/>
        </w:rPr>
        <w:t>para constar dos assentamentos relativos à permissão de uso, junto ao Órgão gestor.</w:t>
      </w:r>
    </w:p>
    <w:p w14:paraId="53D56BAD" w14:textId="49DFA60E"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8.2</w:t>
      </w:r>
      <w:r w:rsidRPr="007C663B">
        <w:rPr>
          <w:rFonts w:eastAsiaTheme="minorEastAsia"/>
        </w:rPr>
        <w:t xml:space="preserve"> - No decorrer da exploração da área, qualquer nova alteração deverá ser comunicada ao </w:t>
      </w:r>
      <w:r w:rsidRPr="007C663B">
        <w:rPr>
          <w:rFonts w:eastAsiaTheme="minorEastAsia"/>
          <w:color w:val="C00000"/>
        </w:rPr>
        <w:t xml:space="preserve">servidor auxiliar da fiscalização, </w:t>
      </w:r>
      <w:r w:rsidRPr="007C663B">
        <w:rPr>
          <w:rFonts w:eastAsiaTheme="minorEastAsia"/>
        </w:rPr>
        <w:t xml:space="preserve">através de nova relação, observadas as formalidades estabelecidas para sua validade, conforme indicado no </w:t>
      </w:r>
      <w:r w:rsidR="005567AB" w:rsidRPr="007C663B">
        <w:rPr>
          <w:rFonts w:eastAsiaTheme="minorEastAsia"/>
        </w:rPr>
        <w:t>T</w:t>
      </w:r>
      <w:r w:rsidRPr="007C663B">
        <w:rPr>
          <w:rFonts w:eastAsiaTheme="minorEastAsia"/>
        </w:rPr>
        <w:t xml:space="preserve">ermo de </w:t>
      </w:r>
      <w:r w:rsidR="005567AB" w:rsidRPr="007C663B">
        <w:rPr>
          <w:rFonts w:eastAsiaTheme="minorEastAsia"/>
        </w:rPr>
        <w:t>R</w:t>
      </w:r>
      <w:r w:rsidRPr="007C663B">
        <w:rPr>
          <w:rFonts w:eastAsiaTheme="minorEastAsia"/>
        </w:rPr>
        <w:t xml:space="preserve">eferência. </w:t>
      </w:r>
    </w:p>
    <w:p w14:paraId="21A69405" w14:textId="3FF66779"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color w:val="FF0000"/>
        </w:rPr>
      </w:pPr>
      <w:r w:rsidRPr="007C663B">
        <w:rPr>
          <w:rFonts w:eastAsiaTheme="minorEastAsia"/>
          <w:b/>
          <w:bCs/>
        </w:rPr>
        <w:t xml:space="preserve">8.3 - </w:t>
      </w:r>
      <w:r w:rsidRPr="007C663B">
        <w:rPr>
          <w:rFonts w:eastAsiaTheme="minorEastAsia"/>
        </w:rPr>
        <w:t xml:space="preserve">Somente os bens desta forma relacionados poderão ser removidos pela Permissionária, mediante prévia e expressa autorização do </w:t>
      </w:r>
      <w:r w:rsidR="00DE55E9" w:rsidRPr="007C663B">
        <w:rPr>
          <w:rFonts w:eastAsiaTheme="minorEastAsia"/>
        </w:rPr>
        <w:t>Tribunal</w:t>
      </w:r>
      <w:r w:rsidRPr="007C663B">
        <w:rPr>
          <w:rFonts w:eastAsiaTheme="minorEastAsia"/>
        </w:rPr>
        <w:t xml:space="preserve">, atendendo sempre o prazo estipulado no subitem </w:t>
      </w:r>
      <w:r w:rsidRPr="007C663B">
        <w:rPr>
          <w:rFonts w:eastAsiaTheme="minorEastAsia"/>
          <w:color w:val="C00000"/>
        </w:rPr>
        <w:t>1</w:t>
      </w:r>
      <w:r w:rsidR="002E706E" w:rsidRPr="007C663B">
        <w:rPr>
          <w:rFonts w:eastAsiaTheme="minorEastAsia"/>
          <w:color w:val="C00000"/>
        </w:rPr>
        <w:t>2</w:t>
      </w:r>
      <w:r w:rsidRPr="007C663B">
        <w:rPr>
          <w:rFonts w:eastAsiaTheme="minorEastAsia"/>
          <w:color w:val="C00000"/>
        </w:rPr>
        <w:t xml:space="preserve">.1 </w:t>
      </w:r>
      <w:r w:rsidRPr="007C663B">
        <w:rPr>
          <w:rFonts w:eastAsiaTheme="minorEastAsia"/>
        </w:rPr>
        <w:t>deste termo.</w:t>
      </w:r>
    </w:p>
    <w:p w14:paraId="1D1243D2" w14:textId="0A0553BA"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8.4</w:t>
      </w:r>
      <w:r w:rsidRPr="007C663B">
        <w:rPr>
          <w:rFonts w:eastAsiaTheme="minorEastAsia"/>
        </w:rPr>
        <w:t xml:space="preserve"> - Finda a permissão e não atendido o prazo estipulado no subitem </w:t>
      </w:r>
      <w:r w:rsidRPr="007C663B">
        <w:rPr>
          <w:rFonts w:eastAsiaTheme="minorEastAsia"/>
          <w:color w:val="C00000"/>
        </w:rPr>
        <w:t>1</w:t>
      </w:r>
      <w:r w:rsidR="002E706E" w:rsidRPr="007C663B">
        <w:rPr>
          <w:rFonts w:eastAsiaTheme="minorEastAsia"/>
          <w:color w:val="C00000"/>
        </w:rPr>
        <w:t>2</w:t>
      </w:r>
      <w:r w:rsidRPr="007C663B">
        <w:rPr>
          <w:rFonts w:eastAsiaTheme="minorEastAsia"/>
          <w:color w:val="C00000"/>
        </w:rPr>
        <w:t xml:space="preserve">.1 </w:t>
      </w:r>
      <w:r w:rsidRPr="007C663B">
        <w:rPr>
          <w:rFonts w:eastAsiaTheme="minorEastAsia"/>
        </w:rPr>
        <w:t xml:space="preserve">deste termo, o </w:t>
      </w:r>
      <w:r w:rsidR="00DE55E9" w:rsidRPr="007C663B">
        <w:rPr>
          <w:rFonts w:eastAsiaTheme="minorEastAsia"/>
        </w:rPr>
        <w:t>Tribunal</w:t>
      </w:r>
      <w:r w:rsidRPr="007C663B">
        <w:rPr>
          <w:rFonts w:eastAsiaTheme="minorEastAsia"/>
        </w:rPr>
        <w:t xml:space="preserve"> fará remoção compulsória de quaisquer bens móveis, que serão recolhidos ao Depósito Público do Estado, o que acarretará ônus a ser suportado pela Permissionária.</w:t>
      </w:r>
    </w:p>
    <w:p w14:paraId="187611F1" w14:textId="03D91D76"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lastRenderedPageBreak/>
        <w:t>9. CLÁUSULA NONA (DA FISCALIZAÇÃO) –</w:t>
      </w:r>
      <w:r w:rsidRPr="007C663B">
        <w:rPr>
          <w:rFonts w:eastAsiaTheme="minorEastAsia"/>
        </w:rPr>
        <w:t xml:space="preserve"> A gestão, fiscalização e o acompanhamento da execução do objeto do termo de permissão de uso, com fundamento no art</w:t>
      </w:r>
      <w:r w:rsidR="001B00A5" w:rsidRPr="007C663B">
        <w:rPr>
          <w:rFonts w:eastAsiaTheme="minorEastAsia"/>
        </w:rPr>
        <w:t>igo</w:t>
      </w:r>
      <w:r w:rsidRPr="007C663B">
        <w:rPr>
          <w:rFonts w:eastAsiaTheme="minorEastAsia"/>
        </w:rPr>
        <w:t xml:space="preserve"> </w:t>
      </w:r>
      <w:r w:rsidR="001B00A5" w:rsidRPr="007C663B">
        <w:rPr>
          <w:rFonts w:eastAsiaTheme="minorEastAsia"/>
        </w:rPr>
        <w:t>117</w:t>
      </w:r>
      <w:r w:rsidRPr="007C663B">
        <w:rPr>
          <w:rFonts w:eastAsiaTheme="minorEastAsia"/>
        </w:rPr>
        <w:t xml:space="preserve"> da Lei</w:t>
      </w:r>
      <w:r w:rsidR="001B00A5" w:rsidRPr="007C663B">
        <w:rPr>
          <w:rFonts w:eastAsiaTheme="minorEastAsia"/>
        </w:rPr>
        <w:t xml:space="preserve"> nº 14.133/2021</w:t>
      </w:r>
      <w:r w:rsidRPr="007C663B">
        <w:rPr>
          <w:rFonts w:eastAsiaTheme="minorEastAsia"/>
        </w:rPr>
        <w:t xml:space="preserve">, serão exercidos pelo </w:t>
      </w:r>
      <w:r w:rsidR="00DE55E9" w:rsidRPr="007C663B">
        <w:rPr>
          <w:rFonts w:eastAsiaTheme="minorEastAsia"/>
        </w:rPr>
        <w:t>Tribunal</w:t>
      </w:r>
      <w:r w:rsidRPr="007C663B">
        <w:rPr>
          <w:rFonts w:eastAsiaTheme="minorEastAsia"/>
        </w:rPr>
        <w:t xml:space="preserve">, de modo amplo, irrestrito e permanente em todas as fases de execução das obrigações, inclusive quanto ao desempenho da Permissionária, sem prejuízo do dever deste de fiscalizar seus empregados, prepostos ou subordinados. </w:t>
      </w:r>
    </w:p>
    <w:p w14:paraId="48256161" w14:textId="4C4122D0"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9.1</w:t>
      </w:r>
      <w:r w:rsidRPr="007C663B">
        <w:rPr>
          <w:rFonts w:eastAsiaTheme="minorEastAsia"/>
        </w:rPr>
        <w:t xml:space="preserve"> - O </w:t>
      </w:r>
      <w:r w:rsidR="00DE55E9" w:rsidRPr="007C663B">
        <w:rPr>
          <w:rFonts w:eastAsiaTheme="minorEastAsia"/>
        </w:rPr>
        <w:t>Tribunal</w:t>
      </w:r>
      <w:r w:rsidRPr="007C663B">
        <w:rPr>
          <w:rFonts w:eastAsiaTheme="minorEastAsia"/>
        </w:rPr>
        <w:t xml:space="preserve"> designará servidores da Diretoria Geral de Logística (DGLOG) para a função de gestor e fiscal, assim como, a </w:t>
      </w:r>
      <w:r w:rsidRPr="007C663B">
        <w:rPr>
          <w:rFonts w:eastAsiaTheme="minorEastAsia"/>
          <w:color w:val="C00000"/>
        </w:rPr>
        <w:t xml:space="preserve">Direção do </w:t>
      </w:r>
      <w:r w:rsidR="008911D4" w:rsidRPr="007C663B">
        <w:rPr>
          <w:rFonts w:eastAsiaTheme="minorEastAsia"/>
          <w:color w:val="C00000"/>
        </w:rPr>
        <w:t>___</w:t>
      </w:r>
      <w:r w:rsidRPr="007C663B">
        <w:rPr>
          <w:rFonts w:eastAsiaTheme="minorEastAsia"/>
          <w:color w:val="C00000"/>
        </w:rPr>
        <w:t xml:space="preserve"> </w:t>
      </w:r>
      <w:r w:rsidRPr="007C663B">
        <w:rPr>
          <w:rFonts w:eastAsiaTheme="minorEastAsia"/>
        </w:rPr>
        <w:t xml:space="preserve">designará servidores que atuarão em auxílio à fiscalização, conforme disposto no item </w:t>
      </w:r>
      <w:r w:rsidR="008911D4" w:rsidRPr="007C663B">
        <w:rPr>
          <w:rFonts w:eastAsiaTheme="minorEastAsia"/>
          <w:color w:val="FF0000"/>
        </w:rPr>
        <w:t>___</w:t>
      </w:r>
      <w:r w:rsidRPr="007C663B">
        <w:rPr>
          <w:rFonts w:eastAsiaTheme="minorEastAsia"/>
        </w:rPr>
        <w:t xml:space="preserve"> do Termo de Referência.</w:t>
      </w:r>
    </w:p>
    <w:p w14:paraId="1E5BA83A" w14:textId="4B23A228"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9.2</w:t>
      </w:r>
      <w:r w:rsidRPr="007C663B">
        <w:rPr>
          <w:rFonts w:eastAsiaTheme="minorEastAsia"/>
        </w:rPr>
        <w:t xml:space="preserve"> - A Permissionária declara aceitar, integralmente, todos os métodos e processos de inspeção, verificação e controle a serem adotados pelo </w:t>
      </w:r>
      <w:r w:rsidR="00DE55E9" w:rsidRPr="007C663B">
        <w:rPr>
          <w:rFonts w:eastAsiaTheme="minorEastAsia"/>
        </w:rPr>
        <w:t>Tribunal</w:t>
      </w:r>
      <w:r w:rsidRPr="007C663B">
        <w:rPr>
          <w:rFonts w:eastAsiaTheme="minorEastAsia"/>
        </w:rPr>
        <w:t>.</w:t>
      </w:r>
    </w:p>
    <w:p w14:paraId="209C4174" w14:textId="667590C1"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9.3</w:t>
      </w:r>
      <w:r w:rsidRPr="007C663B">
        <w:rPr>
          <w:rFonts w:eastAsiaTheme="minorEastAsia"/>
        </w:rPr>
        <w:t xml:space="preserve"> - A existência e a atuação da fiscalização do </w:t>
      </w:r>
      <w:r w:rsidR="00DE55E9" w:rsidRPr="007C663B">
        <w:rPr>
          <w:rFonts w:eastAsiaTheme="minorEastAsia"/>
        </w:rPr>
        <w:t>Tribunal</w:t>
      </w:r>
      <w:r w:rsidRPr="007C663B">
        <w:rPr>
          <w:rFonts w:eastAsiaTheme="minorEastAsia"/>
        </w:rPr>
        <w:t xml:space="preserve"> em nada restringem a responsabilidade integral e exclusiva da Permissionária quanto à integridade e à correção da execução das prestações a que se obrigou, suas consequências e implicações perante terceiros, próximas ou remotas.</w:t>
      </w:r>
    </w:p>
    <w:p w14:paraId="18029361" w14:textId="7F556843"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9.4</w:t>
      </w:r>
      <w:r w:rsidRPr="007C663B">
        <w:rPr>
          <w:rFonts w:eastAsiaTheme="minorEastAsia"/>
        </w:rPr>
        <w:t xml:space="preserve"> - Obriga-se a Permissionária a assegurar o acesso ao imóvel objeto desta permissão aos servidores designados pelo </w:t>
      </w:r>
      <w:r w:rsidR="008911D4" w:rsidRPr="007C663B">
        <w:rPr>
          <w:rFonts w:eastAsiaTheme="minorEastAsia"/>
        </w:rPr>
        <w:t xml:space="preserve">órgão </w:t>
      </w:r>
      <w:r w:rsidR="008911D4" w:rsidRPr="007C663B">
        <w:rPr>
          <w:rFonts w:eastAsiaTheme="minorEastAsia"/>
          <w:color w:val="C00000"/>
        </w:rPr>
        <w:t xml:space="preserve">fiscal/gestor </w:t>
      </w:r>
      <w:r w:rsidRPr="007C663B">
        <w:rPr>
          <w:rFonts w:eastAsiaTheme="minorEastAsia"/>
        </w:rPr>
        <w:t>e pelo Departamento de Engenharia, incumbidos de verificar o cumprimento das disposições do presente termo.</w:t>
      </w:r>
    </w:p>
    <w:p w14:paraId="6A9935E3" w14:textId="22953E31"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10</w:t>
      </w:r>
      <w:r w:rsidRPr="007C663B">
        <w:rPr>
          <w:rFonts w:eastAsiaTheme="minorEastAsia"/>
        </w:rPr>
        <w:t xml:space="preserve">. </w:t>
      </w:r>
      <w:r w:rsidRPr="007C663B">
        <w:rPr>
          <w:rFonts w:eastAsiaTheme="minorEastAsia"/>
          <w:b/>
          <w:bCs/>
        </w:rPr>
        <w:t>CLÁUSULA DÉCIMA</w:t>
      </w:r>
      <w:r w:rsidRPr="007C663B">
        <w:rPr>
          <w:rFonts w:eastAsiaTheme="minorEastAsia"/>
        </w:rPr>
        <w:t xml:space="preserve"> </w:t>
      </w:r>
      <w:r w:rsidRPr="007C663B">
        <w:rPr>
          <w:rFonts w:eastAsiaTheme="minorEastAsia"/>
          <w:b/>
          <w:bCs/>
        </w:rPr>
        <w:t>(DAS OBRIGAÇÕES)</w:t>
      </w:r>
      <w:r w:rsidRPr="007C663B">
        <w:rPr>
          <w:rFonts w:eastAsiaTheme="minorEastAsia"/>
          <w:b/>
          <w:bCs/>
          <w:color w:val="FF0000"/>
        </w:rPr>
        <w:t xml:space="preserve"> </w:t>
      </w:r>
      <w:r w:rsidRPr="007C663B">
        <w:rPr>
          <w:rFonts w:eastAsiaTheme="minorEastAsia"/>
          <w:b/>
          <w:bCs/>
        </w:rPr>
        <w:t>-</w:t>
      </w:r>
      <w:r w:rsidRPr="007C663B">
        <w:rPr>
          <w:rFonts w:eastAsiaTheme="minorEastAsia"/>
        </w:rPr>
        <w:t xml:space="preserve"> As partes devem cumprir fielmente as cláusulas avençadas neste termo de permissão de uso, </w:t>
      </w:r>
      <w:r w:rsidR="0056258A" w:rsidRPr="007C663B">
        <w:rPr>
          <w:rFonts w:eastAsiaTheme="minorEastAsia"/>
        </w:rPr>
        <w:t>observados os respectivos subitens abaixo:</w:t>
      </w:r>
    </w:p>
    <w:p w14:paraId="527F9625" w14:textId="345EE32B" w:rsidR="0056258A" w:rsidRPr="007C663B" w:rsidRDefault="0056258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10.1</w:t>
      </w:r>
      <w:r w:rsidRPr="007C663B">
        <w:rPr>
          <w:rFonts w:eastAsiaTheme="minorEastAsia"/>
        </w:rPr>
        <w:t xml:space="preserve"> - Além do que consta no Termo de Referência, cabe à </w:t>
      </w:r>
      <w:r w:rsidRPr="007C663B">
        <w:rPr>
          <w:rFonts w:eastAsiaTheme="minorEastAsia"/>
          <w:b/>
          <w:bCs/>
        </w:rPr>
        <w:t>Permissionária</w:t>
      </w:r>
      <w:r w:rsidRPr="007C663B">
        <w:rPr>
          <w:rFonts w:eastAsiaTheme="minorEastAsia"/>
        </w:rPr>
        <w:t>:</w:t>
      </w:r>
    </w:p>
    <w:p w14:paraId="15481153" w14:textId="0A8E9CFA" w:rsidR="00FA1622" w:rsidRPr="007C663B" w:rsidRDefault="0056258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a) C</w:t>
      </w:r>
      <w:r w:rsidR="00FA1622" w:rsidRPr="007C663B">
        <w:rPr>
          <w:rFonts w:eastAsiaTheme="minorEastAsia"/>
        </w:rPr>
        <w:t>orrigir, reparar, remover, reconstruir ou substituir, incluindo empregados em serviço na sede do órgão, às suas expensas, no todo ou em parte, o objeto do ato em que se verifiquem vícios, defeitos ou incorreções resultantes da execução ou do material empregado.</w:t>
      </w:r>
    </w:p>
    <w:p w14:paraId="640E9E06" w14:textId="25B231D2" w:rsidR="00FA1622" w:rsidRPr="007C663B" w:rsidRDefault="0056258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b)</w:t>
      </w:r>
      <w:r w:rsidRPr="007C663B">
        <w:rPr>
          <w:rFonts w:eastAsiaTheme="minorEastAsia"/>
          <w:b/>
          <w:bCs/>
        </w:rPr>
        <w:t xml:space="preserve"> </w:t>
      </w:r>
      <w:r w:rsidRPr="007C663B">
        <w:rPr>
          <w:rFonts w:eastAsiaTheme="minorEastAsia"/>
        </w:rPr>
        <w:t>A</w:t>
      </w:r>
      <w:r w:rsidR="00FA1622" w:rsidRPr="007C663B">
        <w:rPr>
          <w:rFonts w:eastAsiaTheme="minorEastAsia"/>
        </w:rPr>
        <w:t>ceitar o documento de legitimação de auxílio refeição fornecido aos servidores do Poder Judiciário do Estado do Rio de Janeiro para aquisição de refeições e lanches.</w:t>
      </w:r>
    </w:p>
    <w:p w14:paraId="3F899897" w14:textId="3B3418D4" w:rsidR="00FA1622" w:rsidRPr="007C663B" w:rsidRDefault="0056258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c) O</w:t>
      </w:r>
      <w:r w:rsidR="00FA1622" w:rsidRPr="007C663B">
        <w:rPr>
          <w:rFonts w:eastAsiaTheme="minorEastAsia"/>
        </w:rPr>
        <w:t xml:space="preserve">bter, para o exercício da atividade objeto da permissão, as autorizações dos Poderes Públicos Federal, Estadual e Municipal, que se fizerem necessárias, assumindo o compromisso de manter-se em dia com as suas obrigações para com esses órgãos, notadamente os de natureza fiscal e sanitária e, caso ocorra a denegação dos referidos licenciamentos, a Permissionária não terá direito a qualquer indenização por parte do </w:t>
      </w:r>
      <w:r w:rsidR="00DE55E9" w:rsidRPr="007C663B">
        <w:rPr>
          <w:rFonts w:eastAsiaTheme="minorEastAsia"/>
        </w:rPr>
        <w:t>Tribunal</w:t>
      </w:r>
      <w:r w:rsidR="00FA1622" w:rsidRPr="007C663B">
        <w:rPr>
          <w:rFonts w:eastAsiaTheme="minorEastAsia"/>
        </w:rPr>
        <w:t>.</w:t>
      </w:r>
    </w:p>
    <w:p w14:paraId="2B404F50" w14:textId="1F4E76B7" w:rsidR="00FA1622" w:rsidRPr="007C663B" w:rsidRDefault="0056258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d) C</w:t>
      </w:r>
      <w:r w:rsidR="00FA1622" w:rsidRPr="007C663B">
        <w:rPr>
          <w:rFonts w:eastAsiaTheme="minorEastAsia"/>
        </w:rPr>
        <w:t xml:space="preserve">ontratar seguro contra incêndio pela metragem da área construída, de </w:t>
      </w:r>
      <w:r w:rsidR="00FA1622" w:rsidRPr="007C663B">
        <w:rPr>
          <w:rFonts w:ascii="Fonte Ecológica Spranq" w:hAnsi="Fonte Ecológica Spranq" w:cs="Fonte Ecológica Spranq"/>
        </w:rPr>
        <w:softHyphen/>
      </w:r>
      <w:r w:rsidR="00FA1622" w:rsidRPr="007C663B">
        <w:rPr>
          <w:rFonts w:eastAsiaTheme="minorEastAsia"/>
          <w:color w:val="FF0000"/>
        </w:rPr>
        <w:t xml:space="preserve">_____ </w:t>
      </w:r>
      <w:r w:rsidR="00FA1622" w:rsidRPr="007C663B">
        <w:rPr>
          <w:rFonts w:eastAsiaTheme="minorEastAsia"/>
        </w:rPr>
        <w:t xml:space="preserve">m², e apresentar ao servidor designado pela </w:t>
      </w:r>
      <w:r w:rsidR="00BE631B" w:rsidRPr="007C663B">
        <w:rPr>
          <w:rFonts w:eastAsiaTheme="minorEastAsia"/>
        </w:rPr>
        <w:t>________</w:t>
      </w:r>
      <w:r w:rsidR="00FA1622" w:rsidRPr="007C663B">
        <w:rPr>
          <w:rFonts w:eastAsiaTheme="minorEastAsia"/>
        </w:rPr>
        <w:t>, até a data do início das atividades indicada no memorando de início, o original e a cópia da apólice e, sempre que solicitado, a comprovação do pagamento do(s) prêmio(s), que constarão dos assentamentos da permissão outorgada.</w:t>
      </w:r>
    </w:p>
    <w:p w14:paraId="7283F0D8" w14:textId="6DE4203F" w:rsidR="00FA1622" w:rsidRPr="007C663B" w:rsidRDefault="0024419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e) E</w:t>
      </w:r>
      <w:r w:rsidR="00FA1622" w:rsidRPr="007C663B">
        <w:rPr>
          <w:rFonts w:eastAsiaTheme="minorEastAsia"/>
        </w:rPr>
        <w:t xml:space="preserve">speitar todas as normas e ordens administrativas, especialmente de caráter predial e de segurança, manifestadas pela Presidência do Tribunal e pela respectiva Direção do Fórum no exercício das </w:t>
      </w:r>
      <w:r w:rsidR="00FA1622" w:rsidRPr="007C663B">
        <w:rPr>
          <w:rFonts w:eastAsiaTheme="minorEastAsia"/>
        </w:rPr>
        <w:lastRenderedPageBreak/>
        <w:t>atribuições previstas na Lei Estadual nº 6956/2015 (Lei de Organização e Divisão Judiciárias do Estado do Rio de Janeiro).</w:t>
      </w:r>
    </w:p>
    <w:p w14:paraId="41346D34" w14:textId="20355D1B" w:rsidR="00FA1622" w:rsidRPr="007C663B" w:rsidRDefault="0024419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f) Observar</w:t>
      </w:r>
      <w:r w:rsidR="00FA1622" w:rsidRPr="007C663B">
        <w:rPr>
          <w:rFonts w:eastAsiaTheme="minorEastAsia"/>
        </w:rPr>
        <w:t xml:space="preserve"> as orientações contidas na Política de Segurança da Informação, nos termos do Ato Normativo TJ nº 08/2019.</w:t>
      </w:r>
    </w:p>
    <w:p w14:paraId="7F1E2791" w14:textId="38A5AE65" w:rsidR="00FA1622" w:rsidRPr="007C663B" w:rsidRDefault="0024419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g) Manter</w:t>
      </w:r>
      <w:r w:rsidR="00FA1622" w:rsidRPr="007C663B">
        <w:rPr>
          <w:rFonts w:eastAsiaTheme="minorEastAsia"/>
        </w:rPr>
        <w:t xml:space="preserve"> durante todo o período desta Permissão de Uso, as condições de habilitação e qualificação que lhe foram exigidas na </w:t>
      </w:r>
      <w:r w:rsidR="00DE55E9" w:rsidRPr="007C663B">
        <w:rPr>
          <w:rFonts w:eastAsiaTheme="minorEastAsia"/>
        </w:rPr>
        <w:t>Licitação</w:t>
      </w:r>
      <w:r w:rsidR="00FA1622" w:rsidRPr="007C663B">
        <w:rPr>
          <w:rFonts w:eastAsiaTheme="minorEastAsia"/>
        </w:rPr>
        <w:t>.</w:t>
      </w:r>
    </w:p>
    <w:p w14:paraId="47201948" w14:textId="1C3A32AC" w:rsidR="001A01A0" w:rsidRPr="007C663B" w:rsidRDefault="001A01A0"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 xml:space="preserve">h) </w:t>
      </w:r>
      <w:r w:rsidR="00904EB2" w:rsidRPr="007C663B">
        <w:rPr>
          <w:rFonts w:eastAsiaTheme="minorEastAsia"/>
        </w:rPr>
        <w:t xml:space="preserve">Arcar com quaisquer compromissos ou obrigações assumidas </w:t>
      </w:r>
      <w:r w:rsidR="00966C98" w:rsidRPr="007C663B">
        <w:rPr>
          <w:rFonts w:eastAsiaTheme="minorEastAsia"/>
        </w:rPr>
        <w:t xml:space="preserve">perante </w:t>
      </w:r>
      <w:r w:rsidR="00904EB2" w:rsidRPr="007C663B">
        <w:rPr>
          <w:rFonts w:eastAsiaTheme="minorEastAsia"/>
        </w:rPr>
        <w:t>terceiros, bem como com qualquer dano ou indenizações a terceiros em decorrência de ato próprio e</w:t>
      </w:r>
      <w:r w:rsidR="00966C98" w:rsidRPr="007C663B">
        <w:rPr>
          <w:rFonts w:eastAsiaTheme="minorEastAsia"/>
        </w:rPr>
        <w:t>/ou de seus empregados, prepostos ou subordinados, pelos quais o Tribunal não responderá;</w:t>
      </w:r>
    </w:p>
    <w:p w14:paraId="2B05C5DA" w14:textId="77777777" w:rsidR="00966C98" w:rsidRPr="007C663B" w:rsidRDefault="00966C98"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i) Responsabilizar-se pela idoneidade e pelo comportamento de seus empregados, prepostos ou subordinados e, ainda, por quaisquer prejuízos que sejam causados ao Tribunal ou a terceiros.</w:t>
      </w:r>
    </w:p>
    <w:p w14:paraId="59DC63DA" w14:textId="79C7A0DA" w:rsidR="00966C98" w:rsidRPr="007C663B" w:rsidRDefault="00966C98"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j) Responder, exclusivamente, pelos crimes ambientais que praticar, nos termos da legislação vigente.</w:t>
      </w:r>
    </w:p>
    <w:p w14:paraId="7A72B331" w14:textId="0611EA48" w:rsidR="00966C98" w:rsidRPr="007C663B" w:rsidRDefault="00966C98"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k) Arcar com pagamento de tributos, tarifas, emolumentos e despesas decorrentes da formalização deste ato e da execução de seu objeto.</w:t>
      </w:r>
    </w:p>
    <w:p w14:paraId="7FB6AD96" w14:textId="11A54B42" w:rsidR="00966C98" w:rsidRPr="007C663B" w:rsidRDefault="00966C98"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l) Cumprir e responsabilizar-se, exclusivamente, por quaisquer ônus, direitos ou obrigações, vinculados à legislação tributária, trabalhista, previdenciária ou securitária, e decorrentes da execução do presente ato;</w:t>
      </w:r>
    </w:p>
    <w:p w14:paraId="0E8BEBD6" w14:textId="4CD21E87" w:rsidR="00904EB2" w:rsidRPr="007C663B" w:rsidRDefault="00966C98"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rPr>
        <w:t xml:space="preserve">m) Assumir, como exclusivamente seus, os riscos e as despesas decorrentes da boa e perfeita execução das obrigações permissionárias. </w:t>
      </w:r>
    </w:p>
    <w:p w14:paraId="33EA03B9" w14:textId="2BF190EA" w:rsidR="000C29B6" w:rsidRPr="007C663B" w:rsidRDefault="000C29B6" w:rsidP="64045BC4">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before="227" w:after="0" w:line="264" w:lineRule="auto"/>
        <w:ind w:right="57"/>
        <w:jc w:val="both"/>
        <w:rPr>
          <w:rFonts w:eastAsiaTheme="minorEastAsia"/>
        </w:rPr>
      </w:pPr>
      <w:r w:rsidRPr="007C663B">
        <w:rPr>
          <w:rFonts w:eastAsiaTheme="minorEastAsia"/>
        </w:rPr>
        <w:t>n) Observar as vedações previstas no Termo de Referência.</w:t>
      </w:r>
      <w:r w:rsidRPr="007C663B">
        <w:tab/>
      </w:r>
    </w:p>
    <w:p w14:paraId="0350588E" w14:textId="77777777" w:rsidR="00033B4A" w:rsidRPr="007C663B" w:rsidRDefault="00033B4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rPr>
      </w:pPr>
    </w:p>
    <w:p w14:paraId="266FB575" w14:textId="11F35E4E" w:rsidR="00281A78" w:rsidRPr="007C663B" w:rsidRDefault="0024419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rPr>
      </w:pPr>
      <w:r w:rsidRPr="007C663B">
        <w:rPr>
          <w:rFonts w:eastAsiaTheme="minorEastAsia"/>
          <w:b/>
          <w:bCs/>
        </w:rPr>
        <w:t>10.2.</w:t>
      </w:r>
      <w:r w:rsidRPr="007C663B">
        <w:rPr>
          <w:rFonts w:eastAsiaTheme="minorEastAsia"/>
        </w:rPr>
        <w:t xml:space="preserve"> Além do que consta no Termo de Referência, cabe ao </w:t>
      </w:r>
      <w:r w:rsidRPr="007C663B">
        <w:rPr>
          <w:rFonts w:eastAsiaTheme="minorEastAsia"/>
          <w:b/>
          <w:bCs/>
        </w:rPr>
        <w:t>Tribunal:</w:t>
      </w:r>
    </w:p>
    <w:p w14:paraId="40758A56" w14:textId="77777777" w:rsidR="00033B4A" w:rsidRPr="007C663B" w:rsidRDefault="00033B4A"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rPr>
      </w:pPr>
    </w:p>
    <w:p w14:paraId="1726394C" w14:textId="1FC1AE01" w:rsidR="00281A78" w:rsidRPr="007C663B" w:rsidRDefault="00281A78" w:rsidP="64045BC4">
      <w:r w:rsidRPr="007C663B">
        <w:t xml:space="preserve">a) Admitir o acesso dos profissionais da permissionária às dependências relacionadas com a atividade explorada, observado o disposto no </w:t>
      </w:r>
      <w:r w:rsidRPr="007C663B">
        <w:rPr>
          <w:color w:val="C00000"/>
        </w:rPr>
        <w:t xml:space="preserve">item 9 </w:t>
      </w:r>
      <w:r w:rsidRPr="007C663B">
        <w:t>do Termo de Referência;</w:t>
      </w:r>
    </w:p>
    <w:p w14:paraId="608DFD76" w14:textId="77777777" w:rsidR="00281A78" w:rsidRPr="007C663B" w:rsidRDefault="00281A78" w:rsidP="64045BC4">
      <w:r w:rsidRPr="007C663B">
        <w:t>b) Disponibilizar a área objeto da outorga de permissão em bom estado de conservação;</w:t>
      </w:r>
    </w:p>
    <w:p w14:paraId="209F8D81" w14:textId="7848E153" w:rsidR="00244196" w:rsidRPr="007C663B" w:rsidRDefault="00281A78" w:rsidP="64045BC4">
      <w:r w:rsidRPr="007C663B">
        <w:t>c) Exercer ampla e contínua fiscalização sobre a permissão outorgada.</w:t>
      </w:r>
    </w:p>
    <w:p w14:paraId="1EF9366C" w14:textId="77777777" w:rsidR="00033B4A" w:rsidRPr="007C663B" w:rsidRDefault="00033B4A" w:rsidP="64045BC4">
      <w:pPr>
        <w:rPr>
          <w:rFonts w:eastAsiaTheme="minorEastAsia"/>
        </w:rPr>
      </w:pPr>
    </w:p>
    <w:p w14:paraId="5B226518" w14:textId="63F68978" w:rsidR="00033B4A"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 xml:space="preserve">11. CLÁUSULA DÉCIMA PRIMEIRA (DAS SANÇÕES) - </w:t>
      </w:r>
      <w:r w:rsidRPr="007C663B">
        <w:rPr>
          <w:rFonts w:eastAsiaTheme="minorEastAsia"/>
        </w:rPr>
        <w:t>As sanções relacionadas à execução desta Permissão de Uso são aquelas previstas no Edital e no Termo de Referência.</w:t>
      </w:r>
    </w:p>
    <w:p w14:paraId="446AC031" w14:textId="3C77C95C"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2E706E" w:rsidRPr="007C663B">
        <w:rPr>
          <w:rFonts w:eastAsiaTheme="minorEastAsia"/>
          <w:b/>
          <w:bCs/>
        </w:rPr>
        <w:t>2</w:t>
      </w:r>
      <w:r w:rsidRPr="007C663B">
        <w:rPr>
          <w:rFonts w:eastAsiaTheme="minorEastAsia"/>
          <w:b/>
          <w:bCs/>
        </w:rPr>
        <w:t xml:space="preserve">. CLÁUSULA DÉCIMA </w:t>
      </w:r>
      <w:r w:rsidR="002E706E" w:rsidRPr="007C663B">
        <w:rPr>
          <w:rFonts w:eastAsiaTheme="minorEastAsia"/>
          <w:b/>
          <w:bCs/>
        </w:rPr>
        <w:t>SEGUNDA</w:t>
      </w:r>
      <w:r w:rsidRPr="007C663B">
        <w:rPr>
          <w:rFonts w:eastAsiaTheme="minorEastAsia"/>
          <w:b/>
          <w:bCs/>
        </w:rPr>
        <w:t xml:space="preserve"> (DA EXTINÇÃO) -</w:t>
      </w:r>
      <w:r w:rsidRPr="007C663B">
        <w:rPr>
          <w:rFonts w:eastAsiaTheme="minorEastAsia"/>
        </w:rPr>
        <w:t xml:space="preserve"> O </w:t>
      </w:r>
      <w:r w:rsidR="00DE55E9" w:rsidRPr="007C663B">
        <w:rPr>
          <w:rFonts w:eastAsiaTheme="minorEastAsia"/>
        </w:rPr>
        <w:t>Tribunal</w:t>
      </w:r>
      <w:r w:rsidRPr="007C663B">
        <w:rPr>
          <w:rFonts w:eastAsiaTheme="minorEastAsia"/>
        </w:rPr>
        <w:t xml:space="preserve"> </w:t>
      </w:r>
      <w:r w:rsidR="00681602" w:rsidRPr="007C663B">
        <w:rPr>
          <w:rFonts w:eastAsiaTheme="minorEastAsia"/>
        </w:rPr>
        <w:t>poderá extinguir</w:t>
      </w:r>
      <w:r w:rsidRPr="007C663B">
        <w:rPr>
          <w:rFonts w:eastAsiaTheme="minorEastAsia"/>
        </w:rPr>
        <w:t xml:space="preserve"> a presente Permissão de Uso a qualquer momento, tendo em vista o caráter precário deste ato.</w:t>
      </w:r>
    </w:p>
    <w:p w14:paraId="70CD6E7A" w14:textId="473A119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lastRenderedPageBreak/>
        <w:t>1</w:t>
      </w:r>
      <w:r w:rsidR="002E706E" w:rsidRPr="007C663B">
        <w:rPr>
          <w:rFonts w:eastAsiaTheme="minorEastAsia"/>
          <w:b/>
          <w:bCs/>
        </w:rPr>
        <w:t>2</w:t>
      </w:r>
      <w:r w:rsidRPr="007C663B">
        <w:rPr>
          <w:rFonts w:eastAsiaTheme="minorEastAsia"/>
          <w:b/>
          <w:bCs/>
        </w:rPr>
        <w:t>.1</w:t>
      </w:r>
      <w:r w:rsidRPr="007C663B">
        <w:rPr>
          <w:rFonts w:eastAsiaTheme="minorEastAsia"/>
        </w:rPr>
        <w:t xml:space="preserve"> - Após a notificação de término da Permissão de Uso, a atividade deve ser imediatamente interrompida e a Permissionária terá o prazo de 30 (trinta) dias para desocupar o imóvel, sob pena de desocupação administrativa.</w:t>
      </w:r>
    </w:p>
    <w:p w14:paraId="5472FC7C" w14:textId="36D4F79F"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2E706E" w:rsidRPr="007C663B">
        <w:rPr>
          <w:rFonts w:eastAsiaTheme="minorEastAsia"/>
          <w:b/>
          <w:bCs/>
        </w:rPr>
        <w:t>2</w:t>
      </w:r>
      <w:r w:rsidRPr="007C663B">
        <w:rPr>
          <w:rFonts w:eastAsiaTheme="minorEastAsia"/>
          <w:b/>
          <w:bCs/>
        </w:rPr>
        <w:t>.2</w:t>
      </w:r>
      <w:r w:rsidRPr="007C663B">
        <w:rPr>
          <w:rFonts w:eastAsiaTheme="minorEastAsia"/>
        </w:rPr>
        <w:t xml:space="preserve"> - Finda, a qualquer tempo, a Permissão de Uso, deverá a Permissionária restituir o imóvel em perfeitas condições de uso e conservação. Qualquer dano ocorrido será indenizado pela Permissionária, podendo o </w:t>
      </w:r>
      <w:r w:rsidR="00DE55E9" w:rsidRPr="007C663B">
        <w:rPr>
          <w:rFonts w:eastAsiaTheme="minorEastAsia"/>
        </w:rPr>
        <w:t>Tribunal</w:t>
      </w:r>
      <w:r w:rsidRPr="007C663B">
        <w:rPr>
          <w:rFonts w:eastAsiaTheme="minorEastAsia"/>
        </w:rPr>
        <w:t xml:space="preserve"> exigir a reposição das partes danificadas ou o do seu valor correspondente.</w:t>
      </w:r>
    </w:p>
    <w:p w14:paraId="2DE7BEA4" w14:textId="04049A83" w:rsidR="00033B4A"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2E706E" w:rsidRPr="007C663B">
        <w:rPr>
          <w:rFonts w:eastAsiaTheme="minorEastAsia"/>
          <w:b/>
          <w:bCs/>
        </w:rPr>
        <w:t>2</w:t>
      </w:r>
      <w:r w:rsidRPr="007C663B">
        <w:rPr>
          <w:rFonts w:eastAsiaTheme="minorEastAsia"/>
          <w:b/>
          <w:bCs/>
        </w:rPr>
        <w:t>.3</w:t>
      </w:r>
      <w:r w:rsidRPr="007C663B">
        <w:rPr>
          <w:rFonts w:eastAsiaTheme="minorEastAsia"/>
        </w:rPr>
        <w:t xml:space="preserve"> - A Permissionária, além do pagamento da remuneração, ficará sujeita à multa diária de 10% (dez por cento) sobre o preço mensal da permissão, se, finda a permissão, não desocupar o imóvel no prazo de 30 (trinta) dias, conforme subitem 1</w:t>
      </w:r>
      <w:r w:rsidR="002E706E" w:rsidRPr="007C663B">
        <w:rPr>
          <w:rFonts w:eastAsiaTheme="minorEastAsia"/>
        </w:rPr>
        <w:t>2</w:t>
      </w:r>
      <w:r w:rsidRPr="007C663B">
        <w:rPr>
          <w:rFonts w:eastAsiaTheme="minorEastAsia"/>
        </w:rPr>
        <w:t>.1.</w:t>
      </w:r>
    </w:p>
    <w:p w14:paraId="57F27CED" w14:textId="62548B6A"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0C29B6" w:rsidRPr="007C663B">
        <w:rPr>
          <w:rFonts w:eastAsiaTheme="minorEastAsia"/>
          <w:b/>
          <w:bCs/>
        </w:rPr>
        <w:t>3</w:t>
      </w:r>
      <w:r w:rsidRPr="007C663B">
        <w:rPr>
          <w:rFonts w:eastAsiaTheme="minorEastAsia"/>
          <w:b/>
          <w:bCs/>
        </w:rPr>
        <w:t xml:space="preserve">. CLÁUSULA DÉCIMA </w:t>
      </w:r>
      <w:r w:rsidR="000C29B6" w:rsidRPr="007C663B">
        <w:rPr>
          <w:rFonts w:eastAsiaTheme="minorEastAsia"/>
          <w:b/>
          <w:bCs/>
        </w:rPr>
        <w:t>TERCEIRA</w:t>
      </w:r>
      <w:r w:rsidRPr="007C663B">
        <w:rPr>
          <w:rFonts w:eastAsiaTheme="minorEastAsia"/>
          <w:b/>
          <w:bCs/>
        </w:rPr>
        <w:t xml:space="preserve"> (DA CESSÃO OU DA TRANSFERÊNCIA) -</w:t>
      </w:r>
      <w:r w:rsidRPr="007C663B">
        <w:rPr>
          <w:rFonts w:eastAsiaTheme="minorEastAsia"/>
        </w:rPr>
        <w:t xml:space="preserve"> O presente ato não poderá ser objeto de cessão ou transferência, no todo ou em parte.</w:t>
      </w:r>
    </w:p>
    <w:p w14:paraId="1826D225" w14:textId="0AF75059"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0C29B6" w:rsidRPr="007C663B">
        <w:rPr>
          <w:rFonts w:eastAsiaTheme="minorEastAsia"/>
          <w:b/>
          <w:bCs/>
        </w:rPr>
        <w:t>4</w:t>
      </w:r>
      <w:r w:rsidRPr="007C663B">
        <w:rPr>
          <w:rFonts w:eastAsiaTheme="minorEastAsia"/>
          <w:b/>
          <w:bCs/>
        </w:rPr>
        <w:t xml:space="preserve">. CLÁUSULA DÉCIMA </w:t>
      </w:r>
      <w:r w:rsidR="000C29B6" w:rsidRPr="007C663B">
        <w:rPr>
          <w:rFonts w:eastAsiaTheme="minorEastAsia"/>
          <w:b/>
          <w:bCs/>
        </w:rPr>
        <w:t>QUARTA</w:t>
      </w:r>
      <w:r w:rsidRPr="007C663B">
        <w:rPr>
          <w:rFonts w:eastAsiaTheme="minorEastAsia"/>
          <w:b/>
          <w:bCs/>
        </w:rPr>
        <w:t xml:space="preserve"> (DOS TRIBUTOS E DESPESAS) -</w:t>
      </w:r>
      <w:r w:rsidRPr="007C663B">
        <w:rPr>
          <w:rFonts w:eastAsiaTheme="minorEastAsia"/>
        </w:rPr>
        <w:t xml:space="preserve"> Caberá exclusivamente à Permissionária o pagamento de tributos, tarifas, emolumentos e despesas decorrentes da formalização deste ato e da execução de seu objeto.</w:t>
      </w:r>
    </w:p>
    <w:p w14:paraId="4415D326" w14:textId="13981DE2"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1</w:t>
      </w:r>
      <w:r w:rsidR="009E2DFC" w:rsidRPr="007C663B">
        <w:rPr>
          <w:rFonts w:eastAsiaTheme="minorEastAsia"/>
          <w:b/>
          <w:bCs/>
        </w:rPr>
        <w:t>4</w:t>
      </w:r>
      <w:r w:rsidRPr="007C663B">
        <w:rPr>
          <w:rFonts w:eastAsiaTheme="minorEastAsia"/>
          <w:b/>
          <w:bCs/>
        </w:rPr>
        <w:t xml:space="preserve">.1 - </w:t>
      </w:r>
      <w:r w:rsidRPr="007C663B">
        <w:rPr>
          <w:rFonts w:eastAsiaTheme="minorEastAsia"/>
        </w:rPr>
        <w:t xml:space="preserve">A Permissionária assume, como exclusivamente seus, os riscos e as despesas decorrentes da boa e perfeita execução das obrigações permissionárias. </w:t>
      </w:r>
    </w:p>
    <w:p w14:paraId="681838D2" w14:textId="3FA845DE" w:rsidR="00033B4A"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164F4036">
        <w:rPr>
          <w:rFonts w:eastAsiaTheme="minorEastAsia"/>
          <w:b/>
          <w:bCs/>
        </w:rPr>
        <w:t>1</w:t>
      </w:r>
      <w:r w:rsidR="009E2DFC" w:rsidRPr="164F4036">
        <w:rPr>
          <w:rFonts w:eastAsiaTheme="minorEastAsia"/>
          <w:b/>
          <w:bCs/>
        </w:rPr>
        <w:t>4</w:t>
      </w:r>
      <w:r w:rsidRPr="164F4036">
        <w:rPr>
          <w:rFonts w:eastAsiaTheme="minorEastAsia"/>
          <w:b/>
          <w:bCs/>
        </w:rPr>
        <w:t>.2</w:t>
      </w:r>
      <w:r w:rsidRPr="164F4036">
        <w:rPr>
          <w:rFonts w:eastAsiaTheme="minorEastAsia"/>
        </w:rPr>
        <w:t xml:space="preserve"> - O </w:t>
      </w:r>
      <w:r w:rsidR="00DE55E9" w:rsidRPr="164F4036">
        <w:rPr>
          <w:rFonts w:eastAsiaTheme="minorEastAsia"/>
        </w:rPr>
        <w:t>Tribunal</w:t>
      </w:r>
      <w:r w:rsidRPr="164F4036">
        <w:rPr>
          <w:rFonts w:eastAsiaTheme="minorEastAsia"/>
        </w:rPr>
        <w:t xml:space="preserve"> não responderá por quaisquer ônus, direitos ou obrigações</w:t>
      </w:r>
      <w:r w:rsidR="001C092C" w:rsidRPr="164F4036">
        <w:rPr>
          <w:rFonts w:eastAsiaTheme="minorEastAsia"/>
        </w:rPr>
        <w:t>,</w:t>
      </w:r>
      <w:r w:rsidRPr="164F4036">
        <w:rPr>
          <w:rFonts w:eastAsiaTheme="minorEastAsia"/>
        </w:rPr>
        <w:t xml:space="preserve"> vinculados à legislação tributária, trabalhista, previdenciária ou securitária, e decorrentes da execução do presente ato, cujo cumprimento e responsabilidade caberão, exclusivamente, à Permissionária.</w:t>
      </w:r>
    </w:p>
    <w:p w14:paraId="051028A5" w14:textId="3A34D579" w:rsidR="164F4036" w:rsidRDefault="164F4036" w:rsidP="164F40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27" w:after="0" w:line="264" w:lineRule="auto"/>
        <w:ind w:right="57"/>
        <w:jc w:val="both"/>
        <w:rPr>
          <w:rFonts w:eastAsiaTheme="minorEastAsia"/>
        </w:rPr>
      </w:pPr>
    </w:p>
    <w:p w14:paraId="2DC9A48E" w14:textId="0DFDB0CF" w:rsidR="002C5A66" w:rsidRPr="007C663B" w:rsidRDefault="00FA1622" w:rsidP="1F02C353">
      <w:pPr>
        <w:autoSpaceDE w:val="0"/>
        <w:autoSpaceDN w:val="0"/>
        <w:adjustRightInd w:val="0"/>
        <w:spacing w:after="0" w:line="264" w:lineRule="auto"/>
        <w:jc w:val="both"/>
      </w:pPr>
      <w:r w:rsidRPr="49C2A224">
        <w:rPr>
          <w:rFonts w:eastAsiaTheme="minorEastAsia"/>
          <w:b/>
          <w:bCs/>
        </w:rPr>
        <w:t>1</w:t>
      </w:r>
      <w:r w:rsidR="009E2DFC" w:rsidRPr="49C2A224">
        <w:rPr>
          <w:rFonts w:eastAsiaTheme="minorEastAsia"/>
          <w:b/>
          <w:bCs/>
        </w:rPr>
        <w:t>5</w:t>
      </w:r>
      <w:r w:rsidRPr="49C2A224">
        <w:rPr>
          <w:rFonts w:eastAsiaTheme="minorEastAsia"/>
          <w:b/>
          <w:bCs/>
        </w:rPr>
        <w:t xml:space="preserve">. CLÁUSULA DÉCIMA </w:t>
      </w:r>
      <w:r w:rsidR="009E2DFC" w:rsidRPr="49C2A224">
        <w:rPr>
          <w:rFonts w:eastAsiaTheme="minorEastAsia"/>
          <w:b/>
          <w:bCs/>
        </w:rPr>
        <w:t>QUINTA</w:t>
      </w:r>
      <w:r w:rsidRPr="49C2A224">
        <w:rPr>
          <w:rFonts w:eastAsiaTheme="minorEastAsia"/>
          <w:b/>
          <w:bCs/>
        </w:rPr>
        <w:t xml:space="preserve"> </w:t>
      </w:r>
      <w:r w:rsidR="00836B18" w:rsidRPr="49C2A224">
        <w:rPr>
          <w:b/>
          <w:bCs/>
        </w:rPr>
        <w:t>(DA PROTEÇÃO DE DADOS)</w:t>
      </w:r>
      <w:r w:rsidR="00836B18">
        <w:t xml:space="preserve"> </w:t>
      </w:r>
      <w:r w:rsidR="7F2EBCBE">
        <w:t xml:space="preserve">- </w:t>
      </w:r>
      <w:r w:rsidR="77FCFF83" w:rsidRPr="49C2A224">
        <w:rPr>
          <w:rFonts w:ascii="Calibri" w:eastAsia="Calibri" w:hAnsi="Calibri" w:cs="Calibri"/>
        </w:rPr>
        <w:t xml:space="preserve">A </w:t>
      </w:r>
      <w:r w:rsidR="5C021AFE" w:rsidRPr="49C2A224">
        <w:rPr>
          <w:rFonts w:ascii="Calibri" w:eastAsia="Calibri" w:hAnsi="Calibri" w:cs="Calibri"/>
          <w:b/>
          <w:bCs/>
        </w:rPr>
        <w:t>PERMISSIONÁRIA</w:t>
      </w:r>
      <w:r w:rsidR="77FCFF83" w:rsidRPr="49C2A224">
        <w:rPr>
          <w:rFonts w:ascii="Calibri" w:eastAsia="Calibri" w:hAnsi="Calibri" w:cs="Calibri"/>
        </w:rPr>
        <w:t>, por si e por seus colaboradores, obriga-se a atuar no presente ajuste em conformidade com a Lei nº 13.709/2018 - Lei Geral de Proteção de Dados Pessoais (LGPD), além das demais normas e políticas de proteção de dados.</w:t>
      </w:r>
    </w:p>
    <w:p w14:paraId="5D97126C" w14:textId="5E160543"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6B79B00A" w14:textId="6D447F13" w:rsidR="002C5A66" w:rsidRPr="007C663B" w:rsidRDefault="77FCFF83" w:rsidP="1F02C353">
      <w:pPr>
        <w:autoSpaceDE w:val="0"/>
        <w:autoSpaceDN w:val="0"/>
        <w:adjustRightInd w:val="0"/>
        <w:spacing w:after="0" w:line="264" w:lineRule="auto"/>
        <w:jc w:val="both"/>
        <w:rPr>
          <w:rFonts w:ascii="Calibri" w:eastAsia="Calibri" w:hAnsi="Calibri" w:cs="Calibri"/>
        </w:rPr>
      </w:pPr>
      <w:r w:rsidRPr="1F02C353">
        <w:rPr>
          <w:rFonts w:ascii="Calibri" w:eastAsia="Calibri" w:hAnsi="Calibri" w:cs="Calibri"/>
          <w:b/>
          <w:bCs/>
        </w:rPr>
        <w:t>15.1</w:t>
      </w:r>
      <w:r w:rsidRPr="1F02C353">
        <w:rPr>
          <w:rFonts w:ascii="Calibri" w:eastAsia="Calibri" w:hAnsi="Calibri" w:cs="Calibri"/>
        </w:rPr>
        <w:t>. Consideram-se Dados Pessoais aqueles previstos no artigo 5º da Lei 13.709/2018.</w:t>
      </w:r>
    </w:p>
    <w:p w14:paraId="7B0A7259" w14:textId="3D36522A"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70115DE4" w14:textId="6BF19618"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b/>
          <w:bCs/>
        </w:rPr>
        <w:t>15.2</w:t>
      </w:r>
      <w:r w:rsidRPr="1F02C353">
        <w:rPr>
          <w:rFonts w:ascii="Calibri" w:eastAsia="Calibri" w:hAnsi="Calibri" w:cs="Calibri"/>
        </w:rPr>
        <w:t>. No manuseio dos dados as partes concordam:</w:t>
      </w:r>
    </w:p>
    <w:p w14:paraId="6A1CB254" w14:textId="7A131243"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7D8C6F63" w14:textId="391A69DF"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14:paraId="39C0C449" w14:textId="5B1DE932"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32970A29" w14:textId="1A5F3701"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4199F47C" w14:textId="0BBE51E9"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2FBDB4A3" w14:textId="2EFE0D76"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lastRenderedPageBreak/>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14:paraId="2B5FE94E" w14:textId="1A433D55"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3B20C039" w14:textId="0512EBE2"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d) garantir, por si ou quaisquer de seus empregados, prepostos, sócios, diretores, representantes ou terceiros contratados, a confidencialidade dos dados processados, assegurando que todos que lidem com os dados pessoais os mantenham estritamente confidenciais, não </w:t>
      </w:r>
      <w:proofErr w:type="gramStart"/>
      <w:r w:rsidRPr="1F02C353">
        <w:rPr>
          <w:rFonts w:ascii="Calibri" w:eastAsia="Calibri" w:hAnsi="Calibri" w:cs="Calibri"/>
        </w:rPr>
        <w:t>utilizando-os</w:t>
      </w:r>
      <w:proofErr w:type="gramEnd"/>
      <w:r w:rsidRPr="1F02C353">
        <w:rPr>
          <w:rFonts w:ascii="Calibri" w:eastAsia="Calibri" w:hAnsi="Calibri" w:cs="Calibri"/>
        </w:rPr>
        <w:t xml:space="preserve"> para outros fins, com exceção do objeto do presente ajuste;</w:t>
      </w:r>
    </w:p>
    <w:p w14:paraId="7541A6D9" w14:textId="28F13F71"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677E61D5" w14:textId="54EED592"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e) treinar e orientar a sua equipe sobre as disposições legais aplicáveis em relação à proteção de dados;</w:t>
      </w:r>
    </w:p>
    <w:p w14:paraId="7F9F55B2" w14:textId="3C21C285"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20D48C2B" w14:textId="2BDD7E05"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14:paraId="244AD76D" w14:textId="4B7CBD4C"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6376AAD9" w14:textId="4FB87E61"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g) em caso de determinação legal para fornecimento de dados pessoais a uma autoridade pública, as partes deverão se comunicar previamente, para que sejam tomadas as medidas cabíveis;</w:t>
      </w:r>
    </w:p>
    <w:p w14:paraId="6EB2F0DB" w14:textId="48C90B5E"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55DF175B" w14:textId="45E4B521" w:rsidR="002C5A66" w:rsidRPr="007C663B" w:rsidRDefault="77FCFF83" w:rsidP="1F02C353">
      <w:pPr>
        <w:autoSpaceDE w:val="0"/>
        <w:autoSpaceDN w:val="0"/>
        <w:adjustRightInd w:val="0"/>
        <w:spacing w:after="0" w:line="264" w:lineRule="auto"/>
        <w:jc w:val="both"/>
        <w:rPr>
          <w:rFonts w:ascii="Calibri" w:eastAsia="Calibri" w:hAnsi="Calibri" w:cs="Calibri"/>
        </w:rPr>
      </w:pPr>
      <w:r w:rsidRPr="49C2A224">
        <w:rPr>
          <w:rFonts w:ascii="Calibri" w:eastAsia="Calibri" w:hAnsi="Calibri" w:cs="Calibri"/>
          <w:b/>
          <w:bCs/>
        </w:rPr>
        <w:t>15.3.</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se compromete a não fazer enriquecimento com base de dados trocados nesta relação.</w:t>
      </w:r>
    </w:p>
    <w:p w14:paraId="50AA3F9B" w14:textId="4557D19E"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5C72C6E5" w14:textId="67340CC5" w:rsidR="002C5A66" w:rsidRPr="007C663B" w:rsidRDefault="77FCFF83" w:rsidP="1F02C353">
      <w:pPr>
        <w:autoSpaceDE w:val="0"/>
        <w:autoSpaceDN w:val="0"/>
        <w:adjustRightInd w:val="0"/>
        <w:spacing w:after="0" w:line="264" w:lineRule="auto"/>
        <w:jc w:val="both"/>
        <w:rPr>
          <w:rFonts w:ascii="Calibri" w:eastAsia="Calibri" w:hAnsi="Calibri" w:cs="Calibri"/>
        </w:rPr>
      </w:pPr>
      <w:r w:rsidRPr="49C2A224">
        <w:rPr>
          <w:rFonts w:ascii="Calibri" w:eastAsia="Calibri" w:hAnsi="Calibri" w:cs="Calibri"/>
          <w:b/>
          <w:bCs/>
        </w:rPr>
        <w:t>15.4.</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14:paraId="308AA4AC" w14:textId="64AE5CF9"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02D53460" w14:textId="73AB76DF" w:rsidR="002C5A66" w:rsidRPr="007C663B" w:rsidRDefault="77FCFF83" w:rsidP="1F02C353">
      <w:pPr>
        <w:autoSpaceDE w:val="0"/>
        <w:autoSpaceDN w:val="0"/>
        <w:adjustRightInd w:val="0"/>
        <w:spacing w:after="0" w:line="264" w:lineRule="auto"/>
        <w:jc w:val="both"/>
        <w:rPr>
          <w:rFonts w:ascii="Calibri" w:eastAsia="Calibri" w:hAnsi="Calibri" w:cs="Calibri"/>
        </w:rPr>
      </w:pPr>
      <w:r w:rsidRPr="49C2A224">
        <w:rPr>
          <w:rFonts w:ascii="Calibri" w:eastAsia="Calibri" w:hAnsi="Calibri" w:cs="Calibri"/>
          <w:b/>
          <w:bCs/>
        </w:rPr>
        <w:t>15.5.</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14:paraId="77A88C74" w14:textId="151125A2"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3CD2F94B" w14:textId="6A02E5BC" w:rsidR="002C5A66" w:rsidRPr="007C663B" w:rsidRDefault="77FCFF83" w:rsidP="1F02C353">
      <w:pPr>
        <w:autoSpaceDE w:val="0"/>
        <w:autoSpaceDN w:val="0"/>
        <w:adjustRightInd w:val="0"/>
        <w:spacing w:after="0" w:line="264" w:lineRule="auto"/>
        <w:jc w:val="both"/>
      </w:pPr>
      <w:r w:rsidRPr="49C2A224">
        <w:rPr>
          <w:rFonts w:ascii="Calibri" w:eastAsia="Calibri" w:hAnsi="Calibri" w:cs="Calibri"/>
          <w:b/>
          <w:bCs/>
        </w:rPr>
        <w:t>15.6</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14:paraId="3B2CC3C8" w14:textId="419274BC" w:rsidR="002C5A66" w:rsidRPr="007C663B" w:rsidRDefault="77FCFF83" w:rsidP="1F02C353">
      <w:pPr>
        <w:autoSpaceDE w:val="0"/>
        <w:autoSpaceDN w:val="0"/>
        <w:adjustRightInd w:val="0"/>
        <w:spacing w:after="0" w:line="264" w:lineRule="auto"/>
        <w:jc w:val="both"/>
      </w:pPr>
      <w:r w:rsidRPr="1F02C353">
        <w:rPr>
          <w:rFonts w:ascii="Calibri" w:eastAsia="Calibri" w:hAnsi="Calibri" w:cs="Calibri"/>
        </w:rPr>
        <w:t xml:space="preserve"> </w:t>
      </w:r>
    </w:p>
    <w:p w14:paraId="03E49754" w14:textId="4C5F3479" w:rsidR="002C5A66" w:rsidRPr="007C663B" w:rsidRDefault="77FCFF83" w:rsidP="1F02C353">
      <w:pPr>
        <w:autoSpaceDE w:val="0"/>
        <w:autoSpaceDN w:val="0"/>
        <w:adjustRightInd w:val="0"/>
        <w:spacing w:after="0" w:line="264" w:lineRule="auto"/>
        <w:jc w:val="both"/>
        <w:rPr>
          <w:rFonts w:ascii="Calibri" w:eastAsia="Calibri" w:hAnsi="Calibri" w:cs="Calibri"/>
        </w:rPr>
      </w:pPr>
      <w:r w:rsidRPr="49C2A224">
        <w:rPr>
          <w:rFonts w:ascii="Calibri" w:eastAsia="Calibri" w:hAnsi="Calibri" w:cs="Calibri"/>
          <w:b/>
          <w:bCs/>
        </w:rPr>
        <w:t>15.7.</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14:paraId="22C1CDC9" w14:textId="53E05149" w:rsidR="002C5A66" w:rsidRPr="007C663B" w:rsidRDefault="002C5A66" w:rsidP="1F02C353">
      <w:pPr>
        <w:autoSpaceDE w:val="0"/>
        <w:autoSpaceDN w:val="0"/>
        <w:adjustRightInd w:val="0"/>
        <w:spacing w:after="0" w:line="264" w:lineRule="auto"/>
        <w:jc w:val="both"/>
      </w:pPr>
    </w:p>
    <w:p w14:paraId="6CD4C71E" w14:textId="63D2319F" w:rsidR="002C5A66" w:rsidRPr="007C663B" w:rsidRDefault="77FCFF83" w:rsidP="1F02C353">
      <w:pPr>
        <w:autoSpaceDE w:val="0"/>
        <w:autoSpaceDN w:val="0"/>
        <w:adjustRightInd w:val="0"/>
        <w:spacing w:after="0" w:line="264" w:lineRule="auto"/>
        <w:jc w:val="both"/>
        <w:rPr>
          <w:rFonts w:ascii="Calibri" w:eastAsia="Calibri" w:hAnsi="Calibri" w:cs="Calibri"/>
        </w:rPr>
      </w:pPr>
      <w:r w:rsidRPr="49C2A224">
        <w:rPr>
          <w:rFonts w:ascii="Calibri" w:eastAsia="Calibri" w:hAnsi="Calibri" w:cs="Calibri"/>
          <w:b/>
          <w:bCs/>
        </w:rPr>
        <w:t>15.</w:t>
      </w:r>
      <w:r w:rsidR="003A16BF">
        <w:rPr>
          <w:rFonts w:ascii="Calibri" w:eastAsia="Calibri" w:hAnsi="Calibri" w:cs="Calibri"/>
          <w:b/>
          <w:bCs/>
        </w:rPr>
        <w:t>8</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na medida de sua culpabilidade, será responsável pelo pagamento de perdas e danos de ordem moral e material, bem como pelo ressarcimento do pagamento de qualquer multa ou penalidade imposta ao Tribunal e/ou a terceiros diretamente resultantes do descumprimento, pela </w:t>
      </w:r>
      <w:r w:rsidR="5C021AFE" w:rsidRPr="49C2A224">
        <w:rPr>
          <w:rFonts w:ascii="Calibri" w:eastAsia="Calibri" w:hAnsi="Calibri" w:cs="Calibri"/>
        </w:rPr>
        <w:lastRenderedPageBreak/>
        <w:t>Permissionária</w:t>
      </w:r>
      <w:r w:rsidRPr="49C2A224">
        <w:rPr>
          <w:rFonts w:ascii="Calibri" w:eastAsia="Calibri" w:hAnsi="Calibri" w:cs="Calibri"/>
        </w:rPr>
        <w:t>, de qualquer das disposições previstas nesta cláusula, e das previstas na Lei, quanto a proteção e uso dos dados pessoais.</w:t>
      </w:r>
    </w:p>
    <w:p w14:paraId="00A9BEF3" w14:textId="27FFC2DE" w:rsidR="002C5A66" w:rsidRPr="007C663B" w:rsidRDefault="77FCFF83" w:rsidP="1F02C353">
      <w:pPr>
        <w:autoSpaceDE w:val="0"/>
        <w:autoSpaceDN w:val="0"/>
        <w:adjustRightInd w:val="0"/>
        <w:spacing w:before="240" w:after="120" w:line="264" w:lineRule="auto"/>
        <w:jc w:val="both"/>
        <w:rPr>
          <w:rFonts w:ascii="Calibri" w:eastAsia="Calibri" w:hAnsi="Calibri" w:cs="Calibri"/>
        </w:rPr>
      </w:pPr>
      <w:r w:rsidRPr="49C2A224">
        <w:rPr>
          <w:rFonts w:ascii="Calibri" w:eastAsia="Calibri" w:hAnsi="Calibri" w:cs="Calibri"/>
          <w:b/>
          <w:bCs/>
        </w:rPr>
        <w:t>15.</w:t>
      </w:r>
      <w:r w:rsidR="003A16BF">
        <w:rPr>
          <w:rFonts w:ascii="Calibri" w:eastAsia="Calibri" w:hAnsi="Calibri" w:cs="Calibri"/>
          <w:b/>
          <w:bCs/>
        </w:rPr>
        <w:t>9</w:t>
      </w:r>
      <w:r w:rsidRPr="49C2A224">
        <w:rPr>
          <w:rFonts w:ascii="Calibri" w:eastAsia="Calibri" w:hAnsi="Calibri" w:cs="Calibri"/>
        </w:rPr>
        <w:t xml:space="preserve">. A </w:t>
      </w:r>
      <w:r w:rsidR="5C021AFE" w:rsidRPr="49C2A224">
        <w:rPr>
          <w:rFonts w:ascii="Calibri" w:eastAsia="Calibri" w:hAnsi="Calibri" w:cs="Calibri"/>
        </w:rPr>
        <w:t>Permissionária</w:t>
      </w:r>
      <w:r w:rsidRPr="49C2A224">
        <w:rPr>
          <w:rFonts w:ascii="Calibri" w:eastAsia="Calibri" w:hAnsi="Calibri" w:cs="Calibri"/>
        </w:rPr>
        <w:t xml:space="preserve"> se compromete a reter os dados pessoais tratados apenas pelo tempo necessário para cumprir as finalidades para as quais foram coletados, devendo obedecer ao tempo determinado pelo Tribunal, sob pena de multa e desfazimento do contrato.</w:t>
      </w:r>
    </w:p>
    <w:p w14:paraId="27F97775" w14:textId="469DDBC9" w:rsidR="002C5A66" w:rsidRPr="007C663B" w:rsidRDefault="77FCFF83" w:rsidP="1F02C353">
      <w:pPr>
        <w:autoSpaceDE w:val="0"/>
        <w:autoSpaceDN w:val="0"/>
        <w:adjustRightInd w:val="0"/>
        <w:spacing w:before="240" w:after="120" w:line="264" w:lineRule="auto"/>
        <w:jc w:val="both"/>
        <w:rPr>
          <w:rFonts w:ascii="Calibri" w:eastAsia="Calibri" w:hAnsi="Calibri" w:cs="Calibri"/>
        </w:rPr>
      </w:pPr>
      <w:r w:rsidRPr="49C2A224">
        <w:rPr>
          <w:rFonts w:ascii="Calibri" w:eastAsia="Calibri" w:hAnsi="Calibri" w:cs="Calibri"/>
          <w:b/>
          <w:bCs/>
        </w:rPr>
        <w:t>15.1</w:t>
      </w:r>
      <w:r w:rsidR="003A16BF">
        <w:rPr>
          <w:rFonts w:ascii="Calibri" w:eastAsia="Calibri" w:hAnsi="Calibri" w:cs="Calibri"/>
          <w:b/>
          <w:bCs/>
        </w:rPr>
        <w:t>0</w:t>
      </w:r>
      <w:r w:rsidRPr="49C2A224">
        <w:rPr>
          <w:rFonts w:ascii="Calibri" w:eastAsia="Calibri" w:hAnsi="Calibri" w:cs="Calibri"/>
        </w:rPr>
        <w:t xml:space="preserve">. Eventuais dados coletados pela </w:t>
      </w:r>
      <w:r w:rsidR="5C021AFE" w:rsidRPr="49C2A224">
        <w:rPr>
          <w:rFonts w:ascii="Calibri" w:eastAsia="Calibri" w:hAnsi="Calibri" w:cs="Calibri"/>
        </w:rPr>
        <w:t>Permissionária</w:t>
      </w:r>
      <w:r w:rsidRPr="49C2A224">
        <w:rPr>
          <w:rFonts w:ascii="Calibri" w:eastAsia="Calibri" w:hAnsi="Calibri" w:cs="Calibri"/>
        </w:rPr>
        <w:t xml:space="preserve"> serão arquivados por esta somente pelo tempo para a execução dos serviços contratados. Ao seu fim, os dados coletados serão permanentemente eliminados de forma segura, devendo a </w:t>
      </w:r>
      <w:r w:rsidR="5C021AFE" w:rsidRPr="49C2A224">
        <w:rPr>
          <w:rFonts w:ascii="Calibri" w:eastAsia="Calibri" w:hAnsi="Calibri" w:cs="Calibri"/>
        </w:rPr>
        <w:t>Permissionária</w:t>
      </w:r>
      <w:r w:rsidRPr="49C2A224">
        <w:rPr>
          <w:rFonts w:ascii="Calibri" w:eastAsia="Calibri" w:hAnsi="Calibri" w:cs="Calibri"/>
        </w:rPr>
        <w:t xml:space="preserve"> apresentar ao fiscal do contrato a confirmação do descarte em até 5 (cinco) dias, a contar do término da execução do serviço.</w:t>
      </w:r>
    </w:p>
    <w:p w14:paraId="2108CC38" w14:textId="3EAF5846" w:rsidR="002C5A66" w:rsidRPr="007C663B" w:rsidRDefault="77FCFF83" w:rsidP="1F02C353">
      <w:pPr>
        <w:autoSpaceDE w:val="0"/>
        <w:autoSpaceDN w:val="0"/>
        <w:adjustRightInd w:val="0"/>
        <w:spacing w:before="240" w:after="120" w:line="264" w:lineRule="auto"/>
        <w:jc w:val="both"/>
        <w:rPr>
          <w:rFonts w:ascii="Calibri" w:eastAsia="Calibri" w:hAnsi="Calibri" w:cs="Calibri"/>
        </w:rPr>
      </w:pPr>
      <w:r w:rsidRPr="49C2A224">
        <w:rPr>
          <w:rFonts w:ascii="Calibri" w:eastAsia="Calibri" w:hAnsi="Calibri" w:cs="Calibri"/>
          <w:b/>
          <w:bCs/>
        </w:rPr>
        <w:t>15.1</w:t>
      </w:r>
      <w:r w:rsidR="003A16BF">
        <w:rPr>
          <w:rFonts w:ascii="Calibri" w:eastAsia="Calibri" w:hAnsi="Calibri" w:cs="Calibri"/>
          <w:b/>
          <w:bCs/>
        </w:rPr>
        <w:t>1</w:t>
      </w:r>
      <w:bookmarkStart w:id="0" w:name="_GoBack"/>
      <w:bookmarkEnd w:id="0"/>
      <w:r w:rsidRPr="49C2A224">
        <w:rPr>
          <w:rFonts w:ascii="Calibri" w:eastAsia="Calibri" w:hAnsi="Calibri" w:cs="Calibri"/>
          <w:b/>
          <w:bCs/>
        </w:rPr>
        <w:t>.</w:t>
      </w:r>
      <w:r w:rsidRPr="49C2A224">
        <w:rPr>
          <w:rFonts w:ascii="Calibri" w:eastAsia="Calibri" w:hAnsi="Calibri" w:cs="Calibri"/>
        </w:rPr>
        <w:t xml:space="preserve"> Após o término do contrato, após a satisfação da finalidade pretendida ou, ainda, quando solicitado, a </w:t>
      </w:r>
      <w:r w:rsidR="5C021AFE" w:rsidRPr="49C2A224">
        <w:rPr>
          <w:rFonts w:ascii="Calibri" w:eastAsia="Calibri" w:hAnsi="Calibri" w:cs="Calibri"/>
        </w:rPr>
        <w:t>Permissionária</w:t>
      </w:r>
      <w:r w:rsidRPr="49C2A224">
        <w:rPr>
          <w:rFonts w:ascii="Calibri" w:eastAsia="Calibri" w:hAnsi="Calibri" w:cs="Calibri"/>
        </w:rPr>
        <w:t xml:space="preserve">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w:t>
      </w:r>
      <w:r w:rsidR="5C021AFE" w:rsidRPr="49C2A224">
        <w:rPr>
          <w:rFonts w:ascii="Calibri" w:eastAsia="Calibri" w:hAnsi="Calibri" w:cs="Calibri"/>
        </w:rPr>
        <w:t>Permissionária</w:t>
      </w:r>
      <w:r w:rsidRPr="49C2A224">
        <w:rPr>
          <w:rFonts w:ascii="Calibri" w:eastAsia="Calibri" w:hAnsi="Calibri" w:cs="Calibri"/>
        </w:rPr>
        <w:t xml:space="preserve"> tenha que manter os dados para cumprimento de obrigação legal.</w:t>
      </w:r>
    </w:p>
    <w:p w14:paraId="3C4EF6E6" w14:textId="6E2BBCFC" w:rsidR="002C5A66" w:rsidRPr="007C663B" w:rsidRDefault="002C5A66" w:rsidP="1F02C353">
      <w:pPr>
        <w:autoSpaceDE w:val="0"/>
        <w:autoSpaceDN w:val="0"/>
        <w:adjustRightInd w:val="0"/>
        <w:spacing w:after="0" w:line="264" w:lineRule="auto"/>
        <w:jc w:val="both"/>
      </w:pPr>
    </w:p>
    <w:p w14:paraId="10D068F1" w14:textId="30B87533" w:rsidR="002C5A66" w:rsidRPr="007C663B" w:rsidRDefault="002C5A66" w:rsidP="1F02C353">
      <w:pPr>
        <w:autoSpaceDE w:val="0"/>
        <w:autoSpaceDN w:val="0"/>
        <w:adjustRightInd w:val="0"/>
        <w:spacing w:after="0" w:line="264" w:lineRule="auto"/>
        <w:jc w:val="both"/>
      </w:pPr>
      <w:r w:rsidRPr="1F02C353">
        <w:rPr>
          <w:rFonts w:eastAsiaTheme="minorEastAsia"/>
          <w:b/>
          <w:bCs/>
        </w:rPr>
        <w:t xml:space="preserve">16. CLÁUSULA DÉCIMA SEXTA </w:t>
      </w:r>
      <w:r w:rsidRPr="1F02C353">
        <w:rPr>
          <w:b/>
          <w:bCs/>
        </w:rPr>
        <w:t>(ÉTICA E COMPLIANCE)</w:t>
      </w:r>
      <w:r>
        <w:t xml:space="preserve"> - As partes declaram conhecer as normas de prevenção à corrupção previstas na legislação brasileira, dentre elas, a Lei de Improbidade Administrativa (Lei nº 8.429/1992) e a Lei Anticorrupção (Lei nº 12.846/2013) e se comprometem a cumpri-las fielmente, por si e por seus sócios, administradores e colaboradores, bem como exigir o seu cumprimento pelos terceiros por elas contratados.</w:t>
      </w:r>
    </w:p>
    <w:p w14:paraId="060A3B63" w14:textId="4D149713"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1</w:t>
      </w:r>
      <w:r w:rsidR="002B5A74" w:rsidRPr="007C663B">
        <w:rPr>
          <w:b/>
          <w:bCs/>
        </w:rPr>
        <w:t>6</w:t>
      </w:r>
      <w:r w:rsidRPr="007C663B">
        <w:rPr>
          <w:b/>
          <w:bCs/>
        </w:rPr>
        <w:t>.1</w:t>
      </w:r>
      <w:r w:rsidRPr="007C663B">
        <w:t>. As partes declaram que manterão até o final da vigência deste contrato conduta ética e máximo profissionalismo na execução do objeto do presente instrumento;</w:t>
      </w:r>
    </w:p>
    <w:p w14:paraId="3D7E668C" w14:textId="27D16DF8"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1</w:t>
      </w:r>
      <w:r w:rsidR="002B5A74" w:rsidRPr="007C663B">
        <w:rPr>
          <w:b/>
          <w:bCs/>
        </w:rPr>
        <w:t>6</w:t>
      </w:r>
      <w:r w:rsidRPr="007C663B">
        <w:rPr>
          <w:b/>
          <w:bCs/>
        </w:rPr>
        <w:t>.2.</w:t>
      </w:r>
      <w:r w:rsidRPr="007C663B">
        <w:t xml:space="preserve"> As partes se comprometem a abster-se de praticar ato(s) que possa(m) constituir violação à legislação aplicável ao presente instrumento pactual, incluindo aqueles descritos na Lei nº 12.846/2013, em especial no seu artigo 5º;</w:t>
      </w:r>
    </w:p>
    <w:p w14:paraId="1C2D2922" w14:textId="1C5F1261"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1</w:t>
      </w:r>
      <w:r w:rsidR="002B5A74" w:rsidRPr="007C663B">
        <w:rPr>
          <w:b/>
          <w:bCs/>
        </w:rPr>
        <w:t>6</w:t>
      </w:r>
      <w:r w:rsidRPr="007C663B">
        <w:rPr>
          <w:b/>
          <w:bCs/>
        </w:rPr>
        <w:t>.3.</w:t>
      </w:r>
      <w:r w:rsidRPr="007C663B">
        <w:t xml:space="preserve"> As partes de comprometem a adotar as melhores práticas de monitoramento e verificação do cumprimento das leis anticorrupção, com o objetivo de prevenir atos de corrupção, fraude e práticas ilícitas por seus integrantes;</w:t>
      </w:r>
    </w:p>
    <w:p w14:paraId="539DABE3" w14:textId="0FAD1393"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49C2A224">
        <w:rPr>
          <w:b/>
          <w:bCs/>
        </w:rPr>
        <w:t>1</w:t>
      </w:r>
      <w:r w:rsidR="002B5A74" w:rsidRPr="49C2A224">
        <w:rPr>
          <w:b/>
          <w:bCs/>
        </w:rPr>
        <w:t>6</w:t>
      </w:r>
      <w:r w:rsidRPr="49C2A224">
        <w:rPr>
          <w:b/>
          <w:bCs/>
        </w:rPr>
        <w:t>.4.</w:t>
      </w:r>
      <w:r>
        <w:t xml:space="preserve"> As partes se comprometem a obedecer e garantir que a prestação de serviços </w:t>
      </w:r>
      <w:proofErr w:type="gramStart"/>
      <w:r>
        <w:t xml:space="preserve">ora </w:t>
      </w:r>
      <w:r w:rsidR="5C021AFE">
        <w:t>Permissionária</w:t>
      </w:r>
      <w:proofErr w:type="gramEnd"/>
      <w:r>
        <w:t xml:space="preserve"> se dará de acordo com todas as normas internas do Tribunal;</w:t>
      </w:r>
    </w:p>
    <w:p w14:paraId="4ABB66D0" w14:textId="7E6E58B4"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49C2A224">
        <w:rPr>
          <w:b/>
          <w:bCs/>
        </w:rPr>
        <w:t>1</w:t>
      </w:r>
      <w:r w:rsidR="002B5A74" w:rsidRPr="49C2A224">
        <w:rPr>
          <w:b/>
          <w:bCs/>
        </w:rPr>
        <w:t>6</w:t>
      </w:r>
      <w:r w:rsidRPr="49C2A224">
        <w:rPr>
          <w:b/>
          <w:bCs/>
        </w:rPr>
        <w:t>.5.</w:t>
      </w:r>
      <w:r>
        <w:t xml:space="preserve"> A </w:t>
      </w:r>
      <w:r w:rsidR="5C021AFE">
        <w:t>Permissionária</w:t>
      </w:r>
      <w:r>
        <w:t xml:space="preserve"> se obriga a, no exercício dos direitos e obrigações previstos neste Contrato:</w:t>
      </w:r>
    </w:p>
    <w:p w14:paraId="27D80F22" w14:textId="77777777"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t>a)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41C0013C" w14:textId="77777777"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lastRenderedPageBreak/>
        <w:t>b) não empregar, direta ou mediante contrato de serviços ou qualquer outro instrumento, trabalho escravo ou infantil;</w:t>
      </w:r>
    </w:p>
    <w:p w14:paraId="0576266D" w14:textId="560D7E3C"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t xml:space="preserve">c) abster-se ou omitir-se da prática de atos que possam prejudicar a reputação do Tribunal. Em caso de uso indevido do nome do Tribunal, ou de qualquer marca, termo ou expressão vinculados a esse, direta ou indiretamente, a </w:t>
      </w:r>
      <w:r w:rsidR="5C021AFE">
        <w:t>Permissionária</w:t>
      </w:r>
      <w:r>
        <w:t xml:space="preserve"> responderá pelas perdas e danos daí decorrentes;</w:t>
      </w:r>
    </w:p>
    <w:p w14:paraId="3178E4FF" w14:textId="77777777"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t>d) participar de todos e quaisquer treinamentos eventualmente oferecidos pelo Tribunal, que sejam relativos a qualquer aspecto que consta da lei anticorrupção ou de suas políticas internas, bem como aqueles relativos ao Código de Ética e Conduta deste;</w:t>
      </w:r>
    </w:p>
    <w:p w14:paraId="70D6259F" w14:textId="77777777"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t>e) conduzir os seus negócios e práticas comerciais de forma ética e íntegra em conformidade com os preceitos legais vigentes, praticando a governança corporativa de modo a dar efetividade ao cumprimento das obrigações contratuais, em observância à legislação aplicável.</w:t>
      </w:r>
    </w:p>
    <w:p w14:paraId="56D8EF56" w14:textId="20D1668E"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49C2A224">
        <w:rPr>
          <w:b/>
          <w:bCs/>
        </w:rPr>
        <w:t>1</w:t>
      </w:r>
      <w:r w:rsidR="002B5A74" w:rsidRPr="49C2A224">
        <w:rPr>
          <w:b/>
          <w:bCs/>
        </w:rPr>
        <w:t>6</w:t>
      </w:r>
      <w:r w:rsidRPr="49C2A224">
        <w:rPr>
          <w:b/>
          <w:bCs/>
        </w:rPr>
        <w:t>.6.</w:t>
      </w:r>
      <w:r>
        <w:t xml:space="preserve"> A </w:t>
      </w:r>
      <w:r w:rsidR="5C021AFE">
        <w:t>Permissionária</w:t>
      </w:r>
      <w:r>
        <w:t xml:space="preserve"> declara que não esteve envolvida com qualquer alegação de crime de lavagem de dinheiro, delito financeiro, financiamento de atividades ilícitas ou atos contra a Administração Pública, corrupção, fraude em licitações ou suborno;</w:t>
      </w:r>
    </w:p>
    <w:p w14:paraId="6BED9258" w14:textId="634A670D" w:rsidR="002C5A66"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49C2A224">
        <w:rPr>
          <w:b/>
          <w:bCs/>
        </w:rPr>
        <w:t>1</w:t>
      </w:r>
      <w:r w:rsidR="002B5A74" w:rsidRPr="49C2A224">
        <w:rPr>
          <w:b/>
          <w:bCs/>
        </w:rPr>
        <w:t>6</w:t>
      </w:r>
      <w:r w:rsidRPr="49C2A224">
        <w:rPr>
          <w:b/>
          <w:bCs/>
        </w:rPr>
        <w:t>.7</w:t>
      </w:r>
      <w:r>
        <w:t xml:space="preserve">. A </w:t>
      </w:r>
      <w:r w:rsidR="5C021AFE">
        <w:t>Permissionária</w:t>
      </w:r>
      <w:r>
        <w:t xml:space="preserve"> concorda em notificar prontamente ao Tribunal, caso tome conhecimento de que algum ato impróprio tenha sido realizado, direta ou indiretamente, por um de seus colaboradores ou terceiros por estes contratados.</w:t>
      </w:r>
    </w:p>
    <w:p w14:paraId="193157FB" w14:textId="6388C66F" w:rsidR="00033B4A"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1</w:t>
      </w:r>
      <w:r w:rsidR="002B5A74" w:rsidRPr="007C663B">
        <w:rPr>
          <w:b/>
          <w:bCs/>
        </w:rPr>
        <w:t>6</w:t>
      </w:r>
      <w:r w:rsidRPr="007C663B">
        <w:rPr>
          <w:b/>
          <w:bCs/>
        </w:rPr>
        <w:t>.8.</w:t>
      </w:r>
      <w:r w:rsidRPr="007C663B">
        <w:t xml:space="preserve"> A comprovada violação de qualquer das obrigações previstas nesta cláusula é causa para a rescisão unilateral motivada deste contrato, independentemente de qualquer notificação, sem prejuízo da cobrança das perdas e danos causados à parte inocente e das demais penalidades previstas no presente instrumento.</w:t>
      </w:r>
    </w:p>
    <w:p w14:paraId="15985DCA" w14:textId="1131721C" w:rsidR="00033B4A" w:rsidRPr="007C663B" w:rsidRDefault="002C5A66"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1</w:t>
      </w:r>
      <w:r w:rsidR="002B5A74" w:rsidRPr="007C663B">
        <w:rPr>
          <w:b/>
          <w:bCs/>
        </w:rPr>
        <w:t>7</w:t>
      </w:r>
      <w:r w:rsidRPr="007C663B">
        <w:rPr>
          <w:b/>
          <w:bCs/>
        </w:rPr>
        <w:t xml:space="preserve">. CLÁUSULA DÉCIMA </w:t>
      </w:r>
      <w:r w:rsidR="002B5A74" w:rsidRPr="007C663B">
        <w:rPr>
          <w:b/>
          <w:bCs/>
        </w:rPr>
        <w:t>SÉTIMA</w:t>
      </w:r>
      <w:r w:rsidRPr="007C663B">
        <w:rPr>
          <w:b/>
          <w:bCs/>
        </w:rPr>
        <w:t xml:space="preserve"> (DOS CASOS OMISSOS)</w:t>
      </w:r>
      <w:r w:rsidRPr="007C663B">
        <w:t xml:space="preserve"> - Os casos omissos serão decididos pelo Tribunal, segundo as disposições contidas na Lei nº 14.133/2021, e demais normas aplicáveis, e, subsidiariamente, segundo as disposições contidas na Lei nº 8.078/90 (Código de Defesa do Consumidor) – e normas e princípios gerais dos contratos.</w:t>
      </w:r>
    </w:p>
    <w:p w14:paraId="2FFD99EC" w14:textId="30F35139" w:rsidR="00033B4A" w:rsidRPr="007C663B" w:rsidRDefault="002B5A74"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rPr>
      </w:pPr>
      <w:r w:rsidRPr="007C663B">
        <w:rPr>
          <w:rFonts w:eastAsiaTheme="minorEastAsia"/>
          <w:b/>
          <w:bCs/>
        </w:rPr>
        <w:t xml:space="preserve">18. CLÁUSULA DÉCIMA OITAVA </w:t>
      </w:r>
      <w:r w:rsidR="00FA1622" w:rsidRPr="007C663B">
        <w:rPr>
          <w:rFonts w:eastAsiaTheme="minorEastAsia"/>
          <w:b/>
          <w:bCs/>
        </w:rPr>
        <w:t>(DA COMUNICAÇÃO DOS ATOS E DO RECEBIMENTO, DO ENVIO E DA ASSINATURA DE DOCUMENTOS) -</w:t>
      </w:r>
      <w:r w:rsidR="00FA1622" w:rsidRPr="007C663B">
        <w:rPr>
          <w:rFonts w:eastAsiaTheme="minorEastAsia"/>
        </w:rPr>
        <w:t xml:space="preserve"> A comunicação de todos os atos efetivados entre </w:t>
      </w:r>
      <w:r w:rsidR="001C092C" w:rsidRPr="007C663B">
        <w:rPr>
          <w:rFonts w:eastAsiaTheme="minorEastAsia"/>
        </w:rPr>
        <w:t>as partes</w:t>
      </w:r>
      <w:r w:rsidR="00FA1622" w:rsidRPr="007C663B">
        <w:rPr>
          <w:rFonts w:eastAsiaTheme="minorEastAsia"/>
        </w:rPr>
        <w:t xml:space="preserve">, bem como a assinatura, o envio e o recebimento de documentos, inclusive toda a documentação relativa a eventuais procedimentos </w:t>
      </w:r>
      <w:proofErr w:type="spellStart"/>
      <w:r w:rsidR="00FA1622" w:rsidRPr="007C663B">
        <w:rPr>
          <w:rFonts w:eastAsiaTheme="minorEastAsia"/>
        </w:rPr>
        <w:t>apuratórios</w:t>
      </w:r>
      <w:proofErr w:type="spellEnd"/>
      <w:r w:rsidR="00FA1622" w:rsidRPr="007C663B">
        <w:rPr>
          <w:rFonts w:eastAsiaTheme="minorEastAsia"/>
        </w:rPr>
        <w:t xml:space="preserve"> instaurados em decorrência desta permissão de uso, serão em meio digital, utilizando-se, obrigatoriamente, do Processo Administrativo Eletrônico do TJRJ - SEI, mediante credenciamento de acesso como usuário externo, providência a qual se obriga a Permissionária quando demandada pelo Tribunal, nos termos do Ato Normativo TJ nº 19/2020.</w:t>
      </w:r>
    </w:p>
    <w:p w14:paraId="2FC998C5" w14:textId="017FC244" w:rsidR="00033B4A" w:rsidRPr="007C663B" w:rsidRDefault="002B5A74"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rFonts w:eastAsiaTheme="minorEastAsia"/>
          <w:b/>
          <w:bCs/>
        </w:rPr>
        <w:t xml:space="preserve">19. CLÁUSULA DÉCIAM NONA (DA FORMALIZAÇÃO) - </w:t>
      </w:r>
      <w:r w:rsidR="00E17B61" w:rsidRPr="007C663B">
        <w:t>O presente instrumento será firmado através de assinatura eletrônica, certificada pelo Sistema Eletrônico de Informações do TJRJ - SEI, garantida a eficácia das cláusulas cujo compromisso é assumido, sendo considerado celebrado na data da última assinatura.</w:t>
      </w:r>
    </w:p>
    <w:p w14:paraId="6B46EEA7" w14:textId="77777777" w:rsidR="00E17B61" w:rsidRPr="007C663B" w:rsidRDefault="00E17B6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rFonts w:eastAsiaTheme="minorEastAsia"/>
          <w:b/>
          <w:bCs/>
        </w:rPr>
        <w:lastRenderedPageBreak/>
        <w:t>20. CLÁUSULA VIGÉSIMA (</w:t>
      </w:r>
      <w:r w:rsidRPr="007C663B">
        <w:rPr>
          <w:b/>
          <w:bCs/>
        </w:rPr>
        <w:t>DO FORO)</w:t>
      </w:r>
      <w:r w:rsidRPr="007C663B">
        <w:t xml:space="preserve"> - Fica eleito o Foro da Comarca da Capital do Estado do Rio de Janeiro, para dirimir qualquer litígio decorrente do presente contrato que não possa ser resolvido por meio amigável, com expressa renúncia a qualquer outro, por mais privilegiado que seja.</w:t>
      </w:r>
    </w:p>
    <w:p w14:paraId="531A7042" w14:textId="77777777" w:rsidR="00E17B61" w:rsidRPr="007C663B" w:rsidRDefault="00E17B6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21. CLÁUSULA VIGÉSIMA PRIMEIRA (DA PUBLICIDADE)</w:t>
      </w:r>
      <w:r w:rsidRPr="007C663B">
        <w:t xml:space="preserve"> - Em 20 (vinte) dias, contados da data da última assinatura eletrônica deste instrumento, o Tribunal providenciará a publicação no Diário da Justiça Eletrônico, em resumo, do presente termo de contrato.</w:t>
      </w:r>
    </w:p>
    <w:p w14:paraId="5818D13E" w14:textId="77777777" w:rsidR="00E17B61" w:rsidRPr="007C663B" w:rsidRDefault="00E17B6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rPr>
          <w:b/>
          <w:bCs/>
        </w:rPr>
        <w:t>21.1</w:t>
      </w:r>
      <w:r w:rsidRPr="007C663B">
        <w:t xml:space="preserve">. A divulgação no </w:t>
      </w:r>
      <w:r w:rsidRPr="007C663B">
        <w:rPr>
          <w:b/>
          <w:bCs/>
        </w:rPr>
        <w:t>Portal Nacional de Contratações Públicas (PNCP)</w:t>
      </w:r>
      <w:r w:rsidRPr="007C663B">
        <w:t xml:space="preserve"> ocorrerá no prazo de 20 (vinte) dias, contados da data da última assinatura deste termo, como condição indispensável para eficácia do contrato, bem como de seus aditamentos.</w:t>
      </w:r>
    </w:p>
    <w:p w14:paraId="043A27E5" w14:textId="77777777" w:rsidR="00E17B61" w:rsidRPr="007C663B" w:rsidRDefault="00E17B6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pPr>
      <w:r w:rsidRPr="007C663B">
        <w:t>Justas e acertadas, as partes assinam o presente instrumento na forma eletrônica, nos termos da Lei nº 11.419/2006 e do Ato Normativo TJ nº 19/2020.</w:t>
      </w:r>
    </w:p>
    <w:p w14:paraId="2C2F1EF0" w14:textId="3968CAD5" w:rsidR="00E17B61" w:rsidRPr="007C663B" w:rsidRDefault="00E17B61"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rPr>
      </w:pPr>
      <w:r w:rsidRPr="007C663B">
        <w:rPr>
          <w:b/>
          <w:bCs/>
        </w:rPr>
        <w:t>Rio de Janeiro, data da última assinatura eletrônica.</w:t>
      </w:r>
    </w:p>
    <w:p w14:paraId="7463ED29" w14:textId="77777777" w:rsidR="009E2DFC" w:rsidRPr="007C663B" w:rsidRDefault="009E2DF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27" w:after="0" w:line="264" w:lineRule="auto"/>
        <w:ind w:right="57"/>
        <w:jc w:val="both"/>
        <w:rPr>
          <w:rFonts w:eastAsiaTheme="minorEastAsia"/>
          <w:b/>
          <w:bCs/>
        </w:rPr>
      </w:pPr>
    </w:p>
    <w:p w14:paraId="1907CB15" w14:textId="3833ABA2" w:rsidR="001C092C" w:rsidRPr="007C663B" w:rsidRDefault="001C092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76" w:lineRule="auto"/>
        <w:ind w:right="538"/>
        <w:rPr>
          <w:rFonts w:eastAsiaTheme="minorEastAsia"/>
        </w:rPr>
      </w:pPr>
    </w:p>
    <w:p w14:paraId="6291299D" w14:textId="76496506"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76" w:lineRule="auto"/>
        <w:ind w:right="538"/>
        <w:jc w:val="center"/>
        <w:rPr>
          <w:rFonts w:eastAsiaTheme="minorEastAsia"/>
          <w:b/>
          <w:bCs/>
        </w:rPr>
      </w:pPr>
      <w:r w:rsidRPr="007C663B">
        <w:rPr>
          <w:rFonts w:eastAsiaTheme="minorEastAsia"/>
          <w:b/>
          <w:bCs/>
        </w:rPr>
        <w:t xml:space="preserve">Desembargador </w:t>
      </w:r>
      <w:r w:rsidR="00033B4A" w:rsidRPr="007C663B">
        <w:rPr>
          <w:rFonts w:eastAsiaTheme="minorEastAsia"/>
          <w:b/>
          <w:bCs/>
          <w:color w:val="000000" w:themeColor="text1"/>
        </w:rPr>
        <w:t>_________</w:t>
      </w:r>
    </w:p>
    <w:p w14:paraId="417C19E3" w14:textId="77777777" w:rsidR="00FA1622" w:rsidRPr="007C663B" w:rsidRDefault="00FA1622"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76" w:lineRule="auto"/>
        <w:ind w:right="538"/>
        <w:jc w:val="center"/>
        <w:rPr>
          <w:rFonts w:eastAsiaTheme="minorEastAsia"/>
          <w:b/>
          <w:bCs/>
        </w:rPr>
      </w:pPr>
      <w:r w:rsidRPr="007C663B">
        <w:rPr>
          <w:rFonts w:eastAsiaTheme="minorEastAsia"/>
          <w:b/>
          <w:bCs/>
        </w:rPr>
        <w:t>Presidente do Tribunal de Justiça do Estado do Rio de Janeiro</w:t>
      </w:r>
    </w:p>
    <w:p w14:paraId="2808C9D8" w14:textId="7434233B" w:rsidR="001C092C" w:rsidRPr="007C663B" w:rsidRDefault="001C092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76" w:lineRule="auto"/>
        <w:ind w:right="538"/>
        <w:rPr>
          <w:rFonts w:eastAsiaTheme="minorEastAsia"/>
          <w:b/>
          <w:bCs/>
        </w:rPr>
      </w:pPr>
    </w:p>
    <w:p w14:paraId="0F387E61" w14:textId="77777777" w:rsidR="001C092C" w:rsidRPr="007C663B" w:rsidRDefault="001C092C" w:rsidP="64045B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0" w:after="0" w:line="276" w:lineRule="auto"/>
        <w:ind w:right="538"/>
        <w:rPr>
          <w:rFonts w:eastAsiaTheme="minorEastAsia"/>
          <w:b/>
          <w:bCs/>
        </w:rPr>
      </w:pPr>
    </w:p>
    <w:p w14:paraId="07F72E87" w14:textId="77777777" w:rsidR="00FA1622" w:rsidRPr="007C663B" w:rsidRDefault="00FA1622" w:rsidP="64045BC4">
      <w:pPr>
        <w:tabs>
          <w:tab w:val="left" w:pos="9072"/>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autoSpaceDE w:val="0"/>
        <w:autoSpaceDN w:val="0"/>
        <w:adjustRightInd w:val="0"/>
        <w:spacing w:after="0" w:line="276" w:lineRule="auto"/>
        <w:ind w:right="538"/>
        <w:jc w:val="center"/>
        <w:rPr>
          <w:rFonts w:eastAsiaTheme="minorEastAsia"/>
          <w:b/>
          <w:bCs/>
        </w:rPr>
      </w:pPr>
      <w:r w:rsidRPr="007C663B">
        <w:rPr>
          <w:rFonts w:eastAsiaTheme="minorEastAsia"/>
          <w:b/>
          <w:bCs/>
        </w:rPr>
        <w:t>____________________</w:t>
      </w:r>
    </w:p>
    <w:p w14:paraId="2CC68885" w14:textId="60CC6EA9" w:rsidR="00FA1622" w:rsidRPr="007C663B" w:rsidRDefault="00FA1622" w:rsidP="6404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right="538"/>
        <w:jc w:val="center"/>
        <w:rPr>
          <w:rFonts w:eastAsiaTheme="minorEastAsia"/>
          <w:b/>
          <w:bCs/>
        </w:rPr>
      </w:pPr>
      <w:r w:rsidRPr="007C663B">
        <w:rPr>
          <w:rFonts w:eastAsiaTheme="minorEastAsia"/>
          <w:b/>
          <w:bCs/>
        </w:rPr>
        <w:t>Representante Legal</w:t>
      </w:r>
    </w:p>
    <w:p w14:paraId="1DBE3FB5" w14:textId="269ED554" w:rsidR="001C092C" w:rsidRPr="007C663B" w:rsidRDefault="001C092C" w:rsidP="53BB5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right="538"/>
        <w:jc w:val="center"/>
        <w:rPr>
          <w:rFonts w:eastAsiaTheme="minorEastAsia"/>
          <w:b/>
          <w:bCs/>
        </w:rPr>
      </w:pPr>
    </w:p>
    <w:p w14:paraId="3625D8D3" w14:textId="77777777" w:rsidR="001C092C" w:rsidRPr="007C663B" w:rsidRDefault="001C092C" w:rsidP="001C092C">
      <w:pPr>
        <w:rPr>
          <w:rFonts w:eastAsiaTheme="minorEastAsia"/>
        </w:rPr>
      </w:pPr>
    </w:p>
    <w:p w14:paraId="64FBE6E6" w14:textId="7AE3F9FA" w:rsidR="001C092C" w:rsidRPr="007C663B" w:rsidRDefault="001C092C" w:rsidP="001C092C">
      <w:pPr>
        <w:pStyle w:val="Normal0"/>
        <w:tabs>
          <w:tab w:val="center" w:pos="4252"/>
          <w:tab w:val="right" w:pos="850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Theme="minorHAnsi" w:eastAsiaTheme="minorEastAsia" w:hAnsiTheme="minorHAnsi" w:cstheme="minorBidi"/>
          <w:sz w:val="18"/>
          <w:szCs w:val="18"/>
        </w:rPr>
      </w:pPr>
      <w:r w:rsidRPr="007C663B">
        <w:rPr>
          <w:rFonts w:asciiTheme="minorHAnsi" w:eastAsiaTheme="minorEastAsia" w:hAnsiTheme="minorHAnsi" w:cstheme="minorBidi"/>
          <w:sz w:val="18"/>
          <w:szCs w:val="18"/>
        </w:rPr>
        <w:t xml:space="preserve">Processo Administrativo SEI nº </w:t>
      </w:r>
      <w:r w:rsidR="00033B4A" w:rsidRPr="007C663B">
        <w:rPr>
          <w:rFonts w:asciiTheme="minorHAnsi" w:eastAsiaTheme="minorEastAsia" w:hAnsiTheme="minorHAnsi" w:cstheme="minorBidi"/>
          <w:sz w:val="18"/>
          <w:szCs w:val="18"/>
        </w:rPr>
        <w:t>___</w:t>
      </w:r>
    </w:p>
    <w:p w14:paraId="648C910B" w14:textId="1F379846" w:rsidR="53BB5130" w:rsidRPr="007C663B" w:rsidRDefault="001C092C" w:rsidP="122AF226">
      <w:pPr>
        <w:pStyle w:val="Normal0"/>
        <w:jc w:val="center"/>
        <w:rPr>
          <w:rFonts w:asciiTheme="minorHAnsi" w:eastAsiaTheme="minorEastAsia" w:hAnsiTheme="minorHAnsi" w:cstheme="minorBidi"/>
          <w:sz w:val="18"/>
          <w:szCs w:val="18"/>
        </w:rPr>
      </w:pPr>
      <w:r w:rsidRPr="122AF226">
        <w:rPr>
          <w:rFonts w:asciiTheme="minorHAnsi" w:eastAsiaTheme="minorEastAsia" w:hAnsiTheme="minorHAnsi" w:cstheme="minorBidi"/>
          <w:sz w:val="18"/>
          <w:szCs w:val="18"/>
        </w:rPr>
        <w:t xml:space="preserve">Cópia do termo disponibilizada, após sua publicação, no </w:t>
      </w:r>
      <w:r w:rsidRPr="122AF226">
        <w:rPr>
          <w:rFonts w:asciiTheme="minorHAnsi" w:eastAsiaTheme="minorEastAsia" w:hAnsiTheme="minorHAnsi" w:cstheme="minorBidi"/>
          <w:i/>
          <w:iCs/>
          <w:sz w:val="18"/>
          <w:szCs w:val="18"/>
        </w:rPr>
        <w:t>site</w:t>
      </w:r>
      <w:r w:rsidRPr="122AF226">
        <w:rPr>
          <w:rFonts w:asciiTheme="minorHAnsi" w:eastAsiaTheme="minorEastAsia" w:hAnsiTheme="minorHAnsi" w:cstheme="minorBidi"/>
          <w:sz w:val="18"/>
          <w:szCs w:val="18"/>
        </w:rPr>
        <w:t xml:space="preserve"> do Tribunal:</w:t>
      </w:r>
    </w:p>
    <w:p w14:paraId="051225A2" w14:textId="5D08B957" w:rsidR="53BB5130" w:rsidRPr="007C663B" w:rsidRDefault="001C092C" w:rsidP="122AF226">
      <w:pPr>
        <w:pStyle w:val="Normal0"/>
        <w:jc w:val="center"/>
        <w:rPr>
          <w:rFonts w:asciiTheme="minorHAnsi" w:eastAsiaTheme="minorEastAsia" w:hAnsiTheme="minorHAnsi" w:cstheme="minorBidi"/>
          <w:sz w:val="18"/>
          <w:szCs w:val="18"/>
        </w:rPr>
      </w:pPr>
      <w:r w:rsidRPr="122AF226">
        <w:rPr>
          <w:rFonts w:asciiTheme="minorHAnsi" w:eastAsiaTheme="minorEastAsia" w:hAnsiTheme="minorHAnsi" w:cstheme="minorBidi"/>
          <w:sz w:val="18"/>
          <w:szCs w:val="18"/>
        </w:rPr>
        <w:t>www.tjrj.jus.br - transparência -</w:t>
      </w:r>
      <w:r w:rsidR="0621B7CB" w:rsidRPr="122AF226">
        <w:rPr>
          <w:rFonts w:asciiTheme="minorHAnsi" w:eastAsiaTheme="minorEastAsia" w:hAnsiTheme="minorHAnsi" w:cstheme="minorBidi"/>
          <w:sz w:val="18"/>
          <w:szCs w:val="18"/>
        </w:rPr>
        <w:t xml:space="preserve"> transparência institucional </w:t>
      </w:r>
      <w:proofErr w:type="gramStart"/>
      <w:r w:rsidR="0621B7CB" w:rsidRPr="122AF226">
        <w:rPr>
          <w:rFonts w:asciiTheme="minorHAnsi" w:eastAsiaTheme="minorEastAsia" w:hAnsiTheme="minorHAnsi" w:cstheme="minorBidi"/>
          <w:sz w:val="18"/>
          <w:szCs w:val="18"/>
        </w:rPr>
        <w:t xml:space="preserve">- </w:t>
      </w:r>
      <w:r w:rsidRPr="122AF226">
        <w:rPr>
          <w:rFonts w:asciiTheme="minorHAnsi" w:eastAsiaTheme="minorEastAsia" w:hAnsiTheme="minorHAnsi" w:cstheme="minorBidi"/>
          <w:sz w:val="18"/>
          <w:szCs w:val="18"/>
        </w:rPr>
        <w:t xml:space="preserve"> licitações</w:t>
      </w:r>
      <w:proofErr w:type="gramEnd"/>
      <w:r w:rsidRPr="122AF226">
        <w:rPr>
          <w:rFonts w:asciiTheme="minorHAnsi" w:eastAsiaTheme="minorEastAsia" w:hAnsiTheme="minorHAnsi" w:cstheme="minorBidi"/>
          <w:sz w:val="18"/>
          <w:szCs w:val="18"/>
        </w:rPr>
        <w:t xml:space="preserve"> - termos contratuais - convênios e demais ajustes.</w:t>
      </w:r>
    </w:p>
    <w:sectPr w:rsidR="53BB5130" w:rsidRPr="007C663B" w:rsidSect="00C47F1B">
      <w:headerReference w:type="default" r:id="rId9"/>
      <w:pgSz w:w="12240" w:h="15840"/>
      <w:pgMar w:top="810" w:right="1325" w:bottom="144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450DA" w14:textId="77777777" w:rsidR="00CC74B9" w:rsidRDefault="00CC74B9" w:rsidP="00FA1622">
      <w:pPr>
        <w:spacing w:after="0" w:line="240" w:lineRule="auto"/>
      </w:pPr>
      <w:r>
        <w:separator/>
      </w:r>
    </w:p>
  </w:endnote>
  <w:endnote w:type="continuationSeparator" w:id="0">
    <w:p w14:paraId="318224B4" w14:textId="77777777" w:rsidR="00CC74B9" w:rsidRDefault="00CC74B9" w:rsidP="00F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nte Ecológica Spranq">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6B83" w14:textId="77777777" w:rsidR="00CC74B9" w:rsidRDefault="00CC74B9" w:rsidP="00FA1622">
      <w:pPr>
        <w:spacing w:after="0" w:line="240" w:lineRule="auto"/>
      </w:pPr>
      <w:r>
        <w:separator/>
      </w:r>
    </w:p>
  </w:footnote>
  <w:footnote w:type="continuationSeparator" w:id="0">
    <w:p w14:paraId="2F70BC29" w14:textId="77777777" w:rsidR="00CC74B9" w:rsidRDefault="00CC74B9" w:rsidP="00F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65"/>
      <w:gridCol w:w="3165"/>
      <w:gridCol w:w="3165"/>
    </w:tblGrid>
    <w:tr w:rsidR="3ADC15AF" w14:paraId="235D9F78" w14:textId="77777777" w:rsidTr="3ADC15AF">
      <w:tc>
        <w:tcPr>
          <w:tcW w:w="3165" w:type="dxa"/>
        </w:tcPr>
        <w:p w14:paraId="645ADF1F" w14:textId="305B0BEF" w:rsidR="3ADC15AF" w:rsidRDefault="3ADC15AF" w:rsidP="3ADC15AF">
          <w:pPr>
            <w:pStyle w:val="Cabealho"/>
            <w:ind w:left="-115"/>
          </w:pPr>
        </w:p>
      </w:tc>
      <w:tc>
        <w:tcPr>
          <w:tcW w:w="3165" w:type="dxa"/>
        </w:tcPr>
        <w:p w14:paraId="1B0B919F" w14:textId="40D1EE7F" w:rsidR="3ADC15AF" w:rsidRDefault="3ADC15AF" w:rsidP="3ADC15AF">
          <w:pPr>
            <w:pStyle w:val="Cabealho"/>
            <w:jc w:val="center"/>
          </w:pPr>
        </w:p>
      </w:tc>
      <w:tc>
        <w:tcPr>
          <w:tcW w:w="3165" w:type="dxa"/>
        </w:tcPr>
        <w:p w14:paraId="3597B4AB" w14:textId="71A42DC8" w:rsidR="3ADC15AF" w:rsidRDefault="3ADC15AF" w:rsidP="3ADC15AF">
          <w:pPr>
            <w:pStyle w:val="Cabealho"/>
            <w:ind w:right="-115"/>
            <w:jc w:val="right"/>
          </w:pPr>
        </w:p>
      </w:tc>
    </w:tr>
  </w:tbl>
  <w:p w14:paraId="72E06696" w14:textId="26D19539" w:rsidR="3ADC15AF" w:rsidRDefault="3ADC15AF" w:rsidP="3ADC15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22"/>
    <w:rsid w:val="00015094"/>
    <w:rsid w:val="00031850"/>
    <w:rsid w:val="00033B4A"/>
    <w:rsid w:val="0006089B"/>
    <w:rsid w:val="00087152"/>
    <w:rsid w:val="000C29B6"/>
    <w:rsid w:val="000C3A16"/>
    <w:rsid w:val="001A01A0"/>
    <w:rsid w:val="001B00A5"/>
    <w:rsid w:val="001B24A4"/>
    <w:rsid w:val="001C092C"/>
    <w:rsid w:val="00244196"/>
    <w:rsid w:val="002479C2"/>
    <w:rsid w:val="00281A78"/>
    <w:rsid w:val="002B5A74"/>
    <w:rsid w:val="002C5A66"/>
    <w:rsid w:val="002E706E"/>
    <w:rsid w:val="002F4A45"/>
    <w:rsid w:val="003658EC"/>
    <w:rsid w:val="00397214"/>
    <w:rsid w:val="003A16BF"/>
    <w:rsid w:val="004074F6"/>
    <w:rsid w:val="005126FE"/>
    <w:rsid w:val="005310A6"/>
    <w:rsid w:val="005567AB"/>
    <w:rsid w:val="0056258A"/>
    <w:rsid w:val="00572E5B"/>
    <w:rsid w:val="00584CCC"/>
    <w:rsid w:val="00595960"/>
    <w:rsid w:val="005F2132"/>
    <w:rsid w:val="00626AFB"/>
    <w:rsid w:val="006476C0"/>
    <w:rsid w:val="00681602"/>
    <w:rsid w:val="006B3A7F"/>
    <w:rsid w:val="006C3DAC"/>
    <w:rsid w:val="006D57B1"/>
    <w:rsid w:val="007C663B"/>
    <w:rsid w:val="00836B18"/>
    <w:rsid w:val="008375E8"/>
    <w:rsid w:val="00845D9A"/>
    <w:rsid w:val="008911D4"/>
    <w:rsid w:val="00897217"/>
    <w:rsid w:val="008E07A0"/>
    <w:rsid w:val="00904EB2"/>
    <w:rsid w:val="00966C98"/>
    <w:rsid w:val="009E2DFC"/>
    <w:rsid w:val="00A61099"/>
    <w:rsid w:val="00A80EDE"/>
    <w:rsid w:val="00AC324F"/>
    <w:rsid w:val="00AD5937"/>
    <w:rsid w:val="00B64CAC"/>
    <w:rsid w:val="00B65BD9"/>
    <w:rsid w:val="00BB464B"/>
    <w:rsid w:val="00BE631B"/>
    <w:rsid w:val="00C47F1B"/>
    <w:rsid w:val="00CC5271"/>
    <w:rsid w:val="00CC74B9"/>
    <w:rsid w:val="00DD66AF"/>
    <w:rsid w:val="00DE55E9"/>
    <w:rsid w:val="00E17B61"/>
    <w:rsid w:val="00E45B52"/>
    <w:rsid w:val="00E611F4"/>
    <w:rsid w:val="00F13764"/>
    <w:rsid w:val="00FA1622"/>
    <w:rsid w:val="0591770F"/>
    <w:rsid w:val="0621B7CB"/>
    <w:rsid w:val="09BF156A"/>
    <w:rsid w:val="0A06F337"/>
    <w:rsid w:val="0BE184E1"/>
    <w:rsid w:val="0D7375B3"/>
    <w:rsid w:val="0D94202F"/>
    <w:rsid w:val="0D951954"/>
    <w:rsid w:val="0DD239E0"/>
    <w:rsid w:val="1114B816"/>
    <w:rsid w:val="120B62A1"/>
    <w:rsid w:val="122AF226"/>
    <w:rsid w:val="1370C73F"/>
    <w:rsid w:val="162113C4"/>
    <w:rsid w:val="164F4036"/>
    <w:rsid w:val="17513B5D"/>
    <w:rsid w:val="1AA4D7F3"/>
    <w:rsid w:val="1B9C878D"/>
    <w:rsid w:val="1C77F5AA"/>
    <w:rsid w:val="1C9381F8"/>
    <w:rsid w:val="1D7B4197"/>
    <w:rsid w:val="1F02C353"/>
    <w:rsid w:val="1FBBAD50"/>
    <w:rsid w:val="2177E261"/>
    <w:rsid w:val="225AB60E"/>
    <w:rsid w:val="28732B97"/>
    <w:rsid w:val="2D089A49"/>
    <w:rsid w:val="2E50250B"/>
    <w:rsid w:val="2EC9F914"/>
    <w:rsid w:val="3127A61A"/>
    <w:rsid w:val="3270D9D8"/>
    <w:rsid w:val="37528C36"/>
    <w:rsid w:val="387B3936"/>
    <w:rsid w:val="38C6F2FF"/>
    <w:rsid w:val="3ADC15AF"/>
    <w:rsid w:val="3C053680"/>
    <w:rsid w:val="3E5495B7"/>
    <w:rsid w:val="40146C75"/>
    <w:rsid w:val="4237ED15"/>
    <w:rsid w:val="42B56E14"/>
    <w:rsid w:val="44DC82E0"/>
    <w:rsid w:val="452D4695"/>
    <w:rsid w:val="45AD638D"/>
    <w:rsid w:val="48E5044F"/>
    <w:rsid w:val="49C2A224"/>
    <w:rsid w:val="4C1CA511"/>
    <w:rsid w:val="50802304"/>
    <w:rsid w:val="53BB5130"/>
    <w:rsid w:val="56367199"/>
    <w:rsid w:val="59CE35F0"/>
    <w:rsid w:val="5B7CC241"/>
    <w:rsid w:val="5C021AFE"/>
    <w:rsid w:val="5D0D6371"/>
    <w:rsid w:val="60450433"/>
    <w:rsid w:val="60EC4853"/>
    <w:rsid w:val="6130D9A0"/>
    <w:rsid w:val="62BAC9B3"/>
    <w:rsid w:val="64045BC4"/>
    <w:rsid w:val="660034F5"/>
    <w:rsid w:val="66844CB6"/>
    <w:rsid w:val="66C62D25"/>
    <w:rsid w:val="6947E297"/>
    <w:rsid w:val="6A7A023C"/>
    <w:rsid w:val="6AAA42A2"/>
    <w:rsid w:val="6E98D71E"/>
    <w:rsid w:val="6ECD98D7"/>
    <w:rsid w:val="7011F468"/>
    <w:rsid w:val="740EDF74"/>
    <w:rsid w:val="77FCFF83"/>
    <w:rsid w:val="7ADF663B"/>
    <w:rsid w:val="7C8D87C9"/>
    <w:rsid w:val="7E5471EE"/>
    <w:rsid w:val="7F25D72B"/>
    <w:rsid w:val="7F2EBC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AF23"/>
  <w15:chartTrackingRefBased/>
  <w15:docId w15:val="{CB8B3196-DF79-4B6C-82B2-20E9A5A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uiPriority w:val="99"/>
    <w:rsid w:val="00FA1622"/>
    <w:pPr>
      <w:autoSpaceDE w:val="0"/>
      <w:autoSpaceDN w:val="0"/>
      <w:adjustRightInd w:val="0"/>
      <w:spacing w:after="0" w:line="240" w:lineRule="auto"/>
    </w:pPr>
    <w:rPr>
      <w:rFonts w:ascii="Arial" w:hAnsi="Arial" w:cs="Arial"/>
      <w:sz w:val="24"/>
      <w:szCs w:val="24"/>
    </w:rPr>
  </w:style>
  <w:style w:type="paragraph" w:styleId="Recuodecorpodetexto">
    <w:name w:val="Body Text Indent"/>
    <w:basedOn w:val="Normal"/>
    <w:link w:val="RecuodecorpodetextoChar"/>
    <w:uiPriority w:val="99"/>
    <w:rsid w:val="00FA1622"/>
    <w:pPr>
      <w:autoSpaceDE w:val="0"/>
      <w:autoSpaceDN w:val="0"/>
      <w:adjustRightInd w:val="0"/>
      <w:spacing w:after="0" w:line="240" w:lineRule="auto"/>
      <w:ind w:firstLine="709"/>
      <w:jc w:val="both"/>
    </w:pPr>
    <w:rPr>
      <w:rFonts w:ascii="Garamond" w:hAnsi="Garamond" w:cs="Garamond"/>
      <w:sz w:val="24"/>
      <w:szCs w:val="24"/>
    </w:rPr>
  </w:style>
  <w:style w:type="character" w:customStyle="1" w:styleId="RecuodecorpodetextoChar">
    <w:name w:val="Recuo de corpo de texto Char"/>
    <w:basedOn w:val="Fontepargpadro"/>
    <w:link w:val="Recuodecorpodetexto"/>
    <w:uiPriority w:val="99"/>
    <w:rsid w:val="00FA1622"/>
    <w:rPr>
      <w:rFonts w:ascii="Garamond" w:hAnsi="Garamond" w:cs="Garamond"/>
      <w:sz w:val="24"/>
      <w:szCs w:val="24"/>
    </w:rPr>
  </w:style>
  <w:style w:type="paragraph" w:styleId="Cabealho">
    <w:name w:val="header"/>
    <w:basedOn w:val="Normal"/>
    <w:link w:val="CabealhoChar"/>
    <w:uiPriority w:val="99"/>
    <w:unhideWhenUsed/>
    <w:rsid w:val="00FA16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1622"/>
  </w:style>
  <w:style w:type="paragraph" w:styleId="Rodap">
    <w:name w:val="footer"/>
    <w:basedOn w:val="Normal"/>
    <w:link w:val="RodapChar"/>
    <w:uiPriority w:val="99"/>
    <w:unhideWhenUsed/>
    <w:rsid w:val="00FA1622"/>
    <w:pPr>
      <w:tabs>
        <w:tab w:val="center" w:pos="4252"/>
        <w:tab w:val="right" w:pos="8504"/>
      </w:tabs>
      <w:spacing w:after="0" w:line="240" w:lineRule="auto"/>
    </w:pPr>
  </w:style>
  <w:style w:type="character" w:customStyle="1" w:styleId="RodapChar">
    <w:name w:val="Rodapé Char"/>
    <w:basedOn w:val="Fontepargpadro"/>
    <w:link w:val="Rodap"/>
    <w:uiPriority w:val="99"/>
    <w:rsid w:val="00FA1622"/>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6089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6089B"/>
  </w:style>
  <w:style w:type="character" w:customStyle="1" w:styleId="eop">
    <w:name w:val="eop"/>
    <w:basedOn w:val="Fontepargpadro"/>
    <w:rsid w:val="0006089B"/>
  </w:style>
  <w:style w:type="character" w:styleId="nfaseSutil">
    <w:name w:val="Subtle Emphasis"/>
    <w:basedOn w:val="Fontepargpadro"/>
    <w:uiPriority w:val="19"/>
    <w:qFormat/>
    <w:rsid w:val="00626AFB"/>
    <w:rPr>
      <w:i/>
      <w:iCs/>
      <w:color w:val="404040" w:themeColor="text1" w:themeTint="BF"/>
    </w:rPr>
  </w:style>
  <w:style w:type="paragraph" w:styleId="PargrafodaLista">
    <w:name w:val="List Paragraph"/>
    <w:basedOn w:val="Normal"/>
    <w:uiPriority w:val="34"/>
    <w:qFormat/>
    <w:rsid w:val="00E45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7873">
      <w:bodyDiv w:val="1"/>
      <w:marLeft w:val="0"/>
      <w:marRight w:val="0"/>
      <w:marTop w:val="0"/>
      <w:marBottom w:val="0"/>
      <w:divBdr>
        <w:top w:val="none" w:sz="0" w:space="0" w:color="auto"/>
        <w:left w:val="none" w:sz="0" w:space="0" w:color="auto"/>
        <w:bottom w:val="none" w:sz="0" w:space="0" w:color="auto"/>
        <w:right w:val="none" w:sz="0" w:space="0" w:color="auto"/>
      </w:divBdr>
    </w:div>
    <w:div w:id="1308515244">
      <w:bodyDiv w:val="1"/>
      <w:marLeft w:val="0"/>
      <w:marRight w:val="0"/>
      <w:marTop w:val="0"/>
      <w:marBottom w:val="0"/>
      <w:divBdr>
        <w:top w:val="none" w:sz="0" w:space="0" w:color="auto"/>
        <w:left w:val="none" w:sz="0" w:space="0" w:color="auto"/>
        <w:bottom w:val="none" w:sz="0" w:space="0" w:color="auto"/>
        <w:right w:val="none" w:sz="0" w:space="0" w:color="auto"/>
      </w:divBdr>
      <w:divsChild>
        <w:div w:id="5451159">
          <w:marLeft w:val="0"/>
          <w:marRight w:val="0"/>
          <w:marTop w:val="0"/>
          <w:marBottom w:val="0"/>
          <w:divBdr>
            <w:top w:val="none" w:sz="0" w:space="0" w:color="auto"/>
            <w:left w:val="none" w:sz="0" w:space="0" w:color="auto"/>
            <w:bottom w:val="none" w:sz="0" w:space="0" w:color="auto"/>
            <w:right w:val="none" w:sz="0" w:space="0" w:color="auto"/>
          </w:divBdr>
        </w:div>
        <w:div w:id="392891119">
          <w:marLeft w:val="0"/>
          <w:marRight w:val="0"/>
          <w:marTop w:val="0"/>
          <w:marBottom w:val="0"/>
          <w:divBdr>
            <w:top w:val="none" w:sz="0" w:space="0" w:color="auto"/>
            <w:left w:val="none" w:sz="0" w:space="0" w:color="auto"/>
            <w:bottom w:val="none" w:sz="0" w:space="0" w:color="auto"/>
            <w:right w:val="none" w:sz="0" w:space="0" w:color="auto"/>
          </w:divBdr>
        </w:div>
        <w:div w:id="32461083">
          <w:marLeft w:val="0"/>
          <w:marRight w:val="0"/>
          <w:marTop w:val="0"/>
          <w:marBottom w:val="0"/>
          <w:divBdr>
            <w:top w:val="none" w:sz="0" w:space="0" w:color="auto"/>
            <w:left w:val="none" w:sz="0" w:space="0" w:color="auto"/>
            <w:bottom w:val="none" w:sz="0" w:space="0" w:color="auto"/>
            <w:right w:val="none" w:sz="0" w:space="0" w:color="auto"/>
          </w:divBdr>
        </w:div>
        <w:div w:id="162820681">
          <w:marLeft w:val="0"/>
          <w:marRight w:val="0"/>
          <w:marTop w:val="0"/>
          <w:marBottom w:val="0"/>
          <w:divBdr>
            <w:top w:val="none" w:sz="0" w:space="0" w:color="auto"/>
            <w:left w:val="none" w:sz="0" w:space="0" w:color="auto"/>
            <w:bottom w:val="none" w:sz="0" w:space="0" w:color="auto"/>
            <w:right w:val="none" w:sz="0" w:space="0" w:color="auto"/>
          </w:divBdr>
        </w:div>
        <w:div w:id="2003199263">
          <w:marLeft w:val="0"/>
          <w:marRight w:val="0"/>
          <w:marTop w:val="0"/>
          <w:marBottom w:val="0"/>
          <w:divBdr>
            <w:top w:val="none" w:sz="0" w:space="0" w:color="auto"/>
            <w:left w:val="none" w:sz="0" w:space="0" w:color="auto"/>
            <w:bottom w:val="none" w:sz="0" w:space="0" w:color="auto"/>
            <w:right w:val="none" w:sz="0" w:space="0" w:color="auto"/>
          </w:divBdr>
        </w:div>
        <w:div w:id="41442846">
          <w:marLeft w:val="0"/>
          <w:marRight w:val="0"/>
          <w:marTop w:val="0"/>
          <w:marBottom w:val="0"/>
          <w:divBdr>
            <w:top w:val="none" w:sz="0" w:space="0" w:color="auto"/>
            <w:left w:val="none" w:sz="0" w:space="0" w:color="auto"/>
            <w:bottom w:val="none" w:sz="0" w:space="0" w:color="auto"/>
            <w:right w:val="none" w:sz="0" w:space="0" w:color="auto"/>
          </w:divBdr>
        </w:div>
        <w:div w:id="1192106595">
          <w:marLeft w:val="0"/>
          <w:marRight w:val="0"/>
          <w:marTop w:val="0"/>
          <w:marBottom w:val="0"/>
          <w:divBdr>
            <w:top w:val="none" w:sz="0" w:space="0" w:color="auto"/>
            <w:left w:val="none" w:sz="0" w:space="0" w:color="auto"/>
            <w:bottom w:val="none" w:sz="0" w:space="0" w:color="auto"/>
            <w:right w:val="none" w:sz="0" w:space="0" w:color="auto"/>
          </w:divBdr>
        </w:div>
        <w:div w:id="1269462319">
          <w:marLeft w:val="0"/>
          <w:marRight w:val="0"/>
          <w:marTop w:val="0"/>
          <w:marBottom w:val="0"/>
          <w:divBdr>
            <w:top w:val="none" w:sz="0" w:space="0" w:color="auto"/>
            <w:left w:val="none" w:sz="0" w:space="0" w:color="auto"/>
            <w:bottom w:val="none" w:sz="0" w:space="0" w:color="auto"/>
            <w:right w:val="none" w:sz="0" w:space="0" w:color="auto"/>
          </w:divBdr>
        </w:div>
        <w:div w:id="969289863">
          <w:marLeft w:val="0"/>
          <w:marRight w:val="0"/>
          <w:marTop w:val="0"/>
          <w:marBottom w:val="0"/>
          <w:divBdr>
            <w:top w:val="none" w:sz="0" w:space="0" w:color="auto"/>
            <w:left w:val="none" w:sz="0" w:space="0" w:color="auto"/>
            <w:bottom w:val="none" w:sz="0" w:space="0" w:color="auto"/>
            <w:right w:val="none" w:sz="0" w:space="0" w:color="auto"/>
          </w:divBdr>
        </w:div>
        <w:div w:id="836648280">
          <w:marLeft w:val="0"/>
          <w:marRight w:val="0"/>
          <w:marTop w:val="0"/>
          <w:marBottom w:val="0"/>
          <w:divBdr>
            <w:top w:val="none" w:sz="0" w:space="0" w:color="auto"/>
            <w:left w:val="none" w:sz="0" w:space="0" w:color="auto"/>
            <w:bottom w:val="none" w:sz="0" w:space="0" w:color="auto"/>
            <w:right w:val="none" w:sz="0" w:space="0" w:color="auto"/>
          </w:divBdr>
        </w:div>
        <w:div w:id="1748726074">
          <w:marLeft w:val="0"/>
          <w:marRight w:val="0"/>
          <w:marTop w:val="0"/>
          <w:marBottom w:val="0"/>
          <w:divBdr>
            <w:top w:val="none" w:sz="0" w:space="0" w:color="auto"/>
            <w:left w:val="none" w:sz="0" w:space="0" w:color="auto"/>
            <w:bottom w:val="none" w:sz="0" w:space="0" w:color="auto"/>
            <w:right w:val="none" w:sz="0" w:space="0" w:color="auto"/>
          </w:divBdr>
        </w:div>
        <w:div w:id="1867669197">
          <w:marLeft w:val="0"/>
          <w:marRight w:val="0"/>
          <w:marTop w:val="0"/>
          <w:marBottom w:val="0"/>
          <w:divBdr>
            <w:top w:val="none" w:sz="0" w:space="0" w:color="auto"/>
            <w:left w:val="none" w:sz="0" w:space="0" w:color="auto"/>
            <w:bottom w:val="none" w:sz="0" w:space="0" w:color="auto"/>
            <w:right w:val="none" w:sz="0" w:space="0" w:color="auto"/>
          </w:divBdr>
        </w:div>
        <w:div w:id="2137985303">
          <w:marLeft w:val="0"/>
          <w:marRight w:val="0"/>
          <w:marTop w:val="0"/>
          <w:marBottom w:val="0"/>
          <w:divBdr>
            <w:top w:val="none" w:sz="0" w:space="0" w:color="auto"/>
            <w:left w:val="none" w:sz="0" w:space="0" w:color="auto"/>
            <w:bottom w:val="none" w:sz="0" w:space="0" w:color="auto"/>
            <w:right w:val="none" w:sz="0" w:space="0" w:color="auto"/>
          </w:divBdr>
        </w:div>
        <w:div w:id="651833414">
          <w:marLeft w:val="0"/>
          <w:marRight w:val="0"/>
          <w:marTop w:val="0"/>
          <w:marBottom w:val="0"/>
          <w:divBdr>
            <w:top w:val="none" w:sz="0" w:space="0" w:color="auto"/>
            <w:left w:val="none" w:sz="0" w:space="0" w:color="auto"/>
            <w:bottom w:val="none" w:sz="0" w:space="0" w:color="auto"/>
            <w:right w:val="none" w:sz="0" w:space="0" w:color="auto"/>
          </w:divBdr>
        </w:div>
        <w:div w:id="2086610768">
          <w:marLeft w:val="0"/>
          <w:marRight w:val="0"/>
          <w:marTop w:val="0"/>
          <w:marBottom w:val="0"/>
          <w:divBdr>
            <w:top w:val="none" w:sz="0" w:space="0" w:color="auto"/>
            <w:left w:val="none" w:sz="0" w:space="0" w:color="auto"/>
            <w:bottom w:val="none" w:sz="0" w:space="0" w:color="auto"/>
            <w:right w:val="none" w:sz="0" w:space="0" w:color="auto"/>
          </w:divBdr>
        </w:div>
        <w:div w:id="106174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3A0EA-AC62-41FF-A3AC-2808841DBB33}">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customXml/itemProps2.xml><?xml version="1.0" encoding="utf-8"?>
<ds:datastoreItem xmlns:ds="http://schemas.openxmlformats.org/officeDocument/2006/customXml" ds:itemID="{0B67CFCD-E5AB-44AE-AEE1-FCC7A443D8C5}">
  <ds:schemaRefs>
    <ds:schemaRef ds:uri="http://schemas.microsoft.com/sharepoint/v3/contenttype/forms"/>
  </ds:schemaRefs>
</ds:datastoreItem>
</file>

<file path=customXml/itemProps3.xml><?xml version="1.0" encoding="utf-8"?>
<ds:datastoreItem xmlns:ds="http://schemas.openxmlformats.org/officeDocument/2006/customXml" ds:itemID="{77DFE68E-0351-4330-993B-EE98A1F8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5014</Words>
  <Characters>27080</Characters>
  <Application>Microsoft Office Word</Application>
  <DocSecurity>0</DocSecurity>
  <Lines>225</Lines>
  <Paragraphs>64</Paragraphs>
  <ScaleCrop>false</ScaleCrop>
  <Company>DGTEC</Company>
  <LinksUpToDate>false</LinksUpToDate>
  <CharactersWithSpaces>32030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da Silva Azevedo</dc:creator>
  <cp:keywords/>
  <dc:description/>
  <cp:lastModifiedBy>Beatriz Pessanha Padilha</cp:lastModifiedBy>
  <cp:revision>79</cp:revision>
  <dcterms:created xsi:type="dcterms:W3CDTF">2020-08-17T16:21:00Z</dcterms:created>
  <dcterms:modified xsi:type="dcterms:W3CDTF">2024-04-16T15:33:00Z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