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DCD51" w14:textId="77777777" w:rsidR="00DB6E8E" w:rsidRDefault="008D1D44" w:rsidP="002A4CB5">
      <w:pPr>
        <w:ind w:right="-15"/>
        <w:jc w:val="center"/>
        <w:rPr>
          <w:rFonts w:ascii="Arial" w:hAnsi="Arial" w:cs="Arial"/>
          <w:b/>
          <w:bCs/>
          <w:color w:val="0070C0"/>
          <w:sz w:val="24"/>
          <w:szCs w:val="24"/>
        </w:rPr>
      </w:pPr>
      <w:bookmarkStart w:id="0" w:name="_Hlk104218077"/>
      <w:r w:rsidRPr="004F1879">
        <w:rPr>
          <w:rFonts w:ascii="Arial" w:hAnsi="Arial" w:cs="Arial"/>
          <w:b/>
          <w:bCs/>
          <w:color w:val="0070C0"/>
          <w:sz w:val="24"/>
          <w:szCs w:val="24"/>
        </w:rPr>
        <w:t>MODELO DE TERMO DE REFERÊNCIA</w:t>
      </w:r>
      <w:r w:rsidR="00DB6E8E">
        <w:rPr>
          <w:rFonts w:ascii="Arial" w:hAnsi="Arial" w:cs="Arial"/>
          <w:b/>
          <w:bCs/>
          <w:color w:val="0070C0"/>
          <w:sz w:val="24"/>
          <w:szCs w:val="24"/>
        </w:rPr>
        <w:t xml:space="preserve"> </w:t>
      </w:r>
    </w:p>
    <w:p w14:paraId="14CA40FE" w14:textId="77777777" w:rsidR="008D1D44" w:rsidRDefault="00DB6E8E" w:rsidP="002A4CB5">
      <w:pPr>
        <w:ind w:right="-15"/>
        <w:jc w:val="center"/>
        <w:rPr>
          <w:rFonts w:ascii="Arial" w:hAnsi="Arial" w:cs="Arial"/>
          <w:b/>
          <w:bCs/>
          <w:color w:val="0070C0"/>
          <w:sz w:val="24"/>
          <w:szCs w:val="24"/>
        </w:rPr>
      </w:pPr>
      <w:r>
        <w:rPr>
          <w:rFonts w:ascii="Arial" w:hAnsi="Arial" w:cs="Arial"/>
          <w:b/>
          <w:bCs/>
          <w:color w:val="0070C0"/>
          <w:sz w:val="24"/>
          <w:szCs w:val="24"/>
        </w:rPr>
        <w:t>SEM</w:t>
      </w:r>
    </w:p>
    <w:p w14:paraId="2E2C1C54" w14:textId="5D4E8101" w:rsidR="00DB6E8E" w:rsidRDefault="00DB6E8E" w:rsidP="002A4CB5">
      <w:pPr>
        <w:ind w:right="-15"/>
        <w:jc w:val="center"/>
        <w:rPr>
          <w:rFonts w:ascii="Arial" w:hAnsi="Arial" w:cs="Arial"/>
          <w:b/>
          <w:bCs/>
          <w:color w:val="0070C0"/>
          <w:sz w:val="24"/>
          <w:szCs w:val="24"/>
        </w:rPr>
      </w:pPr>
      <w:r>
        <w:rPr>
          <w:rFonts w:ascii="Arial" w:hAnsi="Arial" w:cs="Arial"/>
          <w:b/>
          <w:bCs/>
          <w:color w:val="0070C0"/>
          <w:sz w:val="24"/>
          <w:szCs w:val="24"/>
        </w:rPr>
        <w:t>DEDICAÇÃO EXCLUSIVA DE MÃO</w:t>
      </w:r>
      <w:r w:rsidR="00273C64">
        <w:rPr>
          <w:rFonts w:ascii="Arial" w:hAnsi="Arial" w:cs="Arial"/>
          <w:b/>
          <w:bCs/>
          <w:color w:val="0070C0"/>
          <w:sz w:val="24"/>
          <w:szCs w:val="24"/>
        </w:rPr>
        <w:t xml:space="preserve"> </w:t>
      </w:r>
      <w:r>
        <w:rPr>
          <w:rFonts w:ascii="Arial" w:hAnsi="Arial" w:cs="Arial"/>
          <w:b/>
          <w:bCs/>
          <w:color w:val="0070C0"/>
          <w:sz w:val="24"/>
          <w:szCs w:val="24"/>
        </w:rPr>
        <w:t>DE</w:t>
      </w:r>
      <w:r w:rsidR="00273C64">
        <w:rPr>
          <w:rFonts w:ascii="Arial" w:hAnsi="Arial" w:cs="Arial"/>
          <w:b/>
          <w:bCs/>
          <w:color w:val="0070C0"/>
          <w:sz w:val="24"/>
          <w:szCs w:val="24"/>
        </w:rPr>
        <w:t xml:space="preserve"> </w:t>
      </w:r>
      <w:r>
        <w:rPr>
          <w:rFonts w:ascii="Arial" w:hAnsi="Arial" w:cs="Arial"/>
          <w:b/>
          <w:bCs/>
          <w:color w:val="0070C0"/>
          <w:sz w:val="24"/>
          <w:szCs w:val="24"/>
        </w:rPr>
        <w:t>OBRA</w:t>
      </w:r>
    </w:p>
    <w:p w14:paraId="6D478400" w14:textId="77777777" w:rsidR="0073594E" w:rsidRPr="004F1879" w:rsidRDefault="0073594E" w:rsidP="002A4CB5">
      <w:pPr>
        <w:ind w:right="-15"/>
        <w:jc w:val="center"/>
        <w:rPr>
          <w:rFonts w:ascii="Arial" w:hAnsi="Arial" w:cs="Arial"/>
          <w:b/>
          <w:bCs/>
          <w:color w:val="0070C0"/>
          <w:sz w:val="24"/>
          <w:szCs w:val="24"/>
        </w:rPr>
      </w:pPr>
      <w:r>
        <w:rPr>
          <w:rFonts w:ascii="Arial" w:hAnsi="Arial" w:cs="Arial"/>
          <w:b/>
          <w:bCs/>
          <w:color w:val="0070C0"/>
          <w:sz w:val="24"/>
          <w:szCs w:val="24"/>
        </w:rPr>
        <w:t>(Licitação)</w:t>
      </w:r>
    </w:p>
    <w:p w14:paraId="6B9FEAC2" w14:textId="77777777" w:rsidR="002A4CB5" w:rsidRPr="004F1879" w:rsidRDefault="002A4CB5" w:rsidP="002A4CB5">
      <w:pPr>
        <w:ind w:right="-17"/>
        <w:jc w:val="both"/>
        <w:rPr>
          <w:rFonts w:ascii="Arial" w:hAnsi="Arial" w:cs="Arial"/>
          <w:color w:val="0070C0"/>
          <w:sz w:val="24"/>
          <w:szCs w:val="24"/>
        </w:rPr>
      </w:pPr>
    </w:p>
    <w:p w14:paraId="70FE10EE" w14:textId="77777777" w:rsidR="006F77BD" w:rsidRDefault="006F77BD" w:rsidP="00040D2C">
      <w:pPr>
        <w:ind w:right="-17"/>
        <w:jc w:val="both"/>
        <w:rPr>
          <w:rFonts w:ascii="Arial" w:hAnsi="Arial" w:cs="Arial"/>
          <w:color w:val="0070C0"/>
          <w:sz w:val="18"/>
          <w:szCs w:val="18"/>
        </w:rPr>
      </w:pPr>
    </w:p>
    <w:p w14:paraId="5DDC6F6C" w14:textId="77777777" w:rsidR="002A4CB5" w:rsidRPr="004F1879" w:rsidRDefault="007D63A0" w:rsidP="00040D2C">
      <w:pPr>
        <w:ind w:right="-17"/>
        <w:jc w:val="both"/>
        <w:rPr>
          <w:rFonts w:ascii="Arial" w:hAnsi="Arial" w:cs="Arial"/>
          <w:color w:val="0070C0"/>
          <w:sz w:val="18"/>
          <w:szCs w:val="18"/>
        </w:rPr>
      </w:pPr>
      <w:r w:rsidRPr="004F1879">
        <w:rPr>
          <w:rFonts w:ascii="Arial" w:hAnsi="Arial" w:cs="Arial"/>
          <w:color w:val="0070C0"/>
          <w:sz w:val="18"/>
          <w:szCs w:val="18"/>
        </w:rPr>
        <w:t>Nota e</w:t>
      </w:r>
      <w:r w:rsidR="000E3F1A" w:rsidRPr="004F1879">
        <w:rPr>
          <w:rFonts w:ascii="Arial" w:hAnsi="Arial" w:cs="Arial"/>
          <w:color w:val="0070C0"/>
          <w:sz w:val="18"/>
          <w:szCs w:val="18"/>
        </w:rPr>
        <w:t>xplicativa 1: O</w:t>
      </w:r>
      <w:r w:rsidR="00B0580E" w:rsidRPr="004F1879">
        <w:rPr>
          <w:rFonts w:ascii="Arial" w:hAnsi="Arial" w:cs="Arial"/>
          <w:color w:val="0070C0"/>
          <w:sz w:val="18"/>
          <w:szCs w:val="18"/>
        </w:rPr>
        <w:t xml:space="preserve"> presente modelo de Termo de Referência se aplica aos procedimentos licitatórios para contratação de serviços </w:t>
      </w:r>
      <w:r w:rsidR="00D86700">
        <w:rPr>
          <w:rFonts w:ascii="Arial" w:hAnsi="Arial" w:cs="Arial"/>
          <w:color w:val="0070C0"/>
          <w:sz w:val="18"/>
          <w:szCs w:val="18"/>
        </w:rPr>
        <w:t>SEM</w:t>
      </w:r>
      <w:r w:rsidR="00B0580E" w:rsidRPr="004F1879">
        <w:rPr>
          <w:rFonts w:ascii="Arial" w:hAnsi="Arial" w:cs="Arial"/>
          <w:color w:val="0070C0"/>
          <w:sz w:val="18"/>
          <w:szCs w:val="18"/>
        </w:rPr>
        <w:t xml:space="preserve"> dedicação exclusiva de mão de obra, regidos pelo regime de contratações públicas previsto na Lei </w:t>
      </w:r>
      <w:r w:rsidR="00733A54" w:rsidRPr="004F1879">
        <w:rPr>
          <w:rFonts w:ascii="Arial" w:hAnsi="Arial" w:cs="Arial"/>
          <w:color w:val="0070C0"/>
          <w:sz w:val="18"/>
          <w:szCs w:val="18"/>
        </w:rPr>
        <w:t xml:space="preserve">Federal </w:t>
      </w:r>
      <w:r w:rsidR="00B0580E" w:rsidRPr="004F1879">
        <w:rPr>
          <w:rFonts w:ascii="Arial" w:hAnsi="Arial" w:cs="Arial"/>
          <w:color w:val="0070C0"/>
          <w:sz w:val="18"/>
          <w:szCs w:val="18"/>
        </w:rPr>
        <w:t>n.º 14.133/21</w:t>
      </w:r>
      <w:r w:rsidR="00733A54" w:rsidRPr="004F1879">
        <w:rPr>
          <w:rFonts w:ascii="Arial" w:hAnsi="Arial" w:cs="Arial"/>
          <w:color w:val="0070C0"/>
          <w:sz w:val="18"/>
          <w:szCs w:val="18"/>
        </w:rPr>
        <w:t xml:space="preserve"> (vide artigo 6º, inciso XXIII, da referida Lei)</w:t>
      </w:r>
      <w:r w:rsidR="00B0580E" w:rsidRPr="004F1879">
        <w:rPr>
          <w:rFonts w:ascii="Arial" w:hAnsi="Arial" w:cs="Arial"/>
          <w:color w:val="0070C0"/>
          <w:sz w:val="18"/>
          <w:szCs w:val="18"/>
        </w:rPr>
        <w:t>.</w:t>
      </w:r>
    </w:p>
    <w:p w14:paraId="6CAB70E7" w14:textId="77777777" w:rsidR="002A4CB5" w:rsidRPr="004F1879" w:rsidRDefault="002A4CB5" w:rsidP="00040D2C">
      <w:pPr>
        <w:ind w:right="-17"/>
        <w:jc w:val="both"/>
        <w:rPr>
          <w:rFonts w:ascii="Arial" w:hAnsi="Arial" w:cs="Arial"/>
          <w:color w:val="0070C0"/>
          <w:sz w:val="18"/>
          <w:szCs w:val="18"/>
        </w:rPr>
      </w:pPr>
    </w:p>
    <w:p w14:paraId="081732A0" w14:textId="77777777" w:rsidR="007670F5" w:rsidRDefault="007670F5" w:rsidP="007670F5">
      <w:pPr>
        <w:ind w:right="-17"/>
        <w:jc w:val="both"/>
        <w:rPr>
          <w:rFonts w:ascii="Arial" w:hAnsi="Arial" w:cs="Arial"/>
          <w:color w:val="0070C0"/>
          <w:sz w:val="18"/>
          <w:szCs w:val="18"/>
        </w:rPr>
      </w:pPr>
    </w:p>
    <w:p w14:paraId="7CFDDC65" w14:textId="77777777" w:rsidR="007670F5" w:rsidRPr="004F1879" w:rsidRDefault="007670F5" w:rsidP="007670F5">
      <w:pPr>
        <w:ind w:right="-17"/>
        <w:jc w:val="both"/>
        <w:rPr>
          <w:rFonts w:ascii="Arial" w:hAnsi="Arial" w:cs="Arial"/>
          <w:color w:val="0070C0"/>
          <w:sz w:val="18"/>
          <w:szCs w:val="18"/>
        </w:rPr>
      </w:pPr>
      <w:r w:rsidRPr="004F1879">
        <w:rPr>
          <w:rFonts w:ascii="Arial" w:hAnsi="Arial" w:cs="Arial"/>
          <w:color w:val="0070C0"/>
          <w:sz w:val="18"/>
          <w:szCs w:val="18"/>
        </w:rPr>
        <w:t xml:space="preserve">Nota explicativa </w:t>
      </w:r>
      <w:r>
        <w:rPr>
          <w:rFonts w:ascii="Arial" w:hAnsi="Arial" w:cs="Arial"/>
          <w:color w:val="0070C0"/>
          <w:sz w:val="18"/>
          <w:szCs w:val="18"/>
        </w:rPr>
        <w:t>2</w:t>
      </w:r>
      <w:r w:rsidRPr="004F1879">
        <w:rPr>
          <w:rFonts w:ascii="Arial" w:hAnsi="Arial" w:cs="Arial"/>
          <w:color w:val="0070C0"/>
          <w:sz w:val="18"/>
          <w:szCs w:val="18"/>
        </w:rPr>
        <w:t xml:space="preserve">: A elaboração do termo de referência </w:t>
      </w:r>
      <w:r>
        <w:rPr>
          <w:rFonts w:ascii="Arial" w:hAnsi="Arial" w:cs="Arial"/>
          <w:color w:val="0070C0"/>
          <w:sz w:val="18"/>
          <w:szCs w:val="18"/>
        </w:rPr>
        <w:t>d</w:t>
      </w:r>
      <w:r w:rsidRPr="004F1879">
        <w:rPr>
          <w:rFonts w:ascii="Arial" w:hAnsi="Arial" w:cs="Arial"/>
          <w:color w:val="0070C0"/>
          <w:sz w:val="18"/>
          <w:szCs w:val="18"/>
        </w:rPr>
        <w:t>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31FCF857" w14:textId="77777777" w:rsidR="006F77BD" w:rsidRDefault="006F77BD" w:rsidP="00040D2C">
      <w:pPr>
        <w:ind w:right="-17"/>
        <w:jc w:val="both"/>
        <w:rPr>
          <w:rFonts w:ascii="Arial" w:hAnsi="Arial" w:cs="Arial"/>
          <w:color w:val="0070C0"/>
          <w:sz w:val="18"/>
          <w:szCs w:val="18"/>
        </w:rPr>
      </w:pPr>
    </w:p>
    <w:p w14:paraId="50CFFFF1" w14:textId="77777777" w:rsidR="007670F5" w:rsidRDefault="007670F5" w:rsidP="00040D2C">
      <w:pPr>
        <w:ind w:right="-17"/>
        <w:jc w:val="both"/>
        <w:rPr>
          <w:rFonts w:ascii="Arial" w:hAnsi="Arial" w:cs="Arial"/>
          <w:color w:val="0070C0"/>
          <w:sz w:val="18"/>
          <w:szCs w:val="18"/>
        </w:rPr>
      </w:pPr>
    </w:p>
    <w:p w14:paraId="569A8E53" w14:textId="77777777" w:rsidR="00B0580E" w:rsidRPr="004F1879" w:rsidRDefault="00B0580E" w:rsidP="00040D2C">
      <w:pPr>
        <w:ind w:right="-17"/>
        <w:jc w:val="both"/>
        <w:rPr>
          <w:rFonts w:ascii="Arial" w:hAnsi="Arial" w:cs="Arial"/>
          <w:color w:val="0070C0"/>
          <w:sz w:val="18"/>
          <w:szCs w:val="18"/>
        </w:rPr>
      </w:pPr>
      <w:r w:rsidRPr="004F1879">
        <w:rPr>
          <w:rFonts w:ascii="Arial" w:hAnsi="Arial" w:cs="Arial"/>
          <w:color w:val="0070C0"/>
          <w:sz w:val="18"/>
          <w:szCs w:val="18"/>
        </w:rPr>
        <w:t xml:space="preserve">Nota explicativa </w:t>
      </w:r>
      <w:r w:rsidR="007670F5">
        <w:rPr>
          <w:rFonts w:ascii="Arial" w:hAnsi="Arial" w:cs="Arial"/>
          <w:color w:val="0070C0"/>
          <w:sz w:val="18"/>
          <w:szCs w:val="18"/>
        </w:rPr>
        <w:t>3</w:t>
      </w:r>
      <w:r w:rsidRPr="004F1879">
        <w:rPr>
          <w:rFonts w:ascii="Arial" w:hAnsi="Arial" w:cs="Arial"/>
          <w:color w:val="0070C0"/>
          <w:sz w:val="18"/>
          <w:szCs w:val="18"/>
        </w:rPr>
        <w:t xml:space="preserve">: </w:t>
      </w:r>
      <w:r w:rsidR="000E3F1A" w:rsidRPr="004F1879">
        <w:rPr>
          <w:rFonts w:ascii="Arial" w:hAnsi="Arial" w:cs="Arial"/>
          <w:color w:val="0070C0"/>
          <w:sz w:val="18"/>
          <w:szCs w:val="18"/>
        </w:rPr>
        <w:t>A</w:t>
      </w:r>
      <w:r w:rsidRPr="004F1879">
        <w:rPr>
          <w:rFonts w:ascii="Arial" w:hAnsi="Arial" w:cs="Arial"/>
          <w:color w:val="0070C0"/>
          <w:sz w:val="18"/>
          <w:szCs w:val="18"/>
        </w:rPr>
        <w:t xml:space="preserve"> definição do serviço como contínuo “COM” ou “SEM” dedicação exclusiva de mão de obra não é definida pelo seu objeto, mas está condicionada ao modelo de execução contratual, uma vez que um mesmo serviço pode, dependendo da forma de execução, ser classificado como contínuo com dedicação exclusiva de mão de obra ou como contínuo sem dedicação exclusiva de mão de obra. Exemplo didático é o serviço de manutenção preventiva e corretiva de aparelhos de ar condicionado, conforme a seguir explanado: em uma pequena unidade administrativa, detentora de poucos aparelhos, na qual o serviço de manutenção será executado eventualmente, não faz sentido a disposição diária de um trabalhador da empresa terceirizada, que restará ocioso, pois a efetiva execução da atividade contratada será realizada, apenas, quando provocada a demanda. Já em uma unidade administrativa de maior porte, na qual existam dezenas ou centenas de aparelhos, a constante necessidade de manutenção pode tornar mais econômica e vantajosa a disposição de um ou mais trabalhadores da empresa, diariamente, no interior da organização pública.</w:t>
      </w:r>
    </w:p>
    <w:p w14:paraId="0252F4D3" w14:textId="77777777" w:rsidR="007A603E" w:rsidRPr="004F1879" w:rsidRDefault="007A603E" w:rsidP="00040D2C">
      <w:pPr>
        <w:ind w:right="-17"/>
        <w:jc w:val="both"/>
        <w:rPr>
          <w:rFonts w:ascii="Arial" w:hAnsi="Arial" w:cs="Arial"/>
          <w:color w:val="0070C0"/>
          <w:sz w:val="18"/>
          <w:szCs w:val="18"/>
        </w:rPr>
      </w:pPr>
    </w:p>
    <w:p w14:paraId="438700FE" w14:textId="77777777" w:rsidR="007670F5" w:rsidRDefault="007670F5" w:rsidP="00040D2C">
      <w:pPr>
        <w:ind w:right="-17"/>
        <w:jc w:val="both"/>
        <w:rPr>
          <w:rFonts w:ascii="Arial" w:hAnsi="Arial" w:cs="Arial"/>
          <w:color w:val="0070C0"/>
          <w:sz w:val="18"/>
          <w:szCs w:val="18"/>
        </w:rPr>
      </w:pPr>
    </w:p>
    <w:p w14:paraId="2D3DEEE9" w14:textId="77777777" w:rsidR="007A603E" w:rsidRPr="004F1879" w:rsidRDefault="00285289" w:rsidP="00040D2C">
      <w:pPr>
        <w:ind w:right="-17"/>
        <w:jc w:val="both"/>
        <w:rPr>
          <w:rFonts w:ascii="Arial" w:hAnsi="Arial" w:cs="Arial"/>
          <w:color w:val="0070C0"/>
          <w:sz w:val="18"/>
          <w:szCs w:val="18"/>
        </w:rPr>
      </w:pPr>
      <w:r w:rsidRPr="004F1879">
        <w:rPr>
          <w:rFonts w:ascii="Arial" w:hAnsi="Arial" w:cs="Arial"/>
          <w:color w:val="0070C0"/>
          <w:sz w:val="18"/>
          <w:szCs w:val="18"/>
        </w:rPr>
        <w:t xml:space="preserve">Nota explicativa </w:t>
      </w:r>
      <w:r w:rsidR="007670F5">
        <w:rPr>
          <w:rFonts w:ascii="Arial" w:hAnsi="Arial" w:cs="Arial"/>
          <w:color w:val="0070C0"/>
          <w:sz w:val="18"/>
          <w:szCs w:val="18"/>
        </w:rPr>
        <w:t>4</w:t>
      </w:r>
      <w:r w:rsidRPr="004F1879">
        <w:rPr>
          <w:rFonts w:ascii="Arial" w:hAnsi="Arial" w:cs="Arial"/>
          <w:color w:val="0070C0"/>
          <w:sz w:val="18"/>
          <w:szCs w:val="18"/>
        </w:rPr>
        <w:t xml:space="preserve">: </w:t>
      </w:r>
      <w:r w:rsidR="000E3F1A" w:rsidRPr="004F1879">
        <w:rPr>
          <w:rFonts w:ascii="Arial" w:hAnsi="Arial" w:cs="Arial"/>
          <w:color w:val="0070C0"/>
          <w:sz w:val="18"/>
          <w:szCs w:val="18"/>
        </w:rPr>
        <w:t>O</w:t>
      </w:r>
      <w:r w:rsidR="007A603E" w:rsidRPr="004F1879">
        <w:rPr>
          <w:rFonts w:ascii="Arial" w:hAnsi="Arial" w:cs="Arial"/>
          <w:color w:val="0070C0"/>
          <w:sz w:val="18"/>
          <w:szCs w:val="18"/>
        </w:rPr>
        <w:t xml:space="preserve"> presente modelo de </w:t>
      </w:r>
      <w:r w:rsidR="000E3F1A" w:rsidRPr="004F1879">
        <w:rPr>
          <w:rFonts w:ascii="Arial" w:hAnsi="Arial" w:cs="Arial"/>
          <w:color w:val="0070C0"/>
          <w:sz w:val="18"/>
          <w:szCs w:val="18"/>
        </w:rPr>
        <w:t xml:space="preserve">termo de referência </w:t>
      </w:r>
      <w:r w:rsidR="007A603E" w:rsidRPr="004F1879">
        <w:rPr>
          <w:rFonts w:ascii="Arial" w:hAnsi="Arial" w:cs="Arial"/>
          <w:color w:val="0070C0"/>
          <w:sz w:val="18"/>
          <w:szCs w:val="18"/>
        </w:rPr>
        <w:t xml:space="preserve">procura fornecer um ponto de partida para a definição do objeto e condições da contratação. Este documento terá variação de conteúdo, de acordo com as peculiaridades da demanda da Administração e do objeto a ser contratado. Assim, </w:t>
      </w:r>
      <w:r w:rsidRPr="004F1879">
        <w:rPr>
          <w:rFonts w:ascii="Arial" w:hAnsi="Arial" w:cs="Arial"/>
          <w:color w:val="0070C0"/>
          <w:sz w:val="18"/>
          <w:szCs w:val="18"/>
        </w:rPr>
        <w:t xml:space="preserve">a unidade requisitante </w:t>
      </w:r>
      <w:r w:rsidR="007A603E" w:rsidRPr="004F1879">
        <w:rPr>
          <w:rFonts w:ascii="Arial" w:hAnsi="Arial" w:cs="Arial"/>
          <w:color w:val="0070C0"/>
          <w:sz w:val="18"/>
          <w:szCs w:val="18"/>
        </w:rPr>
        <w:t>não se deve prender ao texto apresentado, mas sim trabalhá-lo à luz dos pontos fundamentais da contratação, sempre de forma clara e objetiva</w:t>
      </w:r>
      <w:r w:rsidRPr="004F1879">
        <w:rPr>
          <w:rFonts w:ascii="Arial" w:hAnsi="Arial" w:cs="Arial"/>
          <w:color w:val="0070C0"/>
          <w:sz w:val="18"/>
          <w:szCs w:val="18"/>
        </w:rPr>
        <w:t xml:space="preserve"> realiza</w:t>
      </w:r>
      <w:r w:rsidR="004F1879">
        <w:rPr>
          <w:rFonts w:ascii="Arial" w:hAnsi="Arial" w:cs="Arial"/>
          <w:color w:val="0070C0"/>
          <w:sz w:val="18"/>
          <w:szCs w:val="18"/>
        </w:rPr>
        <w:t>ndo</w:t>
      </w:r>
      <w:r w:rsidRPr="004F1879">
        <w:rPr>
          <w:rFonts w:ascii="Arial" w:hAnsi="Arial" w:cs="Arial"/>
          <w:color w:val="0070C0"/>
          <w:sz w:val="18"/>
          <w:szCs w:val="18"/>
        </w:rPr>
        <w:t xml:space="preserve"> as adequações eventualmente necessárias, sobretudo em virtude da peculiaridade do objeto a ser contratado.</w:t>
      </w:r>
    </w:p>
    <w:p w14:paraId="3C033AEF" w14:textId="77777777" w:rsidR="00285289" w:rsidRPr="004F1879" w:rsidRDefault="00285289" w:rsidP="00040D2C">
      <w:pPr>
        <w:ind w:right="-17"/>
        <w:jc w:val="both"/>
        <w:rPr>
          <w:rFonts w:ascii="Arial" w:hAnsi="Arial" w:cs="Arial"/>
          <w:color w:val="0070C0"/>
          <w:sz w:val="18"/>
          <w:szCs w:val="18"/>
        </w:rPr>
      </w:pPr>
    </w:p>
    <w:p w14:paraId="62F8B7F1" w14:textId="77777777" w:rsidR="006F77BD" w:rsidRDefault="006F77BD" w:rsidP="00040D2C">
      <w:pPr>
        <w:ind w:right="-17"/>
        <w:jc w:val="both"/>
        <w:rPr>
          <w:rFonts w:ascii="Arial" w:hAnsi="Arial" w:cs="Arial"/>
          <w:color w:val="0070C0"/>
          <w:sz w:val="18"/>
          <w:szCs w:val="18"/>
        </w:rPr>
      </w:pPr>
    </w:p>
    <w:p w14:paraId="7AB57F93" w14:textId="77777777" w:rsidR="007A603E" w:rsidRPr="007670F5" w:rsidRDefault="000E3F1A" w:rsidP="007670F5">
      <w:pPr>
        <w:pStyle w:val="PargrafodaLista"/>
        <w:numPr>
          <w:ilvl w:val="0"/>
          <w:numId w:val="33"/>
        </w:numPr>
        <w:ind w:right="-17"/>
        <w:rPr>
          <w:rFonts w:ascii="Arial" w:hAnsi="Arial" w:cs="Arial"/>
          <w:color w:val="0070C0"/>
          <w:sz w:val="18"/>
          <w:szCs w:val="18"/>
        </w:rPr>
      </w:pPr>
      <w:r w:rsidRPr="007670F5">
        <w:rPr>
          <w:rFonts w:ascii="Arial" w:hAnsi="Arial" w:cs="Arial"/>
          <w:color w:val="0070C0"/>
          <w:sz w:val="18"/>
          <w:szCs w:val="18"/>
        </w:rPr>
        <w:t>A</w:t>
      </w:r>
      <w:r w:rsidR="007A603E" w:rsidRPr="007670F5">
        <w:rPr>
          <w:rFonts w:ascii="Arial" w:hAnsi="Arial" w:cs="Arial"/>
          <w:color w:val="0070C0"/>
          <w:sz w:val="18"/>
          <w:szCs w:val="18"/>
        </w:rPr>
        <w:t xml:space="preserve"> redação em </w:t>
      </w:r>
      <w:r w:rsidR="00D86700">
        <w:rPr>
          <w:rFonts w:ascii="Arial" w:hAnsi="Arial" w:cs="Arial"/>
          <w:color w:val="0070C0"/>
          <w:sz w:val="18"/>
          <w:szCs w:val="18"/>
        </w:rPr>
        <w:t xml:space="preserve">PRETO </w:t>
      </w:r>
      <w:r w:rsidR="007A603E" w:rsidRPr="007670F5">
        <w:rPr>
          <w:rFonts w:ascii="Arial" w:hAnsi="Arial" w:cs="Arial"/>
          <w:color w:val="0070C0"/>
          <w:sz w:val="18"/>
          <w:szCs w:val="18"/>
        </w:rPr>
        <w:t>consiste n</w:t>
      </w:r>
      <w:r w:rsidR="006F464D" w:rsidRPr="007670F5">
        <w:rPr>
          <w:rFonts w:ascii="Arial" w:hAnsi="Arial" w:cs="Arial"/>
          <w:color w:val="0070C0"/>
          <w:sz w:val="18"/>
          <w:szCs w:val="18"/>
        </w:rPr>
        <w:t xml:space="preserve">o que se espera ser invariável, e pode </w:t>
      </w:r>
      <w:r w:rsidR="007A603E" w:rsidRPr="007670F5">
        <w:rPr>
          <w:rFonts w:ascii="Arial" w:hAnsi="Arial" w:cs="Arial"/>
          <w:color w:val="0070C0"/>
          <w:sz w:val="18"/>
          <w:szCs w:val="18"/>
        </w:rPr>
        <w:t>até sofrer modificações a</w:t>
      </w:r>
      <w:r w:rsidR="006F464D" w:rsidRPr="007670F5">
        <w:rPr>
          <w:rFonts w:ascii="Arial" w:hAnsi="Arial" w:cs="Arial"/>
          <w:color w:val="0070C0"/>
          <w:sz w:val="18"/>
          <w:szCs w:val="18"/>
        </w:rPr>
        <w:t xml:space="preserve"> depender do caso concreto, mas, via de regra, </w:t>
      </w:r>
      <w:r w:rsidR="007A603E" w:rsidRPr="007670F5">
        <w:rPr>
          <w:rFonts w:ascii="Arial" w:hAnsi="Arial" w:cs="Arial"/>
          <w:color w:val="0070C0"/>
          <w:sz w:val="18"/>
          <w:szCs w:val="18"/>
        </w:rPr>
        <w:t>não são disposições feitas para variar. Por essa razão, quaisquer modificações nas partes em preto, devem necessariamente ser justificadas nos autos, sem prejuízo de eventual consulta ao órgão de assessoramento jurídico respectivo, a depender da matéria.</w:t>
      </w:r>
    </w:p>
    <w:p w14:paraId="1FEC213E" w14:textId="77777777" w:rsidR="006F77BD" w:rsidRDefault="006F77BD" w:rsidP="00040D2C">
      <w:pPr>
        <w:ind w:right="-17"/>
        <w:jc w:val="both"/>
        <w:rPr>
          <w:rFonts w:ascii="Arial" w:hAnsi="Arial" w:cs="Arial"/>
          <w:color w:val="0070C0"/>
          <w:sz w:val="18"/>
          <w:szCs w:val="18"/>
        </w:rPr>
      </w:pPr>
    </w:p>
    <w:p w14:paraId="40C3FE4C" w14:textId="77777777" w:rsidR="007A603E" w:rsidRPr="007670F5" w:rsidRDefault="000E3F1A" w:rsidP="007670F5">
      <w:pPr>
        <w:pStyle w:val="PargrafodaLista"/>
        <w:numPr>
          <w:ilvl w:val="0"/>
          <w:numId w:val="33"/>
        </w:numPr>
        <w:ind w:right="-17"/>
        <w:rPr>
          <w:rFonts w:ascii="Arial" w:hAnsi="Arial" w:cs="Arial"/>
          <w:color w:val="0070C0"/>
          <w:sz w:val="18"/>
          <w:szCs w:val="18"/>
        </w:rPr>
      </w:pPr>
      <w:r w:rsidRPr="007670F5">
        <w:rPr>
          <w:rFonts w:ascii="Arial" w:hAnsi="Arial" w:cs="Arial"/>
          <w:color w:val="0070C0"/>
          <w:sz w:val="18"/>
          <w:szCs w:val="18"/>
        </w:rPr>
        <w:t xml:space="preserve"> O</w:t>
      </w:r>
      <w:r w:rsidR="007A603E" w:rsidRPr="007670F5">
        <w:rPr>
          <w:rFonts w:ascii="Arial" w:hAnsi="Arial" w:cs="Arial"/>
          <w:color w:val="0070C0"/>
          <w:sz w:val="18"/>
          <w:szCs w:val="18"/>
        </w:rPr>
        <w:t xml:space="preserve">s itens deste modelo destacados em </w:t>
      </w:r>
      <w:r w:rsidR="00D86700">
        <w:rPr>
          <w:rFonts w:ascii="Arial" w:hAnsi="Arial" w:cs="Arial"/>
          <w:color w:val="0070C0"/>
          <w:sz w:val="18"/>
          <w:szCs w:val="18"/>
        </w:rPr>
        <w:t xml:space="preserve">VERMELHO </w:t>
      </w:r>
      <w:r w:rsidR="007A603E" w:rsidRPr="007670F5">
        <w:rPr>
          <w:rFonts w:ascii="Arial" w:hAnsi="Arial" w:cs="Arial"/>
          <w:color w:val="0070C0"/>
          <w:sz w:val="18"/>
          <w:szCs w:val="18"/>
        </w:rPr>
        <w:t xml:space="preserve">devem </w:t>
      </w:r>
      <w:r w:rsidR="00C876AF" w:rsidRPr="007670F5">
        <w:rPr>
          <w:rFonts w:ascii="Arial" w:hAnsi="Arial" w:cs="Arial"/>
          <w:color w:val="0070C0"/>
          <w:sz w:val="18"/>
          <w:szCs w:val="18"/>
        </w:rPr>
        <w:t>ser preenchidos ou adotados pela</w:t>
      </w:r>
      <w:r w:rsidR="007A603E" w:rsidRPr="007670F5">
        <w:rPr>
          <w:rFonts w:ascii="Arial" w:hAnsi="Arial" w:cs="Arial"/>
          <w:color w:val="0070C0"/>
          <w:sz w:val="18"/>
          <w:szCs w:val="18"/>
        </w:rPr>
        <w:t xml:space="preserve"> </w:t>
      </w:r>
      <w:r w:rsidR="00C876AF" w:rsidRPr="007670F5">
        <w:rPr>
          <w:rFonts w:ascii="Arial" w:hAnsi="Arial" w:cs="Arial"/>
          <w:color w:val="0070C0"/>
          <w:sz w:val="18"/>
          <w:szCs w:val="18"/>
        </w:rPr>
        <w:t xml:space="preserve">unidade requisitante </w:t>
      </w:r>
      <w:r w:rsidR="007A603E" w:rsidRPr="007670F5">
        <w:rPr>
          <w:rFonts w:ascii="Arial" w:hAnsi="Arial" w:cs="Arial"/>
          <w:color w:val="0070C0"/>
          <w:sz w:val="18"/>
          <w:szCs w:val="18"/>
        </w:rPr>
        <w:t>segundo critérios de oportunidade e conveniência</w:t>
      </w:r>
      <w:r w:rsidR="00C876AF" w:rsidRPr="007670F5">
        <w:rPr>
          <w:rFonts w:ascii="Arial" w:hAnsi="Arial" w:cs="Arial"/>
          <w:color w:val="0070C0"/>
          <w:sz w:val="18"/>
          <w:szCs w:val="18"/>
        </w:rPr>
        <w:t xml:space="preserve"> da Administração</w:t>
      </w:r>
      <w:r w:rsidR="007A603E" w:rsidRPr="007670F5">
        <w:rPr>
          <w:rFonts w:ascii="Arial" w:hAnsi="Arial" w:cs="Arial"/>
          <w:color w:val="0070C0"/>
          <w:sz w:val="18"/>
          <w:szCs w:val="18"/>
        </w:rPr>
        <w:t>, de acordo com as peculiaridades do objeto</w:t>
      </w:r>
      <w:r w:rsidR="00C876AF" w:rsidRPr="007670F5">
        <w:rPr>
          <w:rFonts w:ascii="Arial" w:hAnsi="Arial" w:cs="Arial"/>
          <w:color w:val="0070C0"/>
          <w:sz w:val="18"/>
          <w:szCs w:val="18"/>
        </w:rPr>
        <w:t>.</w:t>
      </w:r>
      <w:r w:rsidR="007A603E" w:rsidRPr="007670F5">
        <w:rPr>
          <w:rFonts w:ascii="Arial" w:hAnsi="Arial" w:cs="Arial"/>
          <w:color w:val="0070C0"/>
          <w:sz w:val="18"/>
          <w:szCs w:val="18"/>
        </w:rPr>
        <w:t xml:space="preserve"> </w:t>
      </w:r>
    </w:p>
    <w:p w14:paraId="39FF7AFB" w14:textId="77777777" w:rsidR="006F77BD" w:rsidRDefault="006F77BD" w:rsidP="00040D2C">
      <w:pPr>
        <w:ind w:right="-17"/>
        <w:jc w:val="both"/>
        <w:rPr>
          <w:rFonts w:ascii="Arial" w:hAnsi="Arial" w:cs="Arial"/>
          <w:color w:val="0070C0"/>
          <w:sz w:val="18"/>
          <w:szCs w:val="18"/>
        </w:rPr>
      </w:pPr>
    </w:p>
    <w:p w14:paraId="191DD311" w14:textId="77777777" w:rsidR="007A603E" w:rsidRPr="007670F5" w:rsidRDefault="00FB3016" w:rsidP="007670F5">
      <w:pPr>
        <w:pStyle w:val="PargrafodaLista"/>
        <w:numPr>
          <w:ilvl w:val="0"/>
          <w:numId w:val="33"/>
        </w:numPr>
        <w:ind w:right="-17"/>
        <w:rPr>
          <w:rFonts w:ascii="Arial" w:hAnsi="Arial" w:cs="Arial"/>
          <w:color w:val="0070C0"/>
          <w:sz w:val="18"/>
          <w:szCs w:val="18"/>
        </w:rPr>
      </w:pPr>
      <w:r w:rsidRPr="007670F5">
        <w:rPr>
          <w:rFonts w:ascii="Arial" w:hAnsi="Arial" w:cs="Arial"/>
          <w:color w:val="0070C0"/>
          <w:sz w:val="18"/>
          <w:szCs w:val="18"/>
        </w:rPr>
        <w:t>A</w:t>
      </w:r>
      <w:r w:rsidR="007A603E" w:rsidRPr="007670F5">
        <w:rPr>
          <w:rFonts w:ascii="Arial" w:hAnsi="Arial" w:cs="Arial"/>
          <w:color w:val="0070C0"/>
          <w:sz w:val="18"/>
          <w:szCs w:val="18"/>
        </w:rPr>
        <w:t xml:space="preserve">lguns itens receberam notas explicativas, destacadas </w:t>
      </w:r>
      <w:r w:rsidRPr="007670F5">
        <w:rPr>
          <w:rFonts w:ascii="Arial" w:hAnsi="Arial" w:cs="Arial"/>
          <w:color w:val="0070C0"/>
          <w:sz w:val="18"/>
          <w:szCs w:val="18"/>
        </w:rPr>
        <w:t xml:space="preserve">em </w:t>
      </w:r>
      <w:r w:rsidR="00D86700">
        <w:rPr>
          <w:rFonts w:ascii="Arial" w:hAnsi="Arial" w:cs="Arial"/>
          <w:color w:val="0070C0"/>
          <w:sz w:val="18"/>
          <w:szCs w:val="18"/>
        </w:rPr>
        <w:t>AZUL</w:t>
      </w:r>
      <w:r w:rsidRPr="007670F5">
        <w:rPr>
          <w:rFonts w:ascii="Arial" w:hAnsi="Arial" w:cs="Arial"/>
          <w:color w:val="0070C0"/>
          <w:sz w:val="18"/>
          <w:szCs w:val="18"/>
        </w:rPr>
        <w:t xml:space="preserve"> </w:t>
      </w:r>
      <w:r w:rsidR="007A603E" w:rsidRPr="007670F5">
        <w:rPr>
          <w:rFonts w:ascii="Arial" w:hAnsi="Arial" w:cs="Arial"/>
          <w:color w:val="0070C0"/>
          <w:sz w:val="18"/>
          <w:szCs w:val="18"/>
        </w:rPr>
        <w:t xml:space="preserve">para compreensão </w:t>
      </w:r>
      <w:r w:rsidR="00C876AF" w:rsidRPr="007670F5">
        <w:rPr>
          <w:rFonts w:ascii="Arial" w:hAnsi="Arial" w:cs="Arial"/>
          <w:color w:val="0070C0"/>
          <w:sz w:val="18"/>
          <w:szCs w:val="18"/>
        </w:rPr>
        <w:t xml:space="preserve">da unidade requisitante </w:t>
      </w:r>
      <w:r w:rsidR="007A603E" w:rsidRPr="007670F5">
        <w:rPr>
          <w:rFonts w:ascii="Arial" w:hAnsi="Arial" w:cs="Arial"/>
          <w:color w:val="0070C0"/>
          <w:sz w:val="18"/>
          <w:szCs w:val="18"/>
        </w:rPr>
        <w:t xml:space="preserve">responsável pela elaboração do </w:t>
      </w:r>
      <w:bookmarkStart w:id="1" w:name="_GoBack"/>
      <w:bookmarkEnd w:id="1"/>
      <w:r w:rsidR="000E3F1A" w:rsidRPr="007670F5">
        <w:rPr>
          <w:rFonts w:ascii="Arial" w:hAnsi="Arial" w:cs="Arial"/>
          <w:color w:val="0070C0"/>
          <w:sz w:val="18"/>
          <w:szCs w:val="18"/>
        </w:rPr>
        <w:t>termo de referência</w:t>
      </w:r>
      <w:r w:rsidR="007A603E" w:rsidRPr="007670F5">
        <w:rPr>
          <w:rFonts w:ascii="Arial" w:hAnsi="Arial" w:cs="Arial"/>
          <w:color w:val="0070C0"/>
          <w:sz w:val="18"/>
          <w:szCs w:val="18"/>
        </w:rPr>
        <w:t xml:space="preserve">, que deverão ser devidamente suprimidas ao se </w:t>
      </w:r>
      <w:r w:rsidR="00C876AF" w:rsidRPr="007670F5">
        <w:rPr>
          <w:rFonts w:ascii="Arial" w:hAnsi="Arial" w:cs="Arial"/>
          <w:color w:val="0070C0"/>
          <w:sz w:val="18"/>
          <w:szCs w:val="18"/>
        </w:rPr>
        <w:t xml:space="preserve">elaborar </w:t>
      </w:r>
      <w:r w:rsidR="007A603E" w:rsidRPr="007670F5">
        <w:rPr>
          <w:rFonts w:ascii="Arial" w:hAnsi="Arial" w:cs="Arial"/>
          <w:color w:val="0070C0"/>
          <w:sz w:val="18"/>
          <w:szCs w:val="18"/>
        </w:rPr>
        <w:t>o documento</w:t>
      </w:r>
      <w:r w:rsidR="00C876AF" w:rsidRPr="007670F5">
        <w:rPr>
          <w:rFonts w:ascii="Arial" w:hAnsi="Arial" w:cs="Arial"/>
          <w:color w:val="0070C0"/>
          <w:sz w:val="18"/>
          <w:szCs w:val="18"/>
        </w:rPr>
        <w:t>.</w:t>
      </w:r>
      <w:r w:rsidR="005658CB">
        <w:rPr>
          <w:rFonts w:ascii="Arial" w:hAnsi="Arial" w:cs="Arial"/>
          <w:color w:val="0070C0"/>
          <w:sz w:val="18"/>
          <w:szCs w:val="18"/>
        </w:rPr>
        <w:t xml:space="preserve"> </w:t>
      </w:r>
    </w:p>
    <w:p w14:paraId="2836EB86" w14:textId="77777777" w:rsidR="006F77BD" w:rsidRDefault="006F77BD" w:rsidP="00040D2C">
      <w:pPr>
        <w:ind w:right="-17"/>
        <w:jc w:val="both"/>
        <w:rPr>
          <w:rFonts w:ascii="Arial" w:hAnsi="Arial" w:cs="Arial"/>
          <w:color w:val="0070C0"/>
          <w:sz w:val="18"/>
          <w:szCs w:val="18"/>
        </w:rPr>
      </w:pPr>
    </w:p>
    <w:p w14:paraId="5DF63DEF" w14:textId="77777777" w:rsidR="000E4C50" w:rsidRDefault="00082906" w:rsidP="000E4C50">
      <w:pPr>
        <w:pStyle w:val="PargrafodaLista"/>
        <w:numPr>
          <w:ilvl w:val="0"/>
          <w:numId w:val="33"/>
        </w:numPr>
        <w:rPr>
          <w:rFonts w:ascii="Arial" w:hAnsi="Arial" w:cs="Arial"/>
          <w:color w:val="0070C0"/>
          <w:sz w:val="18"/>
          <w:szCs w:val="18"/>
        </w:rPr>
      </w:pPr>
      <w:r w:rsidRPr="007670F5">
        <w:rPr>
          <w:rFonts w:ascii="Arial" w:hAnsi="Arial" w:cs="Arial"/>
          <w:color w:val="0070C0"/>
          <w:sz w:val="18"/>
          <w:szCs w:val="18"/>
        </w:rPr>
        <w:t xml:space="preserve">Alguns itens possuem </w:t>
      </w:r>
      <w:r w:rsidR="00D86700">
        <w:rPr>
          <w:rFonts w:ascii="Arial" w:hAnsi="Arial" w:cs="Arial"/>
          <w:color w:val="0070C0"/>
          <w:sz w:val="18"/>
          <w:szCs w:val="18"/>
        </w:rPr>
        <w:t>DUAS HIPÓTESES</w:t>
      </w:r>
      <w:r w:rsidRPr="007670F5">
        <w:rPr>
          <w:rFonts w:ascii="Arial" w:hAnsi="Arial" w:cs="Arial"/>
          <w:color w:val="0070C0"/>
          <w:sz w:val="18"/>
          <w:szCs w:val="18"/>
        </w:rPr>
        <w:t>,</w:t>
      </w:r>
      <w:r w:rsidR="00AB31CF" w:rsidRPr="007670F5">
        <w:rPr>
          <w:rFonts w:ascii="Arial" w:hAnsi="Arial" w:cs="Arial"/>
          <w:color w:val="0070C0"/>
          <w:sz w:val="18"/>
          <w:szCs w:val="18"/>
        </w:rPr>
        <w:t xml:space="preserve"> cuja análise </w:t>
      </w:r>
      <w:r w:rsidR="0088657D">
        <w:rPr>
          <w:rFonts w:ascii="Arial" w:hAnsi="Arial" w:cs="Arial"/>
          <w:color w:val="0070C0"/>
          <w:sz w:val="18"/>
          <w:szCs w:val="18"/>
        </w:rPr>
        <w:t xml:space="preserve">da sua aplicabilidade </w:t>
      </w:r>
      <w:r w:rsidR="00AB31CF" w:rsidRPr="007670F5">
        <w:rPr>
          <w:rFonts w:ascii="Arial" w:hAnsi="Arial" w:cs="Arial"/>
          <w:color w:val="0070C0"/>
          <w:sz w:val="18"/>
          <w:szCs w:val="18"/>
        </w:rPr>
        <w:t xml:space="preserve">será realizada </w:t>
      </w:r>
      <w:r w:rsidRPr="007670F5">
        <w:rPr>
          <w:rFonts w:ascii="Arial" w:hAnsi="Arial" w:cs="Arial"/>
          <w:color w:val="0070C0"/>
          <w:sz w:val="18"/>
          <w:szCs w:val="18"/>
        </w:rPr>
        <w:t xml:space="preserve">pela unidade requisitante </w:t>
      </w:r>
      <w:r w:rsidR="0088657D">
        <w:rPr>
          <w:rFonts w:ascii="Arial" w:hAnsi="Arial" w:cs="Arial"/>
          <w:color w:val="0070C0"/>
          <w:sz w:val="18"/>
          <w:szCs w:val="18"/>
        </w:rPr>
        <w:t>de acordo com o</w:t>
      </w:r>
      <w:r w:rsidRPr="007670F5">
        <w:rPr>
          <w:rFonts w:ascii="Arial" w:hAnsi="Arial" w:cs="Arial"/>
          <w:color w:val="0070C0"/>
          <w:sz w:val="18"/>
          <w:szCs w:val="18"/>
        </w:rPr>
        <w:t xml:space="preserve"> caso concreto, </w:t>
      </w:r>
      <w:r w:rsidR="00585418">
        <w:rPr>
          <w:rFonts w:ascii="Arial" w:hAnsi="Arial" w:cs="Arial"/>
          <w:color w:val="0070C0"/>
          <w:sz w:val="18"/>
          <w:szCs w:val="18"/>
        </w:rPr>
        <w:t>de</w:t>
      </w:r>
      <w:r w:rsidR="00AB31CF" w:rsidRPr="007670F5">
        <w:rPr>
          <w:rFonts w:ascii="Arial" w:hAnsi="Arial" w:cs="Arial"/>
          <w:color w:val="0070C0"/>
          <w:sz w:val="18"/>
          <w:szCs w:val="18"/>
        </w:rPr>
        <w:t xml:space="preserve">vendo </w:t>
      </w:r>
      <w:r w:rsidR="0088657D" w:rsidRPr="007670F5">
        <w:rPr>
          <w:rFonts w:ascii="Arial" w:hAnsi="Arial" w:cs="Arial"/>
          <w:color w:val="0070C0"/>
          <w:sz w:val="18"/>
          <w:szCs w:val="18"/>
        </w:rPr>
        <w:t xml:space="preserve">ser excluída </w:t>
      </w:r>
      <w:r w:rsidRPr="007670F5">
        <w:rPr>
          <w:rFonts w:ascii="Arial" w:hAnsi="Arial" w:cs="Arial"/>
          <w:color w:val="0070C0"/>
          <w:sz w:val="18"/>
          <w:szCs w:val="18"/>
        </w:rPr>
        <w:t>a</w:t>
      </w:r>
      <w:r w:rsidR="0088657D">
        <w:rPr>
          <w:rFonts w:ascii="Arial" w:hAnsi="Arial" w:cs="Arial"/>
          <w:color w:val="0070C0"/>
          <w:sz w:val="18"/>
          <w:szCs w:val="18"/>
        </w:rPr>
        <w:t>quela que não se aplica</w:t>
      </w:r>
      <w:r w:rsidRPr="007670F5">
        <w:rPr>
          <w:rFonts w:ascii="Arial" w:hAnsi="Arial" w:cs="Arial"/>
          <w:color w:val="0070C0"/>
          <w:sz w:val="18"/>
          <w:szCs w:val="18"/>
        </w:rPr>
        <w:t>.</w:t>
      </w:r>
      <w:r w:rsidR="001A32EE" w:rsidRPr="007670F5">
        <w:rPr>
          <w:rFonts w:ascii="Arial" w:hAnsi="Arial" w:cs="Arial"/>
          <w:color w:val="0070C0"/>
          <w:sz w:val="18"/>
          <w:szCs w:val="18"/>
        </w:rPr>
        <w:t xml:space="preserve"> </w:t>
      </w:r>
      <w:r w:rsidR="000E4C50">
        <w:rPr>
          <w:rFonts w:ascii="Arial" w:hAnsi="Arial" w:cs="Arial"/>
          <w:color w:val="0070C0"/>
          <w:sz w:val="18"/>
          <w:szCs w:val="18"/>
        </w:rPr>
        <w:t xml:space="preserve">De forma a evitar que se altere a numeração das cláusulas padrão do termo de referência, os itens que iniciam um assunto específico possuem uma hipótese com texto informativo dos casos de inaplicabilidade. Já os subitens deverão </w:t>
      </w:r>
      <w:r w:rsidR="000E4C50">
        <w:rPr>
          <w:rFonts w:ascii="Arial" w:hAnsi="Arial" w:cs="Arial"/>
          <w:color w:val="0070C0"/>
          <w:sz w:val="18"/>
          <w:szCs w:val="18"/>
        </w:rPr>
        <w:lastRenderedPageBreak/>
        <w:t>ser renumerados de acordo com adequações procedidas pela unidade requisitante, em razão da peculiaridade de cada contratação.</w:t>
      </w:r>
    </w:p>
    <w:p w14:paraId="4AB2D3E3" w14:textId="77777777" w:rsidR="0026517D" w:rsidRPr="004F1879" w:rsidRDefault="0026517D" w:rsidP="00040D2C">
      <w:pPr>
        <w:ind w:right="-17"/>
        <w:jc w:val="both"/>
        <w:rPr>
          <w:rFonts w:ascii="Arial" w:hAnsi="Arial" w:cs="Arial"/>
          <w:color w:val="0070C0"/>
          <w:sz w:val="18"/>
          <w:szCs w:val="18"/>
        </w:rPr>
      </w:pPr>
    </w:p>
    <w:p w14:paraId="4977920B" w14:textId="77777777" w:rsidR="00A205DA" w:rsidRPr="008D68EA" w:rsidRDefault="00520537" w:rsidP="008D68EA">
      <w:pPr>
        <w:pStyle w:val="Corpodetexto"/>
        <w:spacing w:line="360" w:lineRule="auto"/>
        <w:rPr>
          <w:rFonts w:ascii="Arial" w:hAnsi="Arial" w:cs="Arial"/>
          <w:bCs/>
          <w:i w:val="0"/>
          <w:sz w:val="22"/>
          <w:szCs w:val="22"/>
        </w:rPr>
      </w:pPr>
      <w:r w:rsidRPr="008D68EA">
        <w:rPr>
          <w:rFonts w:ascii="Arial" w:hAnsi="Arial" w:cs="Arial"/>
          <w:b/>
          <w:bCs/>
          <w:i w:val="0"/>
          <w:sz w:val="22"/>
          <w:szCs w:val="22"/>
        </w:rPr>
        <w:t>1</w:t>
      </w:r>
      <w:r w:rsidR="000E3F1A" w:rsidRPr="008D68EA">
        <w:rPr>
          <w:rFonts w:ascii="Arial" w:hAnsi="Arial" w:cs="Arial"/>
          <w:b/>
          <w:bCs/>
          <w:i w:val="0"/>
          <w:sz w:val="22"/>
          <w:szCs w:val="22"/>
        </w:rPr>
        <w:t>.</w:t>
      </w:r>
      <w:r w:rsidR="00A205DA" w:rsidRPr="008D68EA">
        <w:rPr>
          <w:rFonts w:ascii="Arial" w:hAnsi="Arial" w:cs="Arial"/>
          <w:b/>
          <w:bCs/>
          <w:i w:val="0"/>
          <w:sz w:val="22"/>
          <w:szCs w:val="22"/>
        </w:rPr>
        <w:t xml:space="preserve"> OBJETO</w:t>
      </w:r>
      <w:r w:rsidR="00A205DA" w:rsidRPr="008D68EA">
        <w:rPr>
          <w:rFonts w:ascii="Arial" w:hAnsi="Arial" w:cs="Arial"/>
          <w:bCs/>
          <w:i w:val="0"/>
          <w:sz w:val="22"/>
          <w:szCs w:val="22"/>
        </w:rPr>
        <w:t xml:space="preserve"> </w:t>
      </w:r>
    </w:p>
    <w:bookmarkEnd w:id="0"/>
    <w:p w14:paraId="0B2A7D07" w14:textId="77777777" w:rsidR="00F95E0F" w:rsidRPr="008D68EA" w:rsidRDefault="00F95E0F" w:rsidP="008D68EA">
      <w:pPr>
        <w:pStyle w:val="Corpodetexto"/>
        <w:spacing w:line="360" w:lineRule="auto"/>
        <w:rPr>
          <w:rFonts w:ascii="Arial" w:hAnsi="Arial" w:cs="Arial"/>
          <w:i w:val="0"/>
          <w:iCs w:val="0"/>
          <w:color w:val="0070C0"/>
          <w:sz w:val="22"/>
          <w:szCs w:val="22"/>
        </w:rPr>
      </w:pPr>
    </w:p>
    <w:p w14:paraId="780B1E87" w14:textId="77777777" w:rsidR="001F317D" w:rsidRPr="008D68EA" w:rsidRDefault="00520537" w:rsidP="008D68EA">
      <w:pPr>
        <w:pStyle w:val="Corpodetexto"/>
        <w:tabs>
          <w:tab w:val="left" w:pos="567"/>
        </w:tabs>
        <w:spacing w:line="360" w:lineRule="auto"/>
        <w:ind w:right="-143"/>
        <w:rPr>
          <w:rFonts w:ascii="Arial" w:hAnsi="Arial" w:cs="Arial"/>
          <w:i w:val="0"/>
          <w:color w:val="000000" w:themeColor="text1"/>
          <w:sz w:val="22"/>
          <w:szCs w:val="22"/>
        </w:rPr>
      </w:pPr>
      <w:r w:rsidRPr="008D68EA">
        <w:rPr>
          <w:rFonts w:ascii="Arial" w:hAnsi="Arial" w:cs="Arial"/>
          <w:i w:val="0"/>
          <w:iCs w:val="0"/>
          <w:color w:val="000000" w:themeColor="text1"/>
          <w:sz w:val="22"/>
          <w:szCs w:val="22"/>
        </w:rPr>
        <w:t xml:space="preserve">1.1. </w:t>
      </w:r>
      <w:r w:rsidR="00F501F7" w:rsidRPr="008D68EA">
        <w:rPr>
          <w:rFonts w:ascii="Arial" w:hAnsi="Arial" w:cs="Arial"/>
          <w:i w:val="0"/>
          <w:iCs w:val="0"/>
          <w:color w:val="000000" w:themeColor="text1"/>
          <w:sz w:val="22"/>
          <w:szCs w:val="22"/>
        </w:rPr>
        <w:t>Prestação de serviços</w:t>
      </w:r>
      <w:r w:rsidR="00733A54" w:rsidRPr="008D68EA">
        <w:rPr>
          <w:rFonts w:ascii="Arial" w:hAnsi="Arial" w:cs="Arial"/>
          <w:i w:val="0"/>
          <w:iCs w:val="0"/>
          <w:color w:val="000000" w:themeColor="text1"/>
          <w:sz w:val="22"/>
          <w:szCs w:val="22"/>
        </w:rPr>
        <w:t xml:space="preserve"> de </w:t>
      </w:r>
      <w:r w:rsidR="00F501F7" w:rsidRPr="008D68EA">
        <w:rPr>
          <w:rFonts w:ascii="Arial" w:hAnsi="Arial" w:cs="Arial"/>
          <w:i w:val="0"/>
          <w:iCs w:val="0"/>
          <w:color w:val="000000" w:themeColor="text1"/>
          <w:sz w:val="22"/>
          <w:szCs w:val="22"/>
        </w:rPr>
        <w:t xml:space="preserve"> </w:t>
      </w:r>
      <w:r w:rsidR="00F95E0F" w:rsidRPr="008D68EA">
        <w:rPr>
          <w:rFonts w:ascii="Arial" w:hAnsi="Arial" w:cs="Arial"/>
          <w:i w:val="0"/>
          <w:iCs w:val="0"/>
          <w:color w:val="FF0000"/>
          <w:sz w:val="22"/>
          <w:szCs w:val="22"/>
        </w:rPr>
        <w:t>.........................................................................................</w:t>
      </w:r>
      <w:r w:rsidR="00F501F7" w:rsidRPr="008D68EA">
        <w:rPr>
          <w:rFonts w:ascii="Arial" w:hAnsi="Arial" w:cs="Arial"/>
          <w:i w:val="0"/>
          <w:iCs w:val="0"/>
          <w:color w:val="000000" w:themeColor="text1"/>
          <w:sz w:val="22"/>
          <w:szCs w:val="22"/>
        </w:rPr>
        <w:t xml:space="preserve"> </w:t>
      </w:r>
      <w:r w:rsidR="00733A54" w:rsidRPr="008D68EA">
        <w:rPr>
          <w:rFonts w:ascii="Arial" w:hAnsi="Arial" w:cs="Arial"/>
          <w:i w:val="0"/>
          <w:iCs w:val="0"/>
          <w:color w:val="000000" w:themeColor="text1"/>
          <w:sz w:val="22"/>
          <w:szCs w:val="22"/>
        </w:rPr>
        <w:t xml:space="preserve">para o </w:t>
      </w:r>
      <w:r w:rsidR="00F501F7" w:rsidRPr="008D68EA">
        <w:rPr>
          <w:rFonts w:ascii="Arial" w:hAnsi="Arial" w:cs="Arial"/>
          <w:i w:val="0"/>
          <w:iCs w:val="0"/>
          <w:color w:val="000000" w:themeColor="text1"/>
          <w:sz w:val="22"/>
          <w:szCs w:val="22"/>
        </w:rPr>
        <w:t xml:space="preserve">Poder Judiciário do Estado do Rio de Janeiro </w:t>
      </w:r>
      <w:r w:rsidR="00733A54" w:rsidRPr="008D68EA">
        <w:rPr>
          <w:rFonts w:ascii="Arial" w:hAnsi="Arial" w:cs="Arial"/>
          <w:i w:val="0"/>
          <w:iCs w:val="0"/>
          <w:color w:val="000000" w:themeColor="text1"/>
          <w:sz w:val="22"/>
          <w:szCs w:val="22"/>
        </w:rPr>
        <w:t>(</w:t>
      </w:r>
      <w:r w:rsidR="00F501F7" w:rsidRPr="008D68EA">
        <w:rPr>
          <w:rFonts w:ascii="Arial" w:hAnsi="Arial" w:cs="Arial"/>
          <w:i w:val="0"/>
          <w:iCs w:val="0"/>
          <w:color w:val="000000" w:themeColor="text1"/>
          <w:sz w:val="22"/>
          <w:szCs w:val="22"/>
        </w:rPr>
        <w:t>PJERJ</w:t>
      </w:r>
      <w:r w:rsidR="00733A54" w:rsidRPr="008D68EA">
        <w:rPr>
          <w:rFonts w:ascii="Arial" w:hAnsi="Arial" w:cs="Arial"/>
          <w:i w:val="0"/>
          <w:iCs w:val="0"/>
          <w:color w:val="000000" w:themeColor="text1"/>
          <w:sz w:val="22"/>
          <w:szCs w:val="22"/>
        </w:rPr>
        <w:t>)</w:t>
      </w:r>
      <w:r w:rsidR="00F501F7" w:rsidRPr="008D68EA">
        <w:rPr>
          <w:rFonts w:ascii="Arial" w:hAnsi="Arial" w:cs="Arial"/>
          <w:i w:val="0"/>
          <w:iCs w:val="0"/>
          <w:color w:val="000000" w:themeColor="text1"/>
          <w:sz w:val="22"/>
          <w:szCs w:val="22"/>
        </w:rPr>
        <w:t>,</w:t>
      </w:r>
      <w:r w:rsidR="00410995">
        <w:rPr>
          <w:rFonts w:ascii="Arial" w:hAnsi="Arial" w:cs="Arial"/>
          <w:i w:val="0"/>
          <w:iCs w:val="0"/>
          <w:color w:val="000000" w:themeColor="text1"/>
          <w:sz w:val="22"/>
          <w:szCs w:val="22"/>
        </w:rPr>
        <w:t xml:space="preserve"> </w:t>
      </w:r>
      <w:r w:rsidR="00F95E0F" w:rsidRPr="008D68EA">
        <w:rPr>
          <w:rFonts w:ascii="Arial" w:hAnsi="Arial" w:cs="Arial"/>
          <w:i w:val="0"/>
          <w:color w:val="000000" w:themeColor="text1"/>
          <w:sz w:val="22"/>
          <w:szCs w:val="22"/>
        </w:rPr>
        <w:t>consoante condições</w:t>
      </w:r>
      <w:r w:rsidR="00410995">
        <w:rPr>
          <w:rFonts w:ascii="Arial" w:hAnsi="Arial" w:cs="Arial"/>
          <w:i w:val="0"/>
          <w:color w:val="000000" w:themeColor="text1"/>
          <w:sz w:val="22"/>
          <w:szCs w:val="22"/>
        </w:rPr>
        <w:t>,</w:t>
      </w:r>
      <w:r w:rsidR="00F95E0F" w:rsidRPr="008D68EA">
        <w:rPr>
          <w:rFonts w:ascii="Arial" w:hAnsi="Arial" w:cs="Arial"/>
          <w:i w:val="0"/>
          <w:color w:val="000000" w:themeColor="text1"/>
          <w:sz w:val="22"/>
          <w:szCs w:val="22"/>
        </w:rPr>
        <w:t xml:space="preserve"> exigências e quantitativo</w:t>
      </w:r>
      <w:r w:rsidR="00733A54" w:rsidRPr="008D68EA">
        <w:rPr>
          <w:rFonts w:ascii="Arial" w:hAnsi="Arial" w:cs="Arial"/>
          <w:i w:val="0"/>
          <w:color w:val="000000" w:themeColor="text1"/>
          <w:sz w:val="22"/>
          <w:szCs w:val="22"/>
        </w:rPr>
        <w:t>s</w:t>
      </w:r>
      <w:r w:rsidR="00F95E0F" w:rsidRPr="008D68EA">
        <w:rPr>
          <w:rFonts w:ascii="Arial" w:hAnsi="Arial" w:cs="Arial"/>
          <w:i w:val="0"/>
          <w:color w:val="000000" w:themeColor="text1"/>
          <w:sz w:val="22"/>
          <w:szCs w:val="22"/>
        </w:rPr>
        <w:t xml:space="preserve"> especificados neste Termo de Referência </w:t>
      </w:r>
      <w:r w:rsidR="00F95E0F" w:rsidRPr="003E3B53">
        <w:rPr>
          <w:rFonts w:ascii="Arial" w:hAnsi="Arial" w:cs="Arial"/>
          <w:i w:val="0"/>
          <w:sz w:val="22"/>
          <w:szCs w:val="22"/>
        </w:rPr>
        <w:t>e</w:t>
      </w:r>
      <w:r w:rsidR="00733A54" w:rsidRPr="003E3B53">
        <w:rPr>
          <w:rFonts w:ascii="Arial" w:hAnsi="Arial" w:cs="Arial"/>
          <w:i w:val="0"/>
          <w:sz w:val="22"/>
          <w:szCs w:val="22"/>
        </w:rPr>
        <w:t xml:space="preserve"> seu</w:t>
      </w:r>
      <w:r w:rsidR="00923BF9" w:rsidRPr="003E3B53">
        <w:rPr>
          <w:rFonts w:ascii="Arial" w:hAnsi="Arial" w:cs="Arial"/>
          <w:i w:val="0"/>
          <w:sz w:val="22"/>
          <w:szCs w:val="22"/>
        </w:rPr>
        <w:t>(</w:t>
      </w:r>
      <w:r w:rsidR="00733A54" w:rsidRPr="003E3B53">
        <w:rPr>
          <w:rFonts w:ascii="Arial" w:hAnsi="Arial" w:cs="Arial"/>
          <w:i w:val="0"/>
          <w:sz w:val="22"/>
          <w:szCs w:val="22"/>
        </w:rPr>
        <w:t>s</w:t>
      </w:r>
      <w:r w:rsidR="00923BF9" w:rsidRPr="003E3B53">
        <w:rPr>
          <w:rFonts w:ascii="Arial" w:hAnsi="Arial" w:cs="Arial"/>
          <w:i w:val="0"/>
          <w:sz w:val="22"/>
          <w:szCs w:val="22"/>
        </w:rPr>
        <w:t>)</w:t>
      </w:r>
      <w:r w:rsidR="00F95E0F" w:rsidRPr="003E3B53">
        <w:rPr>
          <w:rFonts w:ascii="Arial" w:hAnsi="Arial" w:cs="Arial"/>
          <w:i w:val="0"/>
          <w:sz w:val="22"/>
          <w:szCs w:val="22"/>
        </w:rPr>
        <w:t xml:space="preserve"> anexo</w:t>
      </w:r>
      <w:r w:rsidR="00923BF9" w:rsidRPr="003E3B53">
        <w:rPr>
          <w:rFonts w:ascii="Arial" w:hAnsi="Arial" w:cs="Arial"/>
          <w:i w:val="0"/>
          <w:sz w:val="22"/>
          <w:szCs w:val="22"/>
        </w:rPr>
        <w:t>(</w:t>
      </w:r>
      <w:r w:rsidR="00F95E0F" w:rsidRPr="003E3B53">
        <w:rPr>
          <w:rFonts w:ascii="Arial" w:hAnsi="Arial" w:cs="Arial"/>
          <w:i w:val="0"/>
          <w:sz w:val="22"/>
          <w:szCs w:val="22"/>
        </w:rPr>
        <w:t>s</w:t>
      </w:r>
      <w:r w:rsidR="00923BF9" w:rsidRPr="003E3B53">
        <w:rPr>
          <w:rFonts w:ascii="Arial" w:hAnsi="Arial" w:cs="Arial"/>
          <w:i w:val="0"/>
          <w:sz w:val="22"/>
          <w:szCs w:val="22"/>
        </w:rPr>
        <w:t>)</w:t>
      </w:r>
      <w:r w:rsidR="00F95E0F" w:rsidRPr="003E3B53">
        <w:rPr>
          <w:rFonts w:ascii="Arial" w:hAnsi="Arial" w:cs="Arial"/>
          <w:i w:val="0"/>
          <w:sz w:val="22"/>
          <w:szCs w:val="22"/>
        </w:rPr>
        <w:t xml:space="preserve">. </w:t>
      </w:r>
    </w:p>
    <w:p w14:paraId="5D9F0898" w14:textId="77777777" w:rsidR="00923BF9" w:rsidRPr="00FA7EB0" w:rsidRDefault="00923BF9" w:rsidP="00BE2AC6">
      <w:pPr>
        <w:pStyle w:val="Corpodetexto"/>
        <w:ind w:right="-142"/>
        <w:rPr>
          <w:rFonts w:ascii="Arial" w:hAnsi="Arial" w:cs="Arial"/>
          <w:i w:val="0"/>
          <w:color w:val="FF0000"/>
          <w:sz w:val="18"/>
          <w:szCs w:val="18"/>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706"/>
        <w:gridCol w:w="2268"/>
        <w:gridCol w:w="1560"/>
      </w:tblGrid>
      <w:tr w:rsidR="00353B80" w:rsidRPr="00FA7EB0" w14:paraId="58C49D55" w14:textId="77777777" w:rsidTr="00353B80">
        <w:tc>
          <w:tcPr>
            <w:tcW w:w="851" w:type="dxa"/>
            <w:tcBorders>
              <w:top w:val="single" w:sz="4" w:space="0" w:color="000000"/>
              <w:left w:val="single" w:sz="4" w:space="0" w:color="000000"/>
              <w:bottom w:val="single" w:sz="4" w:space="0" w:color="000000"/>
              <w:right w:val="single" w:sz="4" w:space="0" w:color="000000"/>
            </w:tcBorders>
          </w:tcPr>
          <w:p w14:paraId="39198A42" w14:textId="77777777" w:rsidR="00353B80" w:rsidRPr="00FA7EB0" w:rsidRDefault="00353B80" w:rsidP="008D68EA">
            <w:pPr>
              <w:widowControl w:val="0"/>
              <w:suppressAutoHyphens/>
              <w:spacing w:line="360" w:lineRule="auto"/>
              <w:jc w:val="center"/>
              <w:rPr>
                <w:rFonts w:ascii="Arial" w:hAnsi="Arial" w:cs="Arial"/>
                <w:bCs/>
                <w:color w:val="FF0000"/>
                <w:sz w:val="22"/>
                <w:szCs w:val="22"/>
              </w:rPr>
            </w:pPr>
            <w:r w:rsidRPr="00FA7EB0">
              <w:rPr>
                <w:rFonts w:ascii="Arial" w:hAnsi="Arial" w:cs="Arial"/>
                <w:bCs/>
                <w:color w:val="FF0000"/>
                <w:sz w:val="22"/>
                <w:szCs w:val="22"/>
              </w:rPr>
              <w:t>ITEM</w:t>
            </w:r>
          </w:p>
          <w:p w14:paraId="23D9D40E" w14:textId="77777777" w:rsidR="00353B80" w:rsidRPr="00FA7EB0" w:rsidRDefault="00353B80" w:rsidP="008D68EA">
            <w:pPr>
              <w:widowControl w:val="0"/>
              <w:suppressAutoHyphens/>
              <w:spacing w:line="360" w:lineRule="auto"/>
              <w:jc w:val="center"/>
              <w:rPr>
                <w:rFonts w:ascii="Arial" w:hAnsi="Arial" w:cs="Arial"/>
                <w:color w:val="FF0000"/>
                <w:sz w:val="22"/>
                <w:szCs w:val="22"/>
              </w:rPr>
            </w:pPr>
          </w:p>
        </w:tc>
        <w:tc>
          <w:tcPr>
            <w:tcW w:w="4706" w:type="dxa"/>
            <w:tcBorders>
              <w:top w:val="single" w:sz="4" w:space="0" w:color="000000"/>
              <w:left w:val="single" w:sz="4" w:space="0" w:color="000000"/>
              <w:bottom w:val="single" w:sz="4" w:space="0" w:color="000000"/>
              <w:right w:val="single" w:sz="4" w:space="0" w:color="000000"/>
            </w:tcBorders>
            <w:hideMark/>
          </w:tcPr>
          <w:p w14:paraId="76A8DAE6" w14:textId="77777777" w:rsidR="00353B80" w:rsidRPr="00FA7EB0" w:rsidRDefault="00353B80" w:rsidP="00154CAA">
            <w:pPr>
              <w:spacing w:line="360" w:lineRule="auto"/>
              <w:jc w:val="center"/>
              <w:rPr>
                <w:rFonts w:ascii="Arial" w:hAnsi="Arial" w:cs="Arial"/>
                <w:color w:val="FF0000"/>
                <w:sz w:val="22"/>
                <w:szCs w:val="22"/>
              </w:rPr>
            </w:pPr>
            <w:r w:rsidRPr="00FA7EB0">
              <w:rPr>
                <w:rFonts w:ascii="Arial" w:hAnsi="Arial" w:cs="Arial"/>
                <w:bCs/>
                <w:color w:val="FF0000"/>
                <w:sz w:val="22"/>
                <w:szCs w:val="22"/>
              </w:rPr>
              <w:t>Descrição/Especificação</w:t>
            </w:r>
          </w:p>
        </w:tc>
        <w:tc>
          <w:tcPr>
            <w:tcW w:w="2268" w:type="dxa"/>
            <w:tcBorders>
              <w:top w:val="single" w:sz="4" w:space="0" w:color="000000"/>
              <w:left w:val="single" w:sz="4" w:space="0" w:color="000000"/>
              <w:bottom w:val="single" w:sz="4" w:space="0" w:color="000000"/>
              <w:right w:val="single" w:sz="4" w:space="0" w:color="000000"/>
            </w:tcBorders>
            <w:hideMark/>
          </w:tcPr>
          <w:p w14:paraId="46E2A423" w14:textId="77777777" w:rsidR="00353B80" w:rsidRPr="00FA7EB0" w:rsidRDefault="00353B80" w:rsidP="008D68EA">
            <w:pPr>
              <w:widowControl w:val="0"/>
              <w:suppressAutoHyphens/>
              <w:spacing w:line="360" w:lineRule="auto"/>
              <w:jc w:val="center"/>
              <w:rPr>
                <w:rFonts w:ascii="Arial" w:hAnsi="Arial" w:cs="Arial"/>
                <w:bCs/>
                <w:color w:val="FF0000"/>
                <w:sz w:val="22"/>
                <w:szCs w:val="22"/>
              </w:rPr>
            </w:pPr>
            <w:r w:rsidRPr="00FA7EB0">
              <w:rPr>
                <w:rFonts w:ascii="Arial" w:hAnsi="Arial" w:cs="Arial"/>
                <w:bCs/>
                <w:color w:val="FF0000"/>
                <w:sz w:val="22"/>
                <w:szCs w:val="22"/>
              </w:rPr>
              <w:t>Unidade de Medida</w:t>
            </w:r>
          </w:p>
        </w:tc>
        <w:tc>
          <w:tcPr>
            <w:tcW w:w="1560" w:type="dxa"/>
            <w:tcBorders>
              <w:top w:val="single" w:sz="4" w:space="0" w:color="000000"/>
              <w:left w:val="single" w:sz="4" w:space="0" w:color="000000"/>
              <w:bottom w:val="single" w:sz="4" w:space="0" w:color="000000"/>
              <w:right w:val="single" w:sz="4" w:space="0" w:color="000000"/>
            </w:tcBorders>
            <w:hideMark/>
          </w:tcPr>
          <w:p w14:paraId="7FBFB2D8" w14:textId="77777777" w:rsidR="00353B80" w:rsidRPr="00FA7EB0" w:rsidRDefault="00353B80" w:rsidP="008D68EA">
            <w:pPr>
              <w:widowControl w:val="0"/>
              <w:suppressAutoHyphens/>
              <w:spacing w:line="360" w:lineRule="auto"/>
              <w:jc w:val="center"/>
              <w:rPr>
                <w:rFonts w:ascii="Arial" w:hAnsi="Arial" w:cs="Arial"/>
                <w:bCs/>
                <w:color w:val="FF0000"/>
                <w:sz w:val="22"/>
                <w:szCs w:val="22"/>
              </w:rPr>
            </w:pPr>
            <w:r w:rsidRPr="00FA7EB0">
              <w:rPr>
                <w:rFonts w:ascii="Arial" w:hAnsi="Arial" w:cs="Arial"/>
                <w:bCs/>
                <w:color w:val="FF0000"/>
                <w:sz w:val="22"/>
                <w:szCs w:val="22"/>
              </w:rPr>
              <w:t>Quantidade</w:t>
            </w:r>
          </w:p>
        </w:tc>
      </w:tr>
      <w:tr w:rsidR="00353B80" w:rsidRPr="00FA7EB0" w14:paraId="6B9743F6" w14:textId="77777777" w:rsidTr="00353B80">
        <w:tc>
          <w:tcPr>
            <w:tcW w:w="851" w:type="dxa"/>
            <w:tcBorders>
              <w:top w:val="single" w:sz="4" w:space="0" w:color="000000"/>
              <w:left w:val="single" w:sz="4" w:space="0" w:color="000000"/>
              <w:bottom w:val="single" w:sz="4" w:space="0" w:color="000000"/>
              <w:right w:val="single" w:sz="4" w:space="0" w:color="000000"/>
            </w:tcBorders>
            <w:hideMark/>
          </w:tcPr>
          <w:p w14:paraId="09D49B3A" w14:textId="77777777" w:rsidR="00353B80" w:rsidRPr="00FA7EB0" w:rsidRDefault="00353B80" w:rsidP="008D68EA">
            <w:pPr>
              <w:widowControl w:val="0"/>
              <w:suppressAutoHyphens/>
              <w:spacing w:line="360" w:lineRule="auto"/>
              <w:jc w:val="center"/>
              <w:rPr>
                <w:rFonts w:ascii="Arial" w:hAnsi="Arial" w:cs="Arial"/>
                <w:color w:val="FF0000"/>
                <w:sz w:val="22"/>
                <w:szCs w:val="22"/>
              </w:rPr>
            </w:pPr>
            <w:r w:rsidRPr="00FA7EB0">
              <w:rPr>
                <w:rFonts w:ascii="Arial" w:hAnsi="Arial" w:cs="Arial"/>
                <w:color w:val="FF0000"/>
                <w:sz w:val="22"/>
                <w:szCs w:val="22"/>
              </w:rPr>
              <w:t>1</w:t>
            </w:r>
          </w:p>
        </w:tc>
        <w:tc>
          <w:tcPr>
            <w:tcW w:w="4706" w:type="dxa"/>
            <w:tcBorders>
              <w:top w:val="single" w:sz="4" w:space="0" w:color="000000"/>
              <w:left w:val="single" w:sz="4" w:space="0" w:color="000000"/>
              <w:bottom w:val="single" w:sz="4" w:space="0" w:color="000000"/>
              <w:right w:val="single" w:sz="4" w:space="0" w:color="000000"/>
            </w:tcBorders>
          </w:tcPr>
          <w:p w14:paraId="3C53AF47" w14:textId="77777777" w:rsidR="00353B80" w:rsidRPr="00FA7EB0" w:rsidRDefault="00353B80" w:rsidP="008D68EA">
            <w:pPr>
              <w:widowControl w:val="0"/>
              <w:suppressAutoHyphens/>
              <w:spacing w:line="360" w:lineRule="auto"/>
              <w:rPr>
                <w:rFonts w:ascii="Arial" w:hAnsi="Arial" w:cs="Arial"/>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177FAE6" w14:textId="77777777" w:rsidR="00353B80" w:rsidRPr="00FA7EB0" w:rsidRDefault="00353B80" w:rsidP="008D68EA">
            <w:pPr>
              <w:widowControl w:val="0"/>
              <w:suppressAutoHyphens/>
              <w:spacing w:line="360" w:lineRule="auto"/>
              <w:rPr>
                <w:rFonts w:ascii="Arial" w:hAnsi="Arial" w:cs="Arial"/>
                <w:color w:val="FF0000"/>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2E14E08" w14:textId="77777777" w:rsidR="00353B80" w:rsidRPr="00FA7EB0" w:rsidRDefault="00353B80" w:rsidP="008D68EA">
            <w:pPr>
              <w:widowControl w:val="0"/>
              <w:suppressAutoHyphens/>
              <w:spacing w:line="360" w:lineRule="auto"/>
              <w:rPr>
                <w:rFonts w:ascii="Arial" w:hAnsi="Arial" w:cs="Arial"/>
                <w:color w:val="FF0000"/>
                <w:sz w:val="22"/>
                <w:szCs w:val="22"/>
              </w:rPr>
            </w:pPr>
          </w:p>
        </w:tc>
      </w:tr>
      <w:tr w:rsidR="00353B80" w:rsidRPr="00FA7EB0" w14:paraId="0D2A5194" w14:textId="77777777" w:rsidTr="00353B80">
        <w:tc>
          <w:tcPr>
            <w:tcW w:w="851" w:type="dxa"/>
            <w:tcBorders>
              <w:top w:val="single" w:sz="4" w:space="0" w:color="000000"/>
              <w:left w:val="single" w:sz="4" w:space="0" w:color="000000"/>
              <w:bottom w:val="single" w:sz="4" w:space="0" w:color="000000"/>
              <w:right w:val="single" w:sz="4" w:space="0" w:color="000000"/>
            </w:tcBorders>
            <w:hideMark/>
          </w:tcPr>
          <w:p w14:paraId="251717F3" w14:textId="77777777" w:rsidR="00353B80" w:rsidRPr="00FA7EB0" w:rsidRDefault="00353B80" w:rsidP="008D68EA">
            <w:pPr>
              <w:widowControl w:val="0"/>
              <w:suppressAutoHyphens/>
              <w:spacing w:line="360" w:lineRule="auto"/>
              <w:jc w:val="center"/>
              <w:rPr>
                <w:rFonts w:ascii="Arial" w:hAnsi="Arial" w:cs="Arial"/>
                <w:color w:val="FF0000"/>
                <w:sz w:val="22"/>
                <w:szCs w:val="22"/>
              </w:rPr>
            </w:pPr>
            <w:r w:rsidRPr="00FA7EB0">
              <w:rPr>
                <w:rFonts w:ascii="Arial" w:hAnsi="Arial" w:cs="Arial"/>
                <w:color w:val="FF0000"/>
                <w:sz w:val="22"/>
                <w:szCs w:val="22"/>
              </w:rPr>
              <w:t>2</w:t>
            </w:r>
          </w:p>
        </w:tc>
        <w:tc>
          <w:tcPr>
            <w:tcW w:w="4706" w:type="dxa"/>
            <w:tcBorders>
              <w:top w:val="single" w:sz="4" w:space="0" w:color="000000"/>
              <w:left w:val="single" w:sz="4" w:space="0" w:color="000000"/>
              <w:bottom w:val="single" w:sz="4" w:space="0" w:color="000000"/>
              <w:right w:val="single" w:sz="4" w:space="0" w:color="000000"/>
            </w:tcBorders>
          </w:tcPr>
          <w:p w14:paraId="01FE8831" w14:textId="77777777" w:rsidR="00353B80" w:rsidRPr="00FA7EB0" w:rsidRDefault="00353B80" w:rsidP="008D68EA">
            <w:pPr>
              <w:widowControl w:val="0"/>
              <w:suppressAutoHyphens/>
              <w:spacing w:line="360" w:lineRule="auto"/>
              <w:rPr>
                <w:rFonts w:ascii="Arial" w:hAnsi="Arial" w:cs="Arial"/>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1CBB7B25" w14:textId="77777777" w:rsidR="00353B80" w:rsidRPr="00FA7EB0" w:rsidRDefault="00353B80" w:rsidP="008D68EA">
            <w:pPr>
              <w:widowControl w:val="0"/>
              <w:suppressAutoHyphens/>
              <w:spacing w:line="360" w:lineRule="auto"/>
              <w:rPr>
                <w:rFonts w:ascii="Arial" w:hAnsi="Arial" w:cs="Arial"/>
                <w:color w:val="FF0000"/>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F700EE3" w14:textId="77777777" w:rsidR="00353B80" w:rsidRPr="00FA7EB0" w:rsidRDefault="00353B80" w:rsidP="008D68EA">
            <w:pPr>
              <w:widowControl w:val="0"/>
              <w:suppressAutoHyphens/>
              <w:spacing w:line="360" w:lineRule="auto"/>
              <w:rPr>
                <w:rFonts w:ascii="Arial" w:hAnsi="Arial" w:cs="Arial"/>
                <w:color w:val="FF0000"/>
                <w:sz w:val="22"/>
                <w:szCs w:val="22"/>
              </w:rPr>
            </w:pPr>
          </w:p>
        </w:tc>
      </w:tr>
    </w:tbl>
    <w:p w14:paraId="2B884ED8" w14:textId="77777777" w:rsidR="00A60205" w:rsidRPr="00FA7EB0" w:rsidRDefault="00A60205" w:rsidP="00A60205">
      <w:pPr>
        <w:pStyle w:val="Corpodetexto"/>
        <w:ind w:right="-142"/>
        <w:rPr>
          <w:rFonts w:ascii="Arial" w:hAnsi="Arial" w:cs="Arial"/>
          <w:i w:val="0"/>
          <w:color w:val="FF0000"/>
          <w:sz w:val="18"/>
          <w:szCs w:val="18"/>
        </w:rPr>
      </w:pPr>
    </w:p>
    <w:p w14:paraId="2745712A" w14:textId="77777777" w:rsidR="00A60205" w:rsidRPr="00FA7EB0" w:rsidRDefault="00A60205" w:rsidP="00040D2C">
      <w:pPr>
        <w:pStyle w:val="Corpodetexto"/>
        <w:ind w:right="-142"/>
        <w:rPr>
          <w:rFonts w:ascii="Arial" w:hAnsi="Arial" w:cs="Arial"/>
          <w:i w:val="0"/>
          <w:color w:val="FF0000"/>
          <w:sz w:val="18"/>
          <w:szCs w:val="18"/>
        </w:rPr>
      </w:pPr>
    </w:p>
    <w:p w14:paraId="2E1310AE" w14:textId="7F0CE3D1" w:rsidR="00A60205" w:rsidRPr="00923BF9" w:rsidRDefault="00A60205" w:rsidP="00040D2C">
      <w:pPr>
        <w:pStyle w:val="Corpodetexto"/>
        <w:ind w:right="-142"/>
        <w:rPr>
          <w:rFonts w:ascii="Arial" w:hAnsi="Arial" w:cs="Arial"/>
          <w:i w:val="0"/>
          <w:color w:val="0070C0"/>
          <w:sz w:val="18"/>
          <w:szCs w:val="18"/>
        </w:rPr>
      </w:pPr>
      <w:r w:rsidRPr="00923BF9">
        <w:rPr>
          <w:rFonts w:ascii="Arial" w:hAnsi="Arial" w:cs="Arial"/>
          <w:i w:val="0"/>
          <w:color w:val="0070C0"/>
          <w:sz w:val="18"/>
          <w:szCs w:val="18"/>
        </w:rPr>
        <w:t xml:space="preserve">Nota explicativa </w:t>
      </w:r>
      <w:r w:rsidR="003E3B53">
        <w:rPr>
          <w:rFonts w:ascii="Arial" w:hAnsi="Arial" w:cs="Arial"/>
          <w:i w:val="0"/>
          <w:color w:val="0070C0"/>
          <w:sz w:val="18"/>
          <w:szCs w:val="18"/>
        </w:rPr>
        <w:t>1</w:t>
      </w:r>
      <w:r w:rsidRPr="00923BF9">
        <w:rPr>
          <w:rFonts w:ascii="Arial" w:hAnsi="Arial" w:cs="Arial"/>
          <w:i w:val="0"/>
          <w:color w:val="0070C0"/>
          <w:sz w:val="18"/>
          <w:szCs w:val="18"/>
        </w:rPr>
        <w:t xml:space="preserve">: </w:t>
      </w:r>
      <w:r w:rsidR="00837014">
        <w:rPr>
          <w:rFonts w:ascii="Arial" w:hAnsi="Arial" w:cs="Arial"/>
          <w:i w:val="0"/>
          <w:color w:val="0070C0"/>
          <w:sz w:val="18"/>
          <w:szCs w:val="18"/>
        </w:rPr>
        <w:t xml:space="preserve">Neste item </w:t>
      </w:r>
      <w:r w:rsidR="0036386D">
        <w:rPr>
          <w:rFonts w:ascii="Arial" w:hAnsi="Arial" w:cs="Arial"/>
          <w:i w:val="0"/>
          <w:color w:val="0070C0"/>
          <w:sz w:val="18"/>
          <w:szCs w:val="18"/>
        </w:rPr>
        <w:t>deverão</w:t>
      </w:r>
      <w:r w:rsidRPr="00923BF9">
        <w:rPr>
          <w:rFonts w:ascii="Arial" w:hAnsi="Arial" w:cs="Arial"/>
          <w:i w:val="0"/>
          <w:color w:val="0070C0"/>
          <w:sz w:val="18"/>
          <w:szCs w:val="18"/>
        </w:rPr>
        <w:t xml:space="preserve"> </w:t>
      </w:r>
      <w:r w:rsidR="00837014">
        <w:rPr>
          <w:rFonts w:ascii="Arial" w:hAnsi="Arial" w:cs="Arial"/>
          <w:i w:val="0"/>
          <w:color w:val="0070C0"/>
          <w:sz w:val="18"/>
          <w:szCs w:val="18"/>
        </w:rPr>
        <w:t>ser descrito</w:t>
      </w:r>
      <w:r w:rsidR="0036386D">
        <w:rPr>
          <w:rFonts w:ascii="Arial" w:hAnsi="Arial" w:cs="Arial"/>
          <w:i w:val="0"/>
          <w:color w:val="0070C0"/>
          <w:sz w:val="18"/>
          <w:szCs w:val="18"/>
        </w:rPr>
        <w:t>s</w:t>
      </w:r>
      <w:r w:rsidR="00837014">
        <w:rPr>
          <w:rFonts w:ascii="Arial" w:hAnsi="Arial" w:cs="Arial"/>
          <w:i w:val="0"/>
          <w:color w:val="0070C0"/>
          <w:sz w:val="18"/>
          <w:szCs w:val="18"/>
        </w:rPr>
        <w:t xml:space="preserve"> </w:t>
      </w:r>
      <w:r w:rsidRPr="00923BF9">
        <w:rPr>
          <w:rFonts w:ascii="Arial" w:hAnsi="Arial" w:cs="Arial"/>
          <w:i w:val="0"/>
          <w:color w:val="0070C0"/>
          <w:sz w:val="18"/>
          <w:szCs w:val="18"/>
        </w:rPr>
        <w:t xml:space="preserve">todos os serviços abrangidos pela contratação. </w:t>
      </w:r>
    </w:p>
    <w:p w14:paraId="2C73B46F" w14:textId="77777777" w:rsidR="00A60205" w:rsidRPr="00923BF9" w:rsidRDefault="00A60205" w:rsidP="00040D2C">
      <w:pPr>
        <w:pStyle w:val="Corpodetexto"/>
        <w:ind w:right="-142"/>
        <w:rPr>
          <w:rFonts w:ascii="Arial" w:hAnsi="Arial" w:cs="Arial"/>
          <w:i w:val="0"/>
          <w:color w:val="0070C0"/>
          <w:sz w:val="18"/>
          <w:szCs w:val="18"/>
        </w:rPr>
      </w:pPr>
    </w:p>
    <w:p w14:paraId="6DDDDC44" w14:textId="77777777" w:rsidR="00A60205" w:rsidRDefault="00A60205" w:rsidP="00040D2C">
      <w:pPr>
        <w:pStyle w:val="Corpodetexto"/>
        <w:ind w:right="-142"/>
        <w:rPr>
          <w:rFonts w:ascii="Arial" w:hAnsi="Arial" w:cs="Arial"/>
          <w:i w:val="0"/>
          <w:color w:val="0070C0"/>
          <w:sz w:val="18"/>
          <w:szCs w:val="18"/>
        </w:rPr>
      </w:pPr>
      <w:r w:rsidRPr="00923BF9">
        <w:rPr>
          <w:rFonts w:ascii="Arial" w:hAnsi="Arial" w:cs="Arial"/>
          <w:i w:val="0"/>
          <w:color w:val="0070C0"/>
          <w:sz w:val="18"/>
          <w:szCs w:val="18"/>
        </w:rPr>
        <w:t xml:space="preserve">Nota explicativa </w:t>
      </w:r>
      <w:r w:rsidR="003E3B53">
        <w:rPr>
          <w:rFonts w:ascii="Arial" w:hAnsi="Arial" w:cs="Arial"/>
          <w:i w:val="0"/>
          <w:color w:val="0070C0"/>
          <w:sz w:val="18"/>
          <w:szCs w:val="18"/>
        </w:rPr>
        <w:t>2</w:t>
      </w:r>
      <w:r w:rsidRPr="00923BF9">
        <w:rPr>
          <w:rFonts w:ascii="Arial" w:hAnsi="Arial" w:cs="Arial"/>
          <w:i w:val="0"/>
          <w:color w:val="0070C0"/>
          <w:sz w:val="18"/>
          <w:szCs w:val="18"/>
        </w:rPr>
        <w:t>: A tabela é opcional e poderá ser alterada conforme o caso concreto.</w:t>
      </w:r>
    </w:p>
    <w:p w14:paraId="735803A7" w14:textId="77777777" w:rsidR="000753A8" w:rsidRPr="008D68EA" w:rsidRDefault="000753A8" w:rsidP="00040D2C">
      <w:pPr>
        <w:pStyle w:val="PargrafodaLista"/>
        <w:spacing w:after="0" w:line="240" w:lineRule="auto"/>
        <w:ind w:left="0"/>
        <w:rPr>
          <w:rFonts w:ascii="Arial" w:hAnsi="Arial" w:cs="Arial"/>
          <w:color w:val="FF0000"/>
        </w:rPr>
      </w:pPr>
    </w:p>
    <w:p w14:paraId="3F5CE205" w14:textId="77777777" w:rsidR="002D4857" w:rsidRDefault="002D4857" w:rsidP="002D4857">
      <w:pPr>
        <w:tabs>
          <w:tab w:val="left" w:pos="567"/>
        </w:tabs>
        <w:spacing w:line="360" w:lineRule="auto"/>
        <w:jc w:val="both"/>
        <w:rPr>
          <w:rFonts w:ascii="Arial" w:hAnsi="Arial" w:cs="Arial"/>
          <w:color w:val="000000" w:themeColor="text1"/>
          <w:sz w:val="22"/>
          <w:szCs w:val="22"/>
        </w:rPr>
      </w:pPr>
    </w:p>
    <w:p w14:paraId="454C46BC" w14:textId="5A7FACFD" w:rsidR="002D4857" w:rsidRDefault="002D4857" w:rsidP="002D4857">
      <w:pPr>
        <w:tabs>
          <w:tab w:val="left" w:pos="567"/>
        </w:tabs>
        <w:spacing w:line="360" w:lineRule="auto"/>
        <w:jc w:val="both"/>
        <w:rPr>
          <w:rFonts w:ascii="Arial" w:hAnsi="Arial" w:cs="Arial"/>
          <w:color w:val="000000" w:themeColor="text1"/>
          <w:sz w:val="22"/>
          <w:szCs w:val="22"/>
        </w:rPr>
      </w:pPr>
      <w:r w:rsidRPr="0034249D">
        <w:rPr>
          <w:rFonts w:ascii="Arial" w:hAnsi="Arial" w:cs="Arial"/>
          <w:color w:val="000000" w:themeColor="text1"/>
          <w:sz w:val="22"/>
          <w:szCs w:val="22"/>
        </w:rPr>
        <w:t>1.</w:t>
      </w:r>
      <w:r w:rsidR="00AA2485">
        <w:rPr>
          <w:rFonts w:ascii="Arial" w:hAnsi="Arial" w:cs="Arial"/>
          <w:color w:val="000000" w:themeColor="text1"/>
          <w:sz w:val="22"/>
          <w:szCs w:val="22"/>
        </w:rPr>
        <w:t>2</w:t>
      </w:r>
      <w:r w:rsidRPr="0034249D">
        <w:rPr>
          <w:rFonts w:ascii="Arial" w:hAnsi="Arial" w:cs="Arial"/>
          <w:color w:val="000000" w:themeColor="text1"/>
          <w:sz w:val="22"/>
          <w:szCs w:val="22"/>
        </w:rPr>
        <w:t xml:space="preserve">. </w:t>
      </w:r>
      <w:r>
        <w:rPr>
          <w:rFonts w:ascii="Arial" w:hAnsi="Arial" w:cs="Arial"/>
          <w:color w:val="000000" w:themeColor="text1"/>
          <w:sz w:val="22"/>
          <w:szCs w:val="22"/>
        </w:rPr>
        <w:t xml:space="preserve">Os </w:t>
      </w:r>
      <w:r w:rsidRPr="0034249D">
        <w:rPr>
          <w:rFonts w:ascii="Arial" w:hAnsi="Arial" w:cs="Arial"/>
          <w:color w:val="000000" w:themeColor="text1"/>
          <w:sz w:val="22"/>
          <w:szCs w:val="22"/>
        </w:rPr>
        <w:t>serviços objeto desta contratação</w:t>
      </w:r>
      <w:r>
        <w:rPr>
          <w:rFonts w:ascii="Arial" w:hAnsi="Arial" w:cs="Arial"/>
          <w:color w:val="000000" w:themeColor="text1"/>
          <w:sz w:val="22"/>
          <w:szCs w:val="22"/>
        </w:rPr>
        <w:t xml:space="preserve"> </w:t>
      </w:r>
      <w:r w:rsidRPr="00C52D92">
        <w:rPr>
          <w:rFonts w:ascii="Arial" w:hAnsi="Arial" w:cs="Arial"/>
          <w:color w:val="FF0000"/>
          <w:sz w:val="22"/>
          <w:szCs w:val="22"/>
        </w:rPr>
        <w:t xml:space="preserve">............... </w:t>
      </w:r>
      <w:r>
        <w:rPr>
          <w:rFonts w:ascii="Arial" w:hAnsi="Arial" w:cs="Arial"/>
          <w:color w:val="000000" w:themeColor="text1"/>
          <w:sz w:val="22"/>
          <w:szCs w:val="22"/>
        </w:rPr>
        <w:t>(</w:t>
      </w:r>
      <w:r w:rsidRPr="0034249D">
        <w:rPr>
          <w:rFonts w:ascii="Arial" w:hAnsi="Arial" w:cs="Arial"/>
          <w:color w:val="FF0000"/>
          <w:sz w:val="22"/>
          <w:szCs w:val="22"/>
        </w:rPr>
        <w:t>são</w:t>
      </w:r>
      <w:r>
        <w:rPr>
          <w:rFonts w:ascii="Arial" w:hAnsi="Arial" w:cs="Arial"/>
          <w:color w:val="FF0000"/>
          <w:sz w:val="22"/>
          <w:szCs w:val="22"/>
        </w:rPr>
        <w:t xml:space="preserve"> </w:t>
      </w:r>
      <w:r w:rsidRPr="00D03BFE">
        <w:rPr>
          <w:rFonts w:ascii="Arial" w:hAnsi="Arial" w:cs="Arial"/>
          <w:color w:val="FF0000"/>
          <w:sz w:val="22"/>
          <w:szCs w:val="22"/>
          <w:u w:val="single"/>
        </w:rPr>
        <w:t>OU</w:t>
      </w:r>
      <w:r>
        <w:rPr>
          <w:rFonts w:ascii="Arial" w:hAnsi="Arial" w:cs="Arial"/>
          <w:color w:val="FF0000"/>
          <w:sz w:val="22"/>
          <w:szCs w:val="22"/>
        </w:rPr>
        <w:t xml:space="preserve"> não são)</w:t>
      </w:r>
      <w:r w:rsidRPr="0034249D">
        <w:rPr>
          <w:rFonts w:ascii="Arial" w:hAnsi="Arial" w:cs="Arial"/>
          <w:color w:val="000000" w:themeColor="text1"/>
          <w:sz w:val="22"/>
          <w:szCs w:val="22"/>
        </w:rPr>
        <w:t xml:space="preserve"> caracterizados como comum, conforme justificativa constante do Estudo Técnico</w:t>
      </w:r>
      <w:r>
        <w:rPr>
          <w:rFonts w:ascii="Arial" w:hAnsi="Arial" w:cs="Arial"/>
          <w:color w:val="000000" w:themeColor="text1"/>
          <w:sz w:val="22"/>
          <w:szCs w:val="22"/>
        </w:rPr>
        <w:t>.</w:t>
      </w:r>
    </w:p>
    <w:p w14:paraId="1A4277BC" w14:textId="77777777" w:rsidR="002D4857" w:rsidRDefault="002D4857" w:rsidP="002D4857">
      <w:pPr>
        <w:pStyle w:val="Textodecomentrio"/>
        <w:rPr>
          <w:b/>
          <w:bCs/>
          <w:i/>
          <w:iCs/>
          <w:color w:val="000000"/>
        </w:rPr>
      </w:pPr>
    </w:p>
    <w:p w14:paraId="02F82E2F" w14:textId="77777777" w:rsidR="002D4857" w:rsidRPr="0034249D" w:rsidRDefault="002D4857" w:rsidP="002D4857">
      <w:pPr>
        <w:pStyle w:val="Corpodetexto"/>
        <w:ind w:right="-142"/>
        <w:rPr>
          <w:rFonts w:ascii="Arial" w:hAnsi="Arial" w:cs="Arial"/>
          <w:i w:val="0"/>
          <w:color w:val="0070C0"/>
          <w:sz w:val="18"/>
          <w:szCs w:val="18"/>
        </w:rPr>
      </w:pPr>
      <w:r w:rsidRPr="0034249D">
        <w:rPr>
          <w:rFonts w:ascii="Arial" w:hAnsi="Arial" w:cs="Arial"/>
          <w:i w:val="0"/>
          <w:color w:val="0070C0"/>
          <w:sz w:val="18"/>
          <w:szCs w:val="18"/>
        </w:rPr>
        <w:t>Nota Explicativa: Compete a</w:t>
      </w:r>
      <w:r>
        <w:rPr>
          <w:rFonts w:ascii="Arial" w:hAnsi="Arial" w:cs="Arial"/>
          <w:i w:val="0"/>
          <w:color w:val="0070C0"/>
          <w:sz w:val="18"/>
          <w:szCs w:val="18"/>
        </w:rPr>
        <w:t xml:space="preserve"> unidade requisitante </w:t>
      </w:r>
      <w:r w:rsidRPr="0034249D">
        <w:rPr>
          <w:rFonts w:ascii="Arial" w:hAnsi="Arial" w:cs="Arial"/>
          <w:i w:val="0"/>
          <w:color w:val="0070C0"/>
          <w:sz w:val="18"/>
          <w:szCs w:val="18"/>
        </w:rPr>
        <w:t xml:space="preserve">declarar que o objeto licitatório é de natureza comum </w:t>
      </w:r>
      <w:r>
        <w:rPr>
          <w:rFonts w:ascii="Arial" w:hAnsi="Arial" w:cs="Arial"/>
          <w:i w:val="0"/>
          <w:color w:val="0070C0"/>
          <w:sz w:val="18"/>
          <w:szCs w:val="18"/>
        </w:rPr>
        <w:t xml:space="preserve">ou não </w:t>
      </w:r>
      <w:r w:rsidRPr="0034249D">
        <w:rPr>
          <w:rFonts w:ascii="Arial" w:hAnsi="Arial" w:cs="Arial"/>
          <w:i w:val="0"/>
          <w:color w:val="0070C0"/>
          <w:sz w:val="18"/>
          <w:szCs w:val="18"/>
        </w:rPr>
        <w:t xml:space="preserve">para </w:t>
      </w:r>
      <w:r>
        <w:rPr>
          <w:rFonts w:ascii="Arial" w:hAnsi="Arial" w:cs="Arial"/>
          <w:i w:val="0"/>
          <w:color w:val="0070C0"/>
          <w:sz w:val="18"/>
          <w:szCs w:val="18"/>
        </w:rPr>
        <w:t xml:space="preserve">fins de </w:t>
      </w:r>
      <w:r w:rsidRPr="0034249D">
        <w:rPr>
          <w:rFonts w:ascii="Arial" w:hAnsi="Arial" w:cs="Arial"/>
          <w:i w:val="0"/>
          <w:color w:val="0070C0"/>
          <w:sz w:val="18"/>
          <w:szCs w:val="18"/>
        </w:rPr>
        <w:t>utilização da modalidade licitatória aplicável.</w:t>
      </w:r>
    </w:p>
    <w:p w14:paraId="0E24C978" w14:textId="77777777" w:rsidR="00F347BC" w:rsidRDefault="00F347BC" w:rsidP="00F347BC">
      <w:pPr>
        <w:tabs>
          <w:tab w:val="left" w:pos="567"/>
        </w:tabs>
        <w:spacing w:line="360" w:lineRule="auto"/>
        <w:jc w:val="both"/>
        <w:rPr>
          <w:rFonts w:ascii="Arial" w:hAnsi="Arial" w:cs="Arial"/>
          <w:color w:val="000000" w:themeColor="text1"/>
          <w:sz w:val="22"/>
          <w:szCs w:val="22"/>
        </w:rPr>
      </w:pPr>
    </w:p>
    <w:p w14:paraId="02EF19B3" w14:textId="35E18BA4" w:rsidR="00F347BC" w:rsidRPr="00396472" w:rsidRDefault="00F347BC" w:rsidP="00F347BC">
      <w:pPr>
        <w:tabs>
          <w:tab w:val="left" w:pos="567"/>
        </w:tabs>
        <w:spacing w:line="360" w:lineRule="auto"/>
        <w:jc w:val="both"/>
        <w:rPr>
          <w:rFonts w:ascii="Arial" w:hAnsi="Arial" w:cs="Arial"/>
          <w:color w:val="FF0000"/>
          <w:sz w:val="22"/>
          <w:szCs w:val="22"/>
        </w:rPr>
      </w:pPr>
      <w:r w:rsidRPr="0034249D">
        <w:rPr>
          <w:rFonts w:ascii="Arial" w:hAnsi="Arial" w:cs="Arial"/>
          <w:color w:val="000000" w:themeColor="text1"/>
          <w:sz w:val="22"/>
          <w:szCs w:val="22"/>
        </w:rPr>
        <w:t>1.</w:t>
      </w:r>
      <w:r w:rsidR="00AA2485">
        <w:rPr>
          <w:rFonts w:ascii="Arial" w:hAnsi="Arial" w:cs="Arial"/>
          <w:color w:val="000000" w:themeColor="text1"/>
          <w:sz w:val="22"/>
          <w:szCs w:val="22"/>
        </w:rPr>
        <w:t>3</w:t>
      </w:r>
      <w:r>
        <w:rPr>
          <w:rFonts w:ascii="Arial" w:hAnsi="Arial" w:cs="Arial"/>
          <w:color w:val="000000" w:themeColor="text1"/>
          <w:sz w:val="22"/>
          <w:szCs w:val="22"/>
        </w:rPr>
        <w:t xml:space="preserve">. </w:t>
      </w:r>
      <w:r w:rsidRPr="0034249D">
        <w:rPr>
          <w:rFonts w:ascii="Arial" w:hAnsi="Arial" w:cs="Arial"/>
          <w:color w:val="000000" w:themeColor="text1"/>
          <w:sz w:val="22"/>
          <w:szCs w:val="22"/>
        </w:rPr>
        <w:t xml:space="preserve"> </w:t>
      </w:r>
      <w:r>
        <w:rPr>
          <w:rFonts w:ascii="Arial" w:hAnsi="Arial" w:cs="Arial"/>
          <w:color w:val="000000" w:themeColor="text1"/>
          <w:sz w:val="22"/>
          <w:szCs w:val="22"/>
        </w:rPr>
        <w:t xml:space="preserve">O regime de execução contratual será a empreitada por </w:t>
      </w:r>
      <w:r w:rsidRPr="00396472">
        <w:rPr>
          <w:rFonts w:ascii="Arial" w:hAnsi="Arial" w:cs="Arial"/>
          <w:color w:val="FF0000"/>
          <w:sz w:val="22"/>
          <w:szCs w:val="22"/>
        </w:rPr>
        <w:t>........</w:t>
      </w:r>
    </w:p>
    <w:p w14:paraId="29B9A4A5" w14:textId="77777777" w:rsidR="00F347BC" w:rsidRPr="00AF3900" w:rsidRDefault="00F347BC" w:rsidP="00F347BC">
      <w:pPr>
        <w:pStyle w:val="Corpodetexto"/>
        <w:ind w:right="-142"/>
        <w:rPr>
          <w:rFonts w:ascii="Arial" w:hAnsi="Arial" w:cs="Arial"/>
          <w:i w:val="0"/>
          <w:color w:val="0070C0"/>
          <w:sz w:val="18"/>
          <w:szCs w:val="18"/>
        </w:rPr>
      </w:pPr>
    </w:p>
    <w:p w14:paraId="51EE25C2" w14:textId="77777777" w:rsidR="00F347BC" w:rsidRPr="00AF3900" w:rsidRDefault="00F347BC" w:rsidP="00F347BC">
      <w:pPr>
        <w:pStyle w:val="Corpodetexto"/>
        <w:ind w:right="-142"/>
        <w:rPr>
          <w:rFonts w:ascii="Arial" w:hAnsi="Arial" w:cs="Arial"/>
          <w:i w:val="0"/>
          <w:color w:val="0070C0"/>
          <w:sz w:val="18"/>
          <w:szCs w:val="18"/>
        </w:rPr>
      </w:pPr>
      <w:r>
        <w:rPr>
          <w:rFonts w:ascii="Arial" w:hAnsi="Arial" w:cs="Arial"/>
          <w:i w:val="0"/>
          <w:color w:val="0070C0"/>
          <w:sz w:val="18"/>
          <w:szCs w:val="18"/>
        </w:rPr>
        <w:t xml:space="preserve">Nota Explicativa: Para melhor compreensão acerca do tema convém aqui mencionar o </w:t>
      </w:r>
      <w:r w:rsidRPr="00AF3900">
        <w:rPr>
          <w:rFonts w:ascii="Arial" w:hAnsi="Arial" w:cs="Arial"/>
          <w:i w:val="0"/>
          <w:color w:val="0070C0"/>
          <w:sz w:val="18"/>
          <w:szCs w:val="18"/>
        </w:rPr>
        <w:t>acórdão nº 1.977/2013-Plenário do TCU</w:t>
      </w:r>
      <w:r>
        <w:rPr>
          <w:rFonts w:ascii="Arial" w:hAnsi="Arial" w:cs="Arial"/>
          <w:i w:val="0"/>
          <w:color w:val="0070C0"/>
          <w:sz w:val="18"/>
          <w:szCs w:val="18"/>
        </w:rPr>
        <w:t xml:space="preserve">, do qual se extrai </w:t>
      </w:r>
      <w:r w:rsidRPr="00AF3900">
        <w:rPr>
          <w:rFonts w:ascii="Arial" w:hAnsi="Arial" w:cs="Arial"/>
          <w:i w:val="0"/>
          <w:color w:val="0070C0"/>
          <w:sz w:val="18"/>
          <w:szCs w:val="18"/>
        </w:rPr>
        <w:t>que o elemento determinante para definir o cabimento da empreitada por preço global ou por preço unitário está na capacidade da Administração definir a dimensão do objeto da contratação com nível de precisão adequado. Caso o planejamento indique a possibilidade de a Administração definir, com o maior nível de precisão possível, os quantitativos e encargos que compõem o objeto, o regime de execução cabível será o da empreitada por preço global, contratando-se o empreendimento por preço certo e global. Caso não, e a Administração não possua meios de estabelecer a dimensão do objeto, então será cabível a empreitada por preço unitário, contratando-se o objeto por preços certos de unidades determinadas.</w:t>
      </w:r>
    </w:p>
    <w:p w14:paraId="382B6FD3" w14:textId="77777777" w:rsidR="00F347BC" w:rsidRPr="00AF3900" w:rsidRDefault="00F347BC" w:rsidP="00F347BC">
      <w:pPr>
        <w:pStyle w:val="Corpodetexto"/>
        <w:ind w:right="-142"/>
        <w:rPr>
          <w:rFonts w:ascii="Arial" w:hAnsi="Arial" w:cs="Arial"/>
          <w:i w:val="0"/>
          <w:color w:val="0070C0"/>
          <w:sz w:val="18"/>
          <w:szCs w:val="18"/>
        </w:rPr>
      </w:pPr>
    </w:p>
    <w:p w14:paraId="12910DB0" w14:textId="77777777" w:rsidR="00C268F0" w:rsidRDefault="00C268F0" w:rsidP="008D68EA">
      <w:pPr>
        <w:spacing w:line="360" w:lineRule="auto"/>
        <w:jc w:val="both"/>
        <w:rPr>
          <w:rFonts w:ascii="Arial" w:hAnsi="Arial" w:cs="Arial"/>
          <w:color w:val="000000" w:themeColor="text1"/>
          <w:sz w:val="22"/>
          <w:szCs w:val="22"/>
        </w:rPr>
      </w:pPr>
    </w:p>
    <w:p w14:paraId="0459F15B" w14:textId="77777777" w:rsidR="00390DAC" w:rsidRDefault="00390DAC" w:rsidP="00390DAC">
      <w:pPr>
        <w:tabs>
          <w:tab w:val="left" w:pos="567"/>
        </w:tabs>
        <w:spacing w:line="360" w:lineRule="auto"/>
        <w:jc w:val="both"/>
        <w:rPr>
          <w:rFonts w:ascii="Arial" w:hAnsi="Arial" w:cs="Arial"/>
          <w:color w:val="000000" w:themeColor="text1"/>
          <w:sz w:val="22"/>
          <w:szCs w:val="22"/>
        </w:rPr>
      </w:pPr>
    </w:p>
    <w:p w14:paraId="098CF346" w14:textId="77777777" w:rsidR="00390DAC" w:rsidRPr="00AF668C" w:rsidRDefault="00390DAC" w:rsidP="00390DAC">
      <w:pPr>
        <w:spacing w:line="360" w:lineRule="auto"/>
        <w:jc w:val="both"/>
        <w:rPr>
          <w:rFonts w:ascii="Arial" w:hAnsi="Arial" w:cs="Arial"/>
          <w:b/>
          <w:color w:val="0070C0"/>
          <w:sz w:val="18"/>
          <w:szCs w:val="18"/>
          <w:u w:val="single"/>
        </w:rPr>
      </w:pPr>
      <w:r w:rsidRPr="00AF668C">
        <w:rPr>
          <w:rFonts w:ascii="Arial" w:hAnsi="Arial" w:cs="Arial"/>
          <w:b/>
          <w:color w:val="0070C0"/>
          <w:sz w:val="18"/>
          <w:szCs w:val="18"/>
          <w:u w:val="single"/>
        </w:rPr>
        <w:t>1ª) Hipótese de serviços não contínuos (artigo 6º, XVII, da Lei Federal n.º 14.133/2021)</w:t>
      </w:r>
    </w:p>
    <w:p w14:paraId="7F5D7548" w14:textId="0BEC1E4E" w:rsidR="00390DAC" w:rsidRDefault="00390DAC" w:rsidP="00390DAC">
      <w:pPr>
        <w:tabs>
          <w:tab w:val="left" w:pos="567"/>
        </w:tabs>
        <w:spacing w:line="360" w:lineRule="auto"/>
        <w:jc w:val="both"/>
        <w:rPr>
          <w:rFonts w:ascii="Arial" w:hAnsi="Arial" w:cs="Arial"/>
          <w:color w:val="000000" w:themeColor="text1"/>
          <w:sz w:val="22"/>
          <w:szCs w:val="22"/>
        </w:rPr>
      </w:pPr>
      <w:r w:rsidRPr="008D68EA">
        <w:rPr>
          <w:rFonts w:ascii="Arial" w:hAnsi="Arial" w:cs="Arial"/>
          <w:color w:val="000000" w:themeColor="text1"/>
          <w:sz w:val="22"/>
          <w:szCs w:val="22"/>
        </w:rPr>
        <w:t>1.</w:t>
      </w:r>
      <w:r w:rsidR="00AA2485">
        <w:rPr>
          <w:rFonts w:ascii="Arial" w:hAnsi="Arial" w:cs="Arial"/>
          <w:color w:val="000000" w:themeColor="text1"/>
          <w:sz w:val="22"/>
          <w:szCs w:val="22"/>
        </w:rPr>
        <w:t>4</w:t>
      </w:r>
      <w:r w:rsidRPr="008D68EA">
        <w:rPr>
          <w:rFonts w:ascii="Arial" w:hAnsi="Arial" w:cs="Arial"/>
          <w:color w:val="000000" w:themeColor="text1"/>
          <w:sz w:val="22"/>
          <w:szCs w:val="22"/>
        </w:rPr>
        <w:t xml:space="preserve">. O prazo de vigência da contratação é de </w:t>
      </w:r>
      <w:r w:rsidRPr="008D68EA">
        <w:rPr>
          <w:rFonts w:ascii="Arial" w:hAnsi="Arial" w:cs="Arial"/>
          <w:color w:val="FF0000"/>
          <w:sz w:val="22"/>
          <w:szCs w:val="22"/>
        </w:rPr>
        <w:t>..............................</w:t>
      </w:r>
      <w:r w:rsidRPr="008D68EA">
        <w:rPr>
          <w:rFonts w:ascii="Arial" w:hAnsi="Arial" w:cs="Arial"/>
          <w:color w:val="000000" w:themeColor="text1"/>
          <w:sz w:val="22"/>
          <w:szCs w:val="22"/>
        </w:rPr>
        <w:t xml:space="preserve"> contados da </w:t>
      </w:r>
      <w:r w:rsidRPr="008D68EA">
        <w:rPr>
          <w:rFonts w:ascii="Arial" w:hAnsi="Arial" w:cs="Arial"/>
          <w:color w:val="FF0000"/>
          <w:sz w:val="22"/>
          <w:szCs w:val="22"/>
        </w:rPr>
        <w:t>.............................</w:t>
      </w:r>
      <w:r w:rsidRPr="008D68EA">
        <w:rPr>
          <w:rFonts w:ascii="Arial" w:hAnsi="Arial" w:cs="Arial"/>
          <w:color w:val="000000" w:themeColor="text1"/>
          <w:sz w:val="22"/>
          <w:szCs w:val="22"/>
        </w:rPr>
        <w:t>, na forma do artigo 105 da Lei n° 14.133, de 2021.</w:t>
      </w:r>
    </w:p>
    <w:p w14:paraId="38706FEA" w14:textId="77777777" w:rsidR="00793F37" w:rsidRDefault="00793F37" w:rsidP="00390DAC">
      <w:pPr>
        <w:tabs>
          <w:tab w:val="left" w:pos="567"/>
        </w:tabs>
        <w:spacing w:line="360" w:lineRule="auto"/>
        <w:jc w:val="both"/>
        <w:rPr>
          <w:rFonts w:ascii="Arial" w:hAnsi="Arial" w:cs="Arial"/>
          <w:color w:val="000000" w:themeColor="text1"/>
          <w:sz w:val="22"/>
          <w:szCs w:val="22"/>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706"/>
        <w:gridCol w:w="1560"/>
        <w:gridCol w:w="2268"/>
      </w:tblGrid>
      <w:tr w:rsidR="00353B80" w:rsidRPr="00FA7EB0" w14:paraId="7496F078" w14:textId="77777777" w:rsidTr="00353B80">
        <w:tc>
          <w:tcPr>
            <w:tcW w:w="851" w:type="dxa"/>
            <w:tcBorders>
              <w:top w:val="single" w:sz="4" w:space="0" w:color="000000"/>
              <w:left w:val="single" w:sz="4" w:space="0" w:color="000000"/>
              <w:bottom w:val="single" w:sz="4" w:space="0" w:color="000000"/>
              <w:right w:val="single" w:sz="4" w:space="0" w:color="000000"/>
            </w:tcBorders>
          </w:tcPr>
          <w:p w14:paraId="518BF81C" w14:textId="77777777" w:rsidR="00353B80" w:rsidRPr="00FA7EB0" w:rsidRDefault="00353B80" w:rsidP="00D03BFE">
            <w:pPr>
              <w:widowControl w:val="0"/>
              <w:suppressAutoHyphens/>
              <w:spacing w:line="360" w:lineRule="auto"/>
              <w:jc w:val="center"/>
              <w:rPr>
                <w:rFonts w:ascii="Arial" w:hAnsi="Arial" w:cs="Arial"/>
                <w:bCs/>
                <w:color w:val="FF0000"/>
                <w:sz w:val="22"/>
                <w:szCs w:val="22"/>
              </w:rPr>
            </w:pPr>
            <w:r w:rsidRPr="00FA7EB0">
              <w:rPr>
                <w:rFonts w:ascii="Arial" w:hAnsi="Arial" w:cs="Arial"/>
                <w:bCs/>
                <w:color w:val="FF0000"/>
                <w:sz w:val="22"/>
                <w:szCs w:val="22"/>
              </w:rPr>
              <w:lastRenderedPageBreak/>
              <w:t>ITEM</w:t>
            </w:r>
          </w:p>
          <w:p w14:paraId="01BA2703" w14:textId="77777777" w:rsidR="00353B80" w:rsidRPr="00FA7EB0" w:rsidRDefault="00353B80" w:rsidP="00D03BFE">
            <w:pPr>
              <w:widowControl w:val="0"/>
              <w:suppressAutoHyphens/>
              <w:spacing w:line="360" w:lineRule="auto"/>
              <w:jc w:val="center"/>
              <w:rPr>
                <w:rFonts w:ascii="Arial" w:hAnsi="Arial" w:cs="Arial"/>
                <w:color w:val="FF0000"/>
                <w:sz w:val="22"/>
                <w:szCs w:val="22"/>
              </w:rPr>
            </w:pPr>
          </w:p>
        </w:tc>
        <w:tc>
          <w:tcPr>
            <w:tcW w:w="4706" w:type="dxa"/>
            <w:tcBorders>
              <w:top w:val="single" w:sz="4" w:space="0" w:color="000000"/>
              <w:left w:val="single" w:sz="4" w:space="0" w:color="000000"/>
              <w:bottom w:val="single" w:sz="4" w:space="0" w:color="000000"/>
              <w:right w:val="single" w:sz="4" w:space="0" w:color="000000"/>
            </w:tcBorders>
            <w:hideMark/>
          </w:tcPr>
          <w:p w14:paraId="5D775396" w14:textId="77777777" w:rsidR="00353B80" w:rsidRPr="00FA7EB0" w:rsidRDefault="00353B80" w:rsidP="00D03BFE">
            <w:pPr>
              <w:spacing w:line="360" w:lineRule="auto"/>
              <w:jc w:val="center"/>
              <w:rPr>
                <w:rFonts w:ascii="Arial" w:hAnsi="Arial" w:cs="Arial"/>
                <w:color w:val="FF0000"/>
                <w:sz w:val="22"/>
                <w:szCs w:val="22"/>
              </w:rPr>
            </w:pPr>
            <w:r w:rsidRPr="00FA7EB0">
              <w:rPr>
                <w:rFonts w:ascii="Arial" w:hAnsi="Arial" w:cs="Arial"/>
                <w:bCs/>
                <w:color w:val="FF0000"/>
                <w:sz w:val="22"/>
                <w:szCs w:val="22"/>
              </w:rPr>
              <w:t>Descrição/Especificação</w:t>
            </w:r>
          </w:p>
        </w:tc>
        <w:tc>
          <w:tcPr>
            <w:tcW w:w="1560" w:type="dxa"/>
            <w:tcBorders>
              <w:top w:val="single" w:sz="4" w:space="0" w:color="000000"/>
              <w:left w:val="single" w:sz="4" w:space="0" w:color="000000"/>
              <w:bottom w:val="single" w:sz="4" w:space="0" w:color="000000"/>
              <w:right w:val="single" w:sz="4" w:space="0" w:color="000000"/>
            </w:tcBorders>
            <w:hideMark/>
          </w:tcPr>
          <w:p w14:paraId="45CE95DC" w14:textId="41B4FA8C" w:rsidR="00353B80" w:rsidRPr="00FA7EB0" w:rsidRDefault="00353B80" w:rsidP="00D03BFE">
            <w:pPr>
              <w:widowControl w:val="0"/>
              <w:suppressAutoHyphens/>
              <w:spacing w:line="360" w:lineRule="auto"/>
              <w:jc w:val="center"/>
              <w:rPr>
                <w:rFonts w:ascii="Arial" w:hAnsi="Arial" w:cs="Arial"/>
                <w:bCs/>
                <w:color w:val="FF0000"/>
                <w:sz w:val="22"/>
                <w:szCs w:val="22"/>
              </w:rPr>
            </w:pPr>
            <w:r>
              <w:rPr>
                <w:rFonts w:ascii="Arial" w:hAnsi="Arial" w:cs="Arial"/>
                <w:bCs/>
                <w:color w:val="FF0000"/>
                <w:sz w:val="22"/>
                <w:szCs w:val="22"/>
              </w:rPr>
              <w:t xml:space="preserve">Prazo </w:t>
            </w:r>
          </w:p>
        </w:tc>
        <w:tc>
          <w:tcPr>
            <w:tcW w:w="2268" w:type="dxa"/>
            <w:tcBorders>
              <w:top w:val="single" w:sz="4" w:space="0" w:color="000000"/>
              <w:left w:val="single" w:sz="4" w:space="0" w:color="000000"/>
              <w:bottom w:val="single" w:sz="4" w:space="0" w:color="000000"/>
              <w:right w:val="single" w:sz="4" w:space="0" w:color="000000"/>
            </w:tcBorders>
          </w:tcPr>
          <w:p w14:paraId="2157E6C6" w14:textId="7E44D3AF" w:rsidR="00353B80" w:rsidRPr="00FA7EB0" w:rsidRDefault="00353B80" w:rsidP="00353B80">
            <w:pPr>
              <w:widowControl w:val="0"/>
              <w:suppressAutoHyphens/>
              <w:spacing w:line="360" w:lineRule="auto"/>
              <w:jc w:val="center"/>
              <w:rPr>
                <w:rFonts w:ascii="Arial" w:hAnsi="Arial" w:cs="Arial"/>
                <w:bCs/>
                <w:color w:val="FF0000"/>
                <w:sz w:val="22"/>
                <w:szCs w:val="22"/>
              </w:rPr>
            </w:pPr>
            <w:r>
              <w:rPr>
                <w:rFonts w:ascii="Arial" w:hAnsi="Arial" w:cs="Arial"/>
                <w:bCs/>
                <w:color w:val="FF0000"/>
                <w:sz w:val="22"/>
                <w:szCs w:val="22"/>
              </w:rPr>
              <w:t xml:space="preserve">Marco inicial </w:t>
            </w:r>
          </w:p>
        </w:tc>
      </w:tr>
      <w:tr w:rsidR="00353B80" w:rsidRPr="00FA7EB0" w14:paraId="63EA5968" w14:textId="77777777" w:rsidTr="00353B80">
        <w:tc>
          <w:tcPr>
            <w:tcW w:w="851" w:type="dxa"/>
            <w:tcBorders>
              <w:top w:val="single" w:sz="4" w:space="0" w:color="000000"/>
              <w:left w:val="single" w:sz="4" w:space="0" w:color="000000"/>
              <w:bottom w:val="single" w:sz="4" w:space="0" w:color="000000"/>
              <w:right w:val="single" w:sz="4" w:space="0" w:color="000000"/>
            </w:tcBorders>
            <w:hideMark/>
          </w:tcPr>
          <w:p w14:paraId="5D9430F7" w14:textId="77777777" w:rsidR="00353B80" w:rsidRPr="00FA7EB0" w:rsidRDefault="00353B80" w:rsidP="00D03BFE">
            <w:pPr>
              <w:widowControl w:val="0"/>
              <w:suppressAutoHyphens/>
              <w:spacing w:line="360" w:lineRule="auto"/>
              <w:jc w:val="center"/>
              <w:rPr>
                <w:rFonts w:ascii="Arial" w:hAnsi="Arial" w:cs="Arial"/>
                <w:color w:val="FF0000"/>
                <w:sz w:val="22"/>
                <w:szCs w:val="22"/>
              </w:rPr>
            </w:pPr>
            <w:r w:rsidRPr="00FA7EB0">
              <w:rPr>
                <w:rFonts w:ascii="Arial" w:hAnsi="Arial" w:cs="Arial"/>
                <w:color w:val="FF0000"/>
                <w:sz w:val="22"/>
                <w:szCs w:val="22"/>
              </w:rPr>
              <w:t>1</w:t>
            </w:r>
          </w:p>
        </w:tc>
        <w:tc>
          <w:tcPr>
            <w:tcW w:w="4706" w:type="dxa"/>
            <w:tcBorders>
              <w:top w:val="single" w:sz="4" w:space="0" w:color="000000"/>
              <w:left w:val="single" w:sz="4" w:space="0" w:color="000000"/>
              <w:bottom w:val="single" w:sz="4" w:space="0" w:color="000000"/>
              <w:right w:val="single" w:sz="4" w:space="0" w:color="000000"/>
            </w:tcBorders>
          </w:tcPr>
          <w:p w14:paraId="192759DC" w14:textId="77777777" w:rsidR="00353B80" w:rsidRPr="00FA7EB0" w:rsidRDefault="00353B80" w:rsidP="00D03BFE">
            <w:pPr>
              <w:widowControl w:val="0"/>
              <w:suppressAutoHyphens/>
              <w:spacing w:line="360" w:lineRule="auto"/>
              <w:rPr>
                <w:rFonts w:ascii="Arial" w:hAnsi="Arial" w:cs="Arial"/>
                <w:color w:val="FF0000"/>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5AF1681" w14:textId="77777777" w:rsidR="00353B80" w:rsidRPr="00FA7EB0" w:rsidRDefault="00353B80" w:rsidP="00D03BFE">
            <w:pPr>
              <w:widowControl w:val="0"/>
              <w:suppressAutoHyphens/>
              <w:spacing w:line="360" w:lineRule="auto"/>
              <w:rPr>
                <w:rFonts w:ascii="Arial" w:hAnsi="Arial" w:cs="Arial"/>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8FF1492" w14:textId="77777777" w:rsidR="00353B80" w:rsidRPr="00FA7EB0" w:rsidRDefault="00353B80" w:rsidP="00D03BFE">
            <w:pPr>
              <w:widowControl w:val="0"/>
              <w:suppressAutoHyphens/>
              <w:spacing w:line="360" w:lineRule="auto"/>
              <w:rPr>
                <w:rFonts w:ascii="Arial" w:hAnsi="Arial" w:cs="Arial"/>
                <w:color w:val="FF0000"/>
                <w:sz w:val="22"/>
                <w:szCs w:val="22"/>
              </w:rPr>
            </w:pPr>
          </w:p>
        </w:tc>
      </w:tr>
      <w:tr w:rsidR="00353B80" w:rsidRPr="00FA7EB0" w14:paraId="4E5EF9A2" w14:textId="77777777" w:rsidTr="00353B80">
        <w:tc>
          <w:tcPr>
            <w:tcW w:w="851" w:type="dxa"/>
            <w:tcBorders>
              <w:top w:val="single" w:sz="4" w:space="0" w:color="000000"/>
              <w:left w:val="single" w:sz="4" w:space="0" w:color="000000"/>
              <w:bottom w:val="single" w:sz="4" w:space="0" w:color="000000"/>
              <w:right w:val="single" w:sz="4" w:space="0" w:color="000000"/>
            </w:tcBorders>
            <w:hideMark/>
          </w:tcPr>
          <w:p w14:paraId="3074D9E7" w14:textId="77777777" w:rsidR="00353B80" w:rsidRPr="00FA7EB0" w:rsidRDefault="00353B80" w:rsidP="00D03BFE">
            <w:pPr>
              <w:widowControl w:val="0"/>
              <w:suppressAutoHyphens/>
              <w:spacing w:line="360" w:lineRule="auto"/>
              <w:jc w:val="center"/>
              <w:rPr>
                <w:rFonts w:ascii="Arial" w:hAnsi="Arial" w:cs="Arial"/>
                <w:color w:val="FF0000"/>
                <w:sz w:val="22"/>
                <w:szCs w:val="22"/>
              </w:rPr>
            </w:pPr>
            <w:r w:rsidRPr="00FA7EB0">
              <w:rPr>
                <w:rFonts w:ascii="Arial" w:hAnsi="Arial" w:cs="Arial"/>
                <w:color w:val="FF0000"/>
                <w:sz w:val="22"/>
                <w:szCs w:val="22"/>
              </w:rPr>
              <w:t>2</w:t>
            </w:r>
          </w:p>
        </w:tc>
        <w:tc>
          <w:tcPr>
            <w:tcW w:w="4706" w:type="dxa"/>
            <w:tcBorders>
              <w:top w:val="single" w:sz="4" w:space="0" w:color="000000"/>
              <w:left w:val="single" w:sz="4" w:space="0" w:color="000000"/>
              <w:bottom w:val="single" w:sz="4" w:space="0" w:color="000000"/>
              <w:right w:val="single" w:sz="4" w:space="0" w:color="000000"/>
            </w:tcBorders>
          </w:tcPr>
          <w:p w14:paraId="0DD834B5" w14:textId="77777777" w:rsidR="00353B80" w:rsidRPr="00FA7EB0" w:rsidRDefault="00353B80" w:rsidP="00D03BFE">
            <w:pPr>
              <w:widowControl w:val="0"/>
              <w:suppressAutoHyphens/>
              <w:spacing w:line="360" w:lineRule="auto"/>
              <w:rPr>
                <w:rFonts w:ascii="Arial" w:hAnsi="Arial" w:cs="Arial"/>
                <w:color w:val="FF0000"/>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A6AC9AA" w14:textId="77777777" w:rsidR="00353B80" w:rsidRPr="00FA7EB0" w:rsidRDefault="00353B80" w:rsidP="00D03BFE">
            <w:pPr>
              <w:widowControl w:val="0"/>
              <w:suppressAutoHyphens/>
              <w:spacing w:line="360" w:lineRule="auto"/>
              <w:rPr>
                <w:rFonts w:ascii="Arial" w:hAnsi="Arial" w:cs="Arial"/>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2DC7444B" w14:textId="77777777" w:rsidR="00353B80" w:rsidRPr="00FA7EB0" w:rsidRDefault="00353B80" w:rsidP="00D03BFE">
            <w:pPr>
              <w:widowControl w:val="0"/>
              <w:suppressAutoHyphens/>
              <w:spacing w:line="360" w:lineRule="auto"/>
              <w:rPr>
                <w:rFonts w:ascii="Arial" w:hAnsi="Arial" w:cs="Arial"/>
                <w:color w:val="FF0000"/>
                <w:sz w:val="22"/>
                <w:szCs w:val="22"/>
              </w:rPr>
            </w:pPr>
          </w:p>
        </w:tc>
      </w:tr>
    </w:tbl>
    <w:p w14:paraId="2CF925EE" w14:textId="6D30E843" w:rsidR="00353B80" w:rsidRDefault="00353B80" w:rsidP="00390DAC">
      <w:pPr>
        <w:tabs>
          <w:tab w:val="left" w:pos="567"/>
        </w:tabs>
        <w:spacing w:line="360" w:lineRule="auto"/>
        <w:jc w:val="both"/>
        <w:rPr>
          <w:rFonts w:ascii="Arial" w:hAnsi="Arial" w:cs="Arial"/>
          <w:color w:val="000000" w:themeColor="text1"/>
          <w:sz w:val="22"/>
          <w:szCs w:val="22"/>
        </w:rPr>
      </w:pPr>
    </w:p>
    <w:p w14:paraId="54E3C94E" w14:textId="38DC6D8B" w:rsidR="009C0BE8" w:rsidRPr="00135703" w:rsidRDefault="00793F37" w:rsidP="009C0BE8">
      <w:pPr>
        <w:jc w:val="both"/>
        <w:rPr>
          <w:rFonts w:ascii="Arial" w:hAnsi="Arial" w:cs="Arial"/>
          <w:color w:val="0070C0"/>
          <w:sz w:val="18"/>
          <w:szCs w:val="18"/>
        </w:rPr>
      </w:pPr>
      <w:r w:rsidRPr="00923BF9">
        <w:rPr>
          <w:rFonts w:ascii="Arial" w:hAnsi="Arial" w:cs="Arial"/>
          <w:color w:val="0070C0"/>
          <w:sz w:val="18"/>
          <w:szCs w:val="18"/>
        </w:rPr>
        <w:t>Nota explicativa: A tabela é opcional</w:t>
      </w:r>
      <w:r w:rsidR="009C0BE8" w:rsidRPr="009C0BE8">
        <w:rPr>
          <w:rFonts w:ascii="Arial" w:hAnsi="Arial" w:cs="Arial"/>
          <w:iCs/>
          <w:color w:val="0070C0"/>
          <w:sz w:val="18"/>
          <w:szCs w:val="18"/>
        </w:rPr>
        <w:t xml:space="preserve"> e poderá ser alterada conforme o caso concreto</w:t>
      </w:r>
      <w:r w:rsidR="00EB7EC6" w:rsidRPr="009C0BE8">
        <w:rPr>
          <w:rFonts w:ascii="Arial" w:hAnsi="Arial" w:cs="Arial"/>
          <w:color w:val="0070C0"/>
          <w:sz w:val="18"/>
          <w:szCs w:val="18"/>
        </w:rPr>
        <w:t xml:space="preserve">, </w:t>
      </w:r>
      <w:r w:rsidR="009C0BE8">
        <w:rPr>
          <w:rFonts w:ascii="Arial" w:hAnsi="Arial" w:cs="Arial"/>
          <w:color w:val="0070C0"/>
          <w:sz w:val="18"/>
          <w:szCs w:val="18"/>
        </w:rPr>
        <w:t xml:space="preserve">a exemplo das contratações </w:t>
      </w:r>
      <w:r w:rsidR="009C0BE8" w:rsidRPr="00135703">
        <w:rPr>
          <w:rFonts w:ascii="Arial" w:hAnsi="Arial" w:cs="Arial"/>
          <w:color w:val="0070C0"/>
          <w:sz w:val="18"/>
          <w:szCs w:val="18"/>
        </w:rPr>
        <w:t xml:space="preserve">com previsão de serviços distintos </w:t>
      </w:r>
      <w:r w:rsidR="009C0BE8">
        <w:rPr>
          <w:rFonts w:ascii="Arial" w:hAnsi="Arial" w:cs="Arial"/>
          <w:color w:val="0070C0"/>
          <w:sz w:val="18"/>
          <w:szCs w:val="18"/>
        </w:rPr>
        <w:t xml:space="preserve">e </w:t>
      </w:r>
      <w:r w:rsidR="009C0BE8" w:rsidRPr="00135703">
        <w:rPr>
          <w:rFonts w:ascii="Arial" w:hAnsi="Arial" w:cs="Arial"/>
          <w:color w:val="0070C0"/>
          <w:sz w:val="18"/>
          <w:szCs w:val="18"/>
        </w:rPr>
        <w:t>com prazos diversos de execução,</w:t>
      </w:r>
      <w:r w:rsidR="009C0BE8">
        <w:rPr>
          <w:rFonts w:ascii="Arial" w:hAnsi="Arial" w:cs="Arial"/>
          <w:color w:val="0070C0"/>
          <w:sz w:val="18"/>
          <w:szCs w:val="18"/>
        </w:rPr>
        <w:t xml:space="preserve"> cujo marco inicial de cada um, via de regra, se dará a partir do aceite provisório ou definitivo do serviço anteriormente executado.</w:t>
      </w:r>
      <w:r w:rsidR="00AE4237">
        <w:rPr>
          <w:rFonts w:ascii="Arial" w:hAnsi="Arial" w:cs="Arial"/>
          <w:color w:val="0070C0"/>
          <w:sz w:val="18"/>
          <w:szCs w:val="18"/>
        </w:rPr>
        <w:t xml:space="preserve"> Esta tabela também poderá ser utilizada na hipótese seguinte que trata de serviços contínuos.  </w:t>
      </w:r>
    </w:p>
    <w:p w14:paraId="0DCBC5E2" w14:textId="786D3E22" w:rsidR="00793F37" w:rsidRPr="009C0BE8" w:rsidRDefault="00793F37" w:rsidP="00793F37">
      <w:pPr>
        <w:pStyle w:val="Corpodetexto"/>
        <w:ind w:right="-142"/>
        <w:rPr>
          <w:rFonts w:ascii="Arial" w:hAnsi="Arial" w:cs="Arial"/>
          <w:i w:val="0"/>
          <w:iCs w:val="0"/>
          <w:color w:val="0070C0"/>
          <w:sz w:val="18"/>
          <w:szCs w:val="18"/>
        </w:rPr>
      </w:pPr>
      <w:r w:rsidRPr="009C0BE8">
        <w:rPr>
          <w:rFonts w:ascii="Arial" w:hAnsi="Arial" w:cs="Arial"/>
          <w:i w:val="0"/>
          <w:iCs w:val="0"/>
          <w:color w:val="0070C0"/>
          <w:sz w:val="18"/>
          <w:szCs w:val="18"/>
        </w:rPr>
        <w:t>.</w:t>
      </w:r>
    </w:p>
    <w:p w14:paraId="3F69357B" w14:textId="77777777" w:rsidR="00390DAC" w:rsidRPr="009C0BE8" w:rsidRDefault="00390DAC" w:rsidP="00390DAC">
      <w:pPr>
        <w:spacing w:line="360" w:lineRule="auto"/>
        <w:jc w:val="both"/>
        <w:rPr>
          <w:rFonts w:ascii="Arial" w:hAnsi="Arial" w:cs="Arial"/>
          <w:color w:val="0070C0"/>
          <w:sz w:val="18"/>
          <w:szCs w:val="18"/>
        </w:rPr>
      </w:pPr>
    </w:p>
    <w:p w14:paraId="42357FEF" w14:textId="77777777" w:rsidR="00390DAC" w:rsidRPr="00480592" w:rsidRDefault="00390DAC" w:rsidP="00390DAC">
      <w:pPr>
        <w:spacing w:line="360" w:lineRule="auto"/>
        <w:jc w:val="center"/>
        <w:rPr>
          <w:rFonts w:ascii="Arial" w:hAnsi="Arial" w:cs="Arial"/>
          <w:b/>
          <w:color w:val="0070C0"/>
          <w:sz w:val="22"/>
          <w:szCs w:val="22"/>
          <w:u w:val="single"/>
        </w:rPr>
      </w:pPr>
      <w:r w:rsidRPr="00480592">
        <w:rPr>
          <w:rFonts w:ascii="Arial" w:hAnsi="Arial" w:cs="Arial"/>
          <w:b/>
          <w:color w:val="0070C0"/>
          <w:sz w:val="22"/>
          <w:szCs w:val="22"/>
          <w:u w:val="single"/>
        </w:rPr>
        <w:t>OU</w:t>
      </w:r>
    </w:p>
    <w:p w14:paraId="1979BBE8" w14:textId="77777777" w:rsidR="00390DAC" w:rsidRDefault="00390DAC" w:rsidP="00390DAC">
      <w:pPr>
        <w:spacing w:line="360" w:lineRule="auto"/>
        <w:jc w:val="both"/>
        <w:rPr>
          <w:rFonts w:ascii="Arial" w:hAnsi="Arial" w:cs="Arial"/>
          <w:b/>
          <w:color w:val="0070C0"/>
          <w:sz w:val="18"/>
          <w:szCs w:val="18"/>
        </w:rPr>
      </w:pPr>
    </w:p>
    <w:p w14:paraId="6E2A8314" w14:textId="77777777" w:rsidR="00390DAC" w:rsidRDefault="00390DAC" w:rsidP="00390DAC">
      <w:pPr>
        <w:spacing w:line="360" w:lineRule="auto"/>
        <w:jc w:val="both"/>
        <w:rPr>
          <w:rFonts w:ascii="Arial" w:hAnsi="Arial" w:cs="Arial"/>
          <w:b/>
          <w:color w:val="0070C0"/>
          <w:sz w:val="18"/>
          <w:szCs w:val="18"/>
        </w:rPr>
      </w:pPr>
    </w:p>
    <w:p w14:paraId="6FF38143" w14:textId="77777777" w:rsidR="00390DAC" w:rsidRPr="00AF35FE" w:rsidRDefault="00390DAC" w:rsidP="00390DAC">
      <w:pPr>
        <w:spacing w:line="360" w:lineRule="auto"/>
        <w:jc w:val="both"/>
        <w:rPr>
          <w:rFonts w:ascii="Arial" w:hAnsi="Arial" w:cs="Arial"/>
          <w:b/>
          <w:color w:val="0070C0"/>
          <w:sz w:val="22"/>
          <w:szCs w:val="22"/>
          <w:u w:val="single"/>
        </w:rPr>
      </w:pPr>
      <w:r w:rsidRPr="00AF35FE">
        <w:rPr>
          <w:rFonts w:ascii="Arial" w:hAnsi="Arial" w:cs="Arial"/>
          <w:b/>
          <w:color w:val="0070C0"/>
          <w:sz w:val="18"/>
          <w:szCs w:val="18"/>
          <w:u w:val="single"/>
        </w:rPr>
        <w:t>2ª) Hipótese de serviços contínuos (artigo 6º, XV da Lei Federal n.º 14.133/2021)</w:t>
      </w:r>
    </w:p>
    <w:p w14:paraId="6BB2CFDD" w14:textId="0481056E" w:rsidR="00390DAC" w:rsidRPr="008D68EA" w:rsidRDefault="00390DAC" w:rsidP="00390DAC">
      <w:pPr>
        <w:spacing w:line="360" w:lineRule="auto"/>
        <w:jc w:val="both"/>
        <w:rPr>
          <w:rFonts w:ascii="Arial" w:hAnsi="Arial" w:cs="Arial"/>
          <w:color w:val="000000" w:themeColor="text1"/>
          <w:sz w:val="22"/>
          <w:szCs w:val="22"/>
        </w:rPr>
      </w:pPr>
      <w:r w:rsidRPr="008D68EA">
        <w:rPr>
          <w:rFonts w:ascii="Arial" w:hAnsi="Arial" w:cs="Arial"/>
          <w:color w:val="000000" w:themeColor="text1"/>
          <w:sz w:val="22"/>
          <w:szCs w:val="22"/>
        </w:rPr>
        <w:t>1.</w:t>
      </w:r>
      <w:r w:rsidR="00AA2485">
        <w:rPr>
          <w:rFonts w:ascii="Arial" w:hAnsi="Arial" w:cs="Arial"/>
          <w:color w:val="000000" w:themeColor="text1"/>
          <w:sz w:val="22"/>
          <w:szCs w:val="22"/>
        </w:rPr>
        <w:t>4</w:t>
      </w:r>
      <w:r w:rsidRPr="008D68EA">
        <w:rPr>
          <w:rFonts w:ascii="Arial" w:hAnsi="Arial" w:cs="Arial"/>
          <w:color w:val="000000" w:themeColor="text1"/>
          <w:sz w:val="22"/>
          <w:szCs w:val="22"/>
        </w:rPr>
        <w:t>.</w:t>
      </w:r>
      <w:r>
        <w:rPr>
          <w:rFonts w:ascii="Arial" w:hAnsi="Arial" w:cs="Arial"/>
          <w:color w:val="000000" w:themeColor="text1"/>
          <w:sz w:val="22"/>
          <w:szCs w:val="22"/>
        </w:rPr>
        <w:t xml:space="preserve"> </w:t>
      </w:r>
      <w:r w:rsidRPr="008D68EA">
        <w:rPr>
          <w:rFonts w:ascii="Arial" w:hAnsi="Arial" w:cs="Arial"/>
          <w:color w:val="000000" w:themeColor="text1"/>
          <w:sz w:val="22"/>
          <w:szCs w:val="22"/>
        </w:rPr>
        <w:t>O prazo de vigência da contratação é de</w:t>
      </w:r>
      <w:r>
        <w:rPr>
          <w:rFonts w:ascii="Arial" w:hAnsi="Arial" w:cs="Arial"/>
          <w:color w:val="000000" w:themeColor="text1"/>
          <w:sz w:val="22"/>
          <w:szCs w:val="22"/>
        </w:rPr>
        <w:t xml:space="preserve"> </w:t>
      </w:r>
      <w:r w:rsidRPr="008D68EA">
        <w:rPr>
          <w:rFonts w:ascii="Arial" w:hAnsi="Arial" w:cs="Arial"/>
          <w:color w:val="FF0000"/>
          <w:sz w:val="22"/>
          <w:szCs w:val="22"/>
        </w:rPr>
        <w:t>..............................</w:t>
      </w:r>
      <w:r w:rsidRPr="008D68EA">
        <w:rPr>
          <w:rFonts w:ascii="Arial" w:hAnsi="Arial" w:cs="Arial"/>
          <w:color w:val="000000" w:themeColor="text1"/>
          <w:sz w:val="22"/>
          <w:szCs w:val="22"/>
        </w:rPr>
        <w:t xml:space="preserve"> contados da </w:t>
      </w:r>
      <w:r w:rsidRPr="008D68EA">
        <w:rPr>
          <w:rFonts w:ascii="Arial" w:hAnsi="Arial" w:cs="Arial"/>
          <w:color w:val="FF0000"/>
          <w:sz w:val="22"/>
          <w:szCs w:val="22"/>
        </w:rPr>
        <w:t>.............................</w:t>
      </w:r>
      <w:r>
        <w:rPr>
          <w:rFonts w:ascii="Arial" w:hAnsi="Arial" w:cs="Arial"/>
          <w:color w:val="000000" w:themeColor="text1"/>
          <w:sz w:val="22"/>
          <w:szCs w:val="22"/>
        </w:rPr>
        <w:t xml:space="preserve">, </w:t>
      </w:r>
      <w:r w:rsidRPr="008D68EA">
        <w:rPr>
          <w:rFonts w:ascii="Arial" w:hAnsi="Arial" w:cs="Arial"/>
          <w:color w:val="000000" w:themeColor="text1"/>
          <w:sz w:val="22"/>
          <w:szCs w:val="22"/>
        </w:rPr>
        <w:t>na forma do ar</w:t>
      </w:r>
      <w:r>
        <w:rPr>
          <w:rFonts w:ascii="Arial" w:hAnsi="Arial" w:cs="Arial"/>
          <w:color w:val="000000" w:themeColor="text1"/>
          <w:sz w:val="22"/>
          <w:szCs w:val="22"/>
        </w:rPr>
        <w:t xml:space="preserve">. </w:t>
      </w:r>
      <w:r w:rsidRPr="008D68EA">
        <w:rPr>
          <w:rFonts w:ascii="Arial" w:hAnsi="Arial" w:cs="Arial"/>
          <w:color w:val="000000" w:themeColor="text1"/>
          <w:sz w:val="22"/>
          <w:szCs w:val="22"/>
        </w:rPr>
        <w:t xml:space="preserve">106 </w:t>
      </w:r>
      <w:r>
        <w:rPr>
          <w:rFonts w:ascii="Arial" w:hAnsi="Arial" w:cs="Arial"/>
          <w:color w:val="000000" w:themeColor="text1"/>
          <w:sz w:val="22"/>
          <w:szCs w:val="22"/>
        </w:rPr>
        <w:t>da Lei n° 14.133/21 e</w:t>
      </w:r>
      <w:r w:rsidRPr="001420E8">
        <w:rPr>
          <w:rFonts w:ascii="Arial" w:hAnsi="Arial" w:cs="Arial"/>
          <w:color w:val="000000" w:themeColor="text1"/>
          <w:sz w:val="22"/>
          <w:szCs w:val="22"/>
        </w:rPr>
        <w:t xml:space="preserve"> </w:t>
      </w:r>
      <w:r>
        <w:rPr>
          <w:rFonts w:ascii="Arial" w:hAnsi="Arial" w:cs="Arial"/>
          <w:color w:val="000000" w:themeColor="text1"/>
          <w:sz w:val="22"/>
          <w:szCs w:val="22"/>
        </w:rPr>
        <w:t>prorrogável</w:t>
      </w:r>
      <w:r w:rsidRPr="001420E8">
        <w:rPr>
          <w:rFonts w:ascii="Arial" w:hAnsi="Arial" w:cs="Arial"/>
          <w:color w:val="000000" w:themeColor="text1"/>
          <w:sz w:val="22"/>
          <w:szCs w:val="22"/>
        </w:rPr>
        <w:t xml:space="preserve"> </w:t>
      </w:r>
      <w:r>
        <w:rPr>
          <w:rFonts w:ascii="Arial" w:hAnsi="Arial" w:cs="Arial"/>
          <w:color w:val="000000" w:themeColor="text1"/>
          <w:sz w:val="22"/>
          <w:szCs w:val="22"/>
        </w:rPr>
        <w:t xml:space="preserve">a teor do </w:t>
      </w:r>
      <w:r w:rsidR="00A50773">
        <w:rPr>
          <w:rFonts w:ascii="Arial" w:hAnsi="Arial" w:cs="Arial"/>
          <w:color w:val="000000" w:themeColor="text1"/>
          <w:sz w:val="22"/>
          <w:szCs w:val="22"/>
        </w:rPr>
        <w:t>disposto</w:t>
      </w:r>
      <w:r>
        <w:rPr>
          <w:rFonts w:ascii="Arial" w:hAnsi="Arial" w:cs="Arial"/>
          <w:color w:val="000000" w:themeColor="text1"/>
          <w:sz w:val="22"/>
          <w:szCs w:val="22"/>
        </w:rPr>
        <w:t xml:space="preserve"> no art. </w:t>
      </w:r>
      <w:r w:rsidRPr="008D68EA">
        <w:rPr>
          <w:rFonts w:ascii="Arial" w:hAnsi="Arial" w:cs="Arial"/>
          <w:color w:val="000000" w:themeColor="text1"/>
          <w:sz w:val="22"/>
          <w:szCs w:val="22"/>
        </w:rPr>
        <w:t>107</w:t>
      </w:r>
      <w:r>
        <w:rPr>
          <w:rFonts w:ascii="Arial" w:hAnsi="Arial" w:cs="Arial"/>
          <w:color w:val="000000" w:themeColor="text1"/>
          <w:sz w:val="22"/>
          <w:szCs w:val="22"/>
        </w:rPr>
        <w:t xml:space="preserve"> do mesmo diploma legal.</w:t>
      </w:r>
    </w:p>
    <w:p w14:paraId="534D2CD9" w14:textId="77777777" w:rsidR="00D03BFE" w:rsidRDefault="00D03BFE" w:rsidP="00F866A4">
      <w:pPr>
        <w:jc w:val="both"/>
        <w:rPr>
          <w:rFonts w:ascii="Arial" w:hAnsi="Arial" w:cs="Arial"/>
          <w:color w:val="0070C0"/>
          <w:sz w:val="18"/>
          <w:szCs w:val="18"/>
        </w:rPr>
      </w:pPr>
    </w:p>
    <w:p w14:paraId="08420B32" w14:textId="02D227CA" w:rsidR="00F866A4" w:rsidRPr="00480592" w:rsidRDefault="00F866A4" w:rsidP="00F866A4">
      <w:pPr>
        <w:jc w:val="both"/>
        <w:rPr>
          <w:rFonts w:ascii="Arial" w:hAnsi="Arial" w:cs="Arial"/>
          <w:color w:val="0070C0"/>
          <w:sz w:val="18"/>
          <w:szCs w:val="18"/>
        </w:rPr>
      </w:pPr>
      <w:r w:rsidRPr="00480592">
        <w:rPr>
          <w:rFonts w:ascii="Arial" w:hAnsi="Arial" w:cs="Arial"/>
          <w:color w:val="0070C0"/>
          <w:sz w:val="18"/>
          <w:szCs w:val="18"/>
        </w:rPr>
        <w:t>Nota explicativa 1: Os prazos serão contados a partir da publicação do extrato do contrato</w:t>
      </w:r>
      <w:r>
        <w:rPr>
          <w:rFonts w:ascii="Arial" w:hAnsi="Arial" w:cs="Arial"/>
          <w:color w:val="0070C0"/>
          <w:sz w:val="18"/>
          <w:szCs w:val="18"/>
        </w:rPr>
        <w:t xml:space="preserve"> no DJERJ</w:t>
      </w:r>
      <w:r w:rsidRPr="00480592">
        <w:rPr>
          <w:rFonts w:ascii="Arial" w:hAnsi="Arial" w:cs="Arial"/>
          <w:color w:val="0070C0"/>
          <w:sz w:val="18"/>
          <w:szCs w:val="18"/>
        </w:rPr>
        <w:t xml:space="preserve"> </w:t>
      </w:r>
      <w:r w:rsidRPr="00525221">
        <w:rPr>
          <w:rFonts w:ascii="Arial" w:hAnsi="Arial" w:cs="Arial"/>
          <w:color w:val="0070C0"/>
          <w:sz w:val="18"/>
          <w:szCs w:val="18"/>
          <w:u w:val="single"/>
        </w:rPr>
        <w:t>OU</w:t>
      </w:r>
      <w:r>
        <w:rPr>
          <w:rFonts w:ascii="Arial" w:hAnsi="Arial" w:cs="Arial"/>
          <w:color w:val="0070C0"/>
          <w:sz w:val="18"/>
          <w:szCs w:val="18"/>
        </w:rPr>
        <w:t xml:space="preserve"> </w:t>
      </w:r>
      <w:r w:rsidRPr="00480592">
        <w:rPr>
          <w:rFonts w:ascii="Arial" w:hAnsi="Arial" w:cs="Arial"/>
          <w:color w:val="0070C0"/>
          <w:sz w:val="18"/>
          <w:szCs w:val="18"/>
        </w:rPr>
        <w:t xml:space="preserve">a partir da data indicada no memorando de início do serviço, expedido pelo órgão fiscal, após a formalização do contrato e publicação de seu extrato no </w:t>
      </w:r>
      <w:r>
        <w:rPr>
          <w:rFonts w:ascii="Arial" w:hAnsi="Arial" w:cs="Arial"/>
          <w:color w:val="0070C0"/>
          <w:sz w:val="18"/>
          <w:szCs w:val="18"/>
        </w:rPr>
        <w:t>DJERJ</w:t>
      </w:r>
      <w:r w:rsidRPr="00480592">
        <w:rPr>
          <w:rFonts w:ascii="Arial" w:hAnsi="Arial" w:cs="Arial"/>
          <w:color w:val="0070C0"/>
          <w:sz w:val="18"/>
          <w:szCs w:val="18"/>
        </w:rPr>
        <w:t>.</w:t>
      </w:r>
    </w:p>
    <w:p w14:paraId="68B42433" w14:textId="77777777" w:rsidR="00F866A4" w:rsidRDefault="00F866A4" w:rsidP="00F866A4">
      <w:pPr>
        <w:jc w:val="both"/>
        <w:rPr>
          <w:rFonts w:ascii="Arial" w:hAnsi="Arial" w:cs="Arial"/>
          <w:color w:val="0070C0"/>
          <w:sz w:val="18"/>
          <w:szCs w:val="18"/>
        </w:rPr>
      </w:pPr>
    </w:p>
    <w:p w14:paraId="61DDAAB7" w14:textId="31F27A35" w:rsidR="00F866A4" w:rsidRPr="00135703" w:rsidRDefault="00F866A4" w:rsidP="00F866A4">
      <w:pPr>
        <w:jc w:val="both"/>
        <w:rPr>
          <w:rFonts w:ascii="Arial" w:hAnsi="Arial" w:cs="Arial"/>
          <w:color w:val="0070C0"/>
          <w:sz w:val="18"/>
          <w:szCs w:val="18"/>
        </w:rPr>
      </w:pPr>
      <w:r w:rsidRPr="00135703">
        <w:rPr>
          <w:rFonts w:ascii="Arial" w:hAnsi="Arial" w:cs="Arial"/>
          <w:color w:val="0070C0"/>
          <w:sz w:val="18"/>
          <w:szCs w:val="18"/>
        </w:rPr>
        <w:t>Nota Explicativa</w:t>
      </w:r>
      <w:r>
        <w:rPr>
          <w:rFonts w:ascii="Arial" w:hAnsi="Arial" w:cs="Arial"/>
          <w:color w:val="0070C0"/>
          <w:sz w:val="18"/>
          <w:szCs w:val="18"/>
        </w:rPr>
        <w:t xml:space="preserve"> 2</w:t>
      </w:r>
      <w:r w:rsidRPr="00135703">
        <w:rPr>
          <w:rFonts w:ascii="Arial" w:hAnsi="Arial" w:cs="Arial"/>
          <w:color w:val="0070C0"/>
          <w:sz w:val="18"/>
          <w:szCs w:val="18"/>
        </w:rPr>
        <w:t xml:space="preserve">: </w:t>
      </w:r>
      <w:r>
        <w:rPr>
          <w:rFonts w:ascii="Arial" w:hAnsi="Arial" w:cs="Arial"/>
          <w:color w:val="0070C0"/>
          <w:sz w:val="18"/>
          <w:szCs w:val="18"/>
        </w:rPr>
        <w:t>O</w:t>
      </w:r>
      <w:r w:rsidRPr="000A279C">
        <w:rPr>
          <w:rFonts w:ascii="Arial" w:hAnsi="Arial" w:cs="Arial"/>
          <w:color w:val="0070C0"/>
          <w:sz w:val="18"/>
          <w:szCs w:val="18"/>
        </w:rPr>
        <w:t xml:space="preserve"> prazo de vigência é o período de duração do contrato</w:t>
      </w:r>
      <w:r>
        <w:rPr>
          <w:rFonts w:ascii="Arial" w:hAnsi="Arial" w:cs="Arial"/>
          <w:color w:val="0070C0"/>
          <w:sz w:val="18"/>
          <w:szCs w:val="18"/>
        </w:rPr>
        <w:t>,</w:t>
      </w:r>
      <w:r w:rsidRPr="000A279C">
        <w:rPr>
          <w:rFonts w:ascii="Arial" w:hAnsi="Arial" w:cs="Arial"/>
          <w:color w:val="0070C0"/>
          <w:sz w:val="18"/>
          <w:szCs w:val="18"/>
        </w:rPr>
        <w:t xml:space="preserve"> </w:t>
      </w:r>
      <w:r>
        <w:rPr>
          <w:rFonts w:ascii="Arial" w:hAnsi="Arial" w:cs="Arial"/>
          <w:color w:val="0070C0"/>
          <w:sz w:val="18"/>
          <w:szCs w:val="18"/>
        </w:rPr>
        <w:t xml:space="preserve">enquanto que </w:t>
      </w:r>
      <w:r w:rsidRPr="000A279C">
        <w:rPr>
          <w:rFonts w:ascii="Arial" w:hAnsi="Arial" w:cs="Arial"/>
          <w:color w:val="0070C0"/>
          <w:sz w:val="18"/>
          <w:szCs w:val="18"/>
        </w:rPr>
        <w:t>prazo de execução é o tempo necessário que o particular tem para executar o objeto, o qual está englobado no prazo de vigência</w:t>
      </w:r>
      <w:r>
        <w:rPr>
          <w:rFonts w:ascii="Arial" w:hAnsi="Arial" w:cs="Arial"/>
          <w:color w:val="0070C0"/>
          <w:sz w:val="18"/>
          <w:szCs w:val="18"/>
        </w:rPr>
        <w:t>.</w:t>
      </w:r>
      <w:r w:rsidRPr="00135703">
        <w:rPr>
          <w:rFonts w:ascii="Arial" w:hAnsi="Arial" w:cs="Arial"/>
          <w:color w:val="0070C0"/>
          <w:sz w:val="18"/>
          <w:szCs w:val="18"/>
        </w:rPr>
        <w:t xml:space="preserve"> A</w:t>
      </w:r>
      <w:r>
        <w:rPr>
          <w:rFonts w:ascii="Arial" w:hAnsi="Arial" w:cs="Arial"/>
          <w:color w:val="0070C0"/>
          <w:sz w:val="18"/>
          <w:szCs w:val="18"/>
        </w:rPr>
        <w:t xml:space="preserve">ssim, </w:t>
      </w:r>
      <w:r w:rsidR="00A50773">
        <w:rPr>
          <w:rFonts w:ascii="Arial" w:hAnsi="Arial" w:cs="Arial"/>
          <w:color w:val="0070C0"/>
          <w:sz w:val="18"/>
          <w:szCs w:val="18"/>
        </w:rPr>
        <w:t xml:space="preserve">nas </w:t>
      </w:r>
      <w:r w:rsidR="00A50773" w:rsidRPr="00135703">
        <w:rPr>
          <w:rFonts w:ascii="Arial" w:hAnsi="Arial" w:cs="Arial"/>
          <w:color w:val="0070C0"/>
          <w:sz w:val="18"/>
          <w:szCs w:val="18"/>
        </w:rPr>
        <w:t>contratações</w:t>
      </w:r>
      <w:r>
        <w:rPr>
          <w:rFonts w:ascii="Arial" w:hAnsi="Arial" w:cs="Arial"/>
          <w:color w:val="0070C0"/>
          <w:sz w:val="18"/>
          <w:szCs w:val="18"/>
        </w:rPr>
        <w:t xml:space="preserve"> </w:t>
      </w:r>
      <w:r w:rsidRPr="00135703">
        <w:rPr>
          <w:rFonts w:ascii="Arial" w:hAnsi="Arial" w:cs="Arial"/>
          <w:color w:val="0070C0"/>
          <w:sz w:val="18"/>
          <w:szCs w:val="18"/>
        </w:rPr>
        <w:t xml:space="preserve">com previsão de serviços distintos </w:t>
      </w:r>
      <w:r>
        <w:rPr>
          <w:rFonts w:ascii="Arial" w:hAnsi="Arial" w:cs="Arial"/>
          <w:color w:val="0070C0"/>
          <w:sz w:val="18"/>
          <w:szCs w:val="18"/>
        </w:rPr>
        <w:t xml:space="preserve">e </w:t>
      </w:r>
      <w:r w:rsidRPr="00135703">
        <w:rPr>
          <w:rFonts w:ascii="Arial" w:hAnsi="Arial" w:cs="Arial"/>
          <w:color w:val="0070C0"/>
          <w:sz w:val="18"/>
          <w:szCs w:val="18"/>
        </w:rPr>
        <w:t>com prazos diversos de execução,</w:t>
      </w:r>
      <w:r>
        <w:rPr>
          <w:rFonts w:ascii="Arial" w:hAnsi="Arial" w:cs="Arial"/>
          <w:color w:val="0070C0"/>
          <w:sz w:val="18"/>
          <w:szCs w:val="18"/>
        </w:rPr>
        <w:t xml:space="preserve"> cujo início de cada um se dará após a conclusão do anterior, o </w:t>
      </w:r>
      <w:r w:rsidRPr="00135703">
        <w:rPr>
          <w:rFonts w:ascii="Arial" w:hAnsi="Arial" w:cs="Arial"/>
          <w:color w:val="0070C0"/>
          <w:sz w:val="18"/>
          <w:szCs w:val="18"/>
        </w:rPr>
        <w:t xml:space="preserve">somatório destes </w:t>
      </w:r>
      <w:r>
        <w:rPr>
          <w:rFonts w:ascii="Arial" w:hAnsi="Arial" w:cs="Arial"/>
          <w:color w:val="0070C0"/>
          <w:sz w:val="18"/>
          <w:szCs w:val="18"/>
        </w:rPr>
        <w:t xml:space="preserve">aplicar-se-á no </w:t>
      </w:r>
      <w:r w:rsidRPr="00135703">
        <w:rPr>
          <w:rFonts w:ascii="Arial" w:hAnsi="Arial" w:cs="Arial"/>
          <w:color w:val="0070C0"/>
          <w:sz w:val="18"/>
          <w:szCs w:val="18"/>
        </w:rPr>
        <w:t xml:space="preserve">cômputo da vigência contratual. Cita-se como exemplo, contratos que prevejam o fornecimento e instalação de determinado equipamento em um prazo máximo de 2 meses e assistência técnica no prazo de </w:t>
      </w:r>
      <w:r>
        <w:rPr>
          <w:rFonts w:ascii="Arial" w:hAnsi="Arial" w:cs="Arial"/>
          <w:color w:val="0070C0"/>
          <w:sz w:val="18"/>
          <w:szCs w:val="18"/>
        </w:rPr>
        <w:t>5</w:t>
      </w:r>
      <w:r w:rsidRPr="00135703">
        <w:rPr>
          <w:rFonts w:ascii="Arial" w:hAnsi="Arial" w:cs="Arial"/>
          <w:color w:val="0070C0"/>
          <w:sz w:val="18"/>
          <w:szCs w:val="18"/>
        </w:rPr>
        <w:t>8 meses, totalizando</w:t>
      </w:r>
      <w:r>
        <w:rPr>
          <w:rFonts w:ascii="Arial" w:hAnsi="Arial" w:cs="Arial"/>
          <w:color w:val="0070C0"/>
          <w:sz w:val="18"/>
          <w:szCs w:val="18"/>
        </w:rPr>
        <w:t xml:space="preserve"> o</w:t>
      </w:r>
      <w:r w:rsidRPr="00135703">
        <w:rPr>
          <w:rFonts w:ascii="Arial" w:hAnsi="Arial" w:cs="Arial"/>
          <w:color w:val="0070C0"/>
          <w:sz w:val="18"/>
          <w:szCs w:val="18"/>
        </w:rPr>
        <w:t xml:space="preserve"> prazo de vigência de </w:t>
      </w:r>
      <w:r>
        <w:rPr>
          <w:rFonts w:ascii="Arial" w:hAnsi="Arial" w:cs="Arial"/>
          <w:color w:val="0070C0"/>
          <w:sz w:val="18"/>
          <w:szCs w:val="18"/>
        </w:rPr>
        <w:t>6</w:t>
      </w:r>
      <w:r w:rsidRPr="00135703">
        <w:rPr>
          <w:rFonts w:ascii="Arial" w:hAnsi="Arial" w:cs="Arial"/>
          <w:color w:val="0070C0"/>
          <w:sz w:val="18"/>
          <w:szCs w:val="18"/>
        </w:rPr>
        <w:t>0 meses.</w:t>
      </w:r>
      <w:r>
        <w:rPr>
          <w:rFonts w:ascii="Arial" w:hAnsi="Arial" w:cs="Arial"/>
          <w:color w:val="0070C0"/>
          <w:sz w:val="18"/>
          <w:szCs w:val="18"/>
        </w:rPr>
        <w:t xml:space="preserve"> Neste caso, o início da vigência do contrato será a contar do memorando de início ou da</w:t>
      </w:r>
      <w:r w:rsidRPr="00471A3C">
        <w:rPr>
          <w:rFonts w:ascii="Arial" w:hAnsi="Arial" w:cs="Arial"/>
          <w:color w:val="0070C0"/>
          <w:sz w:val="18"/>
          <w:szCs w:val="18"/>
        </w:rPr>
        <w:t xml:space="preserve"> </w:t>
      </w:r>
      <w:r w:rsidRPr="00480592">
        <w:rPr>
          <w:rFonts w:ascii="Arial" w:hAnsi="Arial" w:cs="Arial"/>
          <w:color w:val="0070C0"/>
          <w:sz w:val="18"/>
          <w:szCs w:val="18"/>
        </w:rPr>
        <w:t>publicação do extrato do contrato</w:t>
      </w:r>
      <w:r>
        <w:rPr>
          <w:rFonts w:ascii="Arial" w:hAnsi="Arial" w:cs="Arial"/>
          <w:color w:val="0070C0"/>
          <w:sz w:val="18"/>
          <w:szCs w:val="18"/>
        </w:rPr>
        <w:t>, cujos serviços com previsão de prazos diferenciados, terão como marco inicial, via de regra, instrumentos como aceite provisório ou definitivo.</w:t>
      </w:r>
    </w:p>
    <w:p w14:paraId="0FEB27CB" w14:textId="77777777" w:rsidR="00F866A4" w:rsidRDefault="00F866A4" w:rsidP="00F866A4">
      <w:pPr>
        <w:jc w:val="both"/>
        <w:rPr>
          <w:rFonts w:ascii="Arial" w:hAnsi="Arial" w:cs="Arial"/>
          <w:color w:val="0070C0"/>
          <w:sz w:val="18"/>
          <w:szCs w:val="18"/>
        </w:rPr>
      </w:pPr>
    </w:p>
    <w:p w14:paraId="4B624D25" w14:textId="47742709" w:rsidR="00F866A4" w:rsidRPr="00480592" w:rsidRDefault="00F866A4" w:rsidP="00F866A4">
      <w:pPr>
        <w:jc w:val="both"/>
        <w:rPr>
          <w:rFonts w:ascii="Arial" w:hAnsi="Arial" w:cs="Arial"/>
          <w:color w:val="0070C0"/>
          <w:sz w:val="18"/>
          <w:szCs w:val="18"/>
        </w:rPr>
      </w:pPr>
      <w:r w:rsidRPr="00480592">
        <w:rPr>
          <w:rFonts w:ascii="Arial" w:hAnsi="Arial" w:cs="Arial"/>
          <w:color w:val="0070C0"/>
          <w:sz w:val="18"/>
          <w:szCs w:val="18"/>
        </w:rPr>
        <w:t xml:space="preserve">Nota Explicativa </w:t>
      </w:r>
      <w:r>
        <w:rPr>
          <w:rFonts w:ascii="Arial" w:hAnsi="Arial" w:cs="Arial"/>
          <w:color w:val="0070C0"/>
          <w:sz w:val="18"/>
          <w:szCs w:val="18"/>
        </w:rPr>
        <w:t>3</w:t>
      </w:r>
      <w:r w:rsidRPr="00480592">
        <w:rPr>
          <w:rFonts w:ascii="Arial" w:hAnsi="Arial" w:cs="Arial"/>
          <w:color w:val="0070C0"/>
          <w:sz w:val="18"/>
          <w:szCs w:val="18"/>
        </w:rPr>
        <w:t xml:space="preserve">: </w:t>
      </w:r>
      <w:r>
        <w:rPr>
          <w:rFonts w:ascii="Arial" w:hAnsi="Arial" w:cs="Arial"/>
          <w:color w:val="0070C0"/>
          <w:sz w:val="18"/>
          <w:szCs w:val="18"/>
        </w:rPr>
        <w:t>Quanto ao e</w:t>
      </w:r>
      <w:r w:rsidRPr="00480592">
        <w:rPr>
          <w:rFonts w:ascii="Arial" w:hAnsi="Arial" w:cs="Arial"/>
          <w:color w:val="0070C0"/>
          <w:sz w:val="18"/>
          <w:szCs w:val="18"/>
        </w:rPr>
        <w:t xml:space="preserve">nquadramento da </w:t>
      </w:r>
      <w:r w:rsidR="006D5E8B">
        <w:rPr>
          <w:rFonts w:ascii="Arial" w:hAnsi="Arial" w:cs="Arial"/>
          <w:color w:val="0070C0"/>
          <w:sz w:val="18"/>
          <w:szCs w:val="18"/>
        </w:rPr>
        <w:t>c</w:t>
      </w:r>
      <w:r w:rsidRPr="00480592">
        <w:rPr>
          <w:rFonts w:ascii="Arial" w:hAnsi="Arial" w:cs="Arial"/>
          <w:color w:val="0070C0"/>
          <w:sz w:val="18"/>
          <w:szCs w:val="18"/>
        </w:rPr>
        <w:t>ontratação para fins de vigência</w:t>
      </w:r>
      <w:r>
        <w:rPr>
          <w:rFonts w:ascii="Arial" w:hAnsi="Arial" w:cs="Arial"/>
          <w:color w:val="0070C0"/>
          <w:sz w:val="18"/>
          <w:szCs w:val="18"/>
        </w:rPr>
        <w:t>, h</w:t>
      </w:r>
      <w:r w:rsidRPr="00480592">
        <w:rPr>
          <w:rFonts w:ascii="Arial" w:hAnsi="Arial" w:cs="Arial"/>
          <w:color w:val="0070C0"/>
          <w:sz w:val="18"/>
          <w:szCs w:val="18"/>
        </w:rPr>
        <w:t xml:space="preserve">á dois tipos de contratação por licitação para fornecimento de serviços, </w:t>
      </w:r>
      <w:r>
        <w:rPr>
          <w:rFonts w:ascii="Arial" w:hAnsi="Arial" w:cs="Arial"/>
          <w:color w:val="0070C0"/>
          <w:sz w:val="18"/>
          <w:szCs w:val="18"/>
        </w:rPr>
        <w:t>a saber</w:t>
      </w:r>
      <w:r w:rsidRPr="00480592">
        <w:rPr>
          <w:rFonts w:ascii="Arial" w:hAnsi="Arial" w:cs="Arial"/>
          <w:color w:val="0070C0"/>
          <w:sz w:val="18"/>
          <w:szCs w:val="18"/>
        </w:rPr>
        <w:t xml:space="preserve">: </w:t>
      </w:r>
    </w:p>
    <w:p w14:paraId="15365957" w14:textId="77777777" w:rsidR="00F866A4" w:rsidRPr="00480592" w:rsidRDefault="00F866A4" w:rsidP="00F866A4">
      <w:pPr>
        <w:jc w:val="both"/>
        <w:rPr>
          <w:rFonts w:ascii="Arial" w:hAnsi="Arial" w:cs="Arial"/>
          <w:color w:val="0070C0"/>
          <w:sz w:val="18"/>
          <w:szCs w:val="18"/>
        </w:rPr>
      </w:pPr>
    </w:p>
    <w:p w14:paraId="610E0A5D" w14:textId="77777777" w:rsidR="00F866A4" w:rsidRPr="00480592" w:rsidRDefault="00F866A4" w:rsidP="00F866A4">
      <w:pPr>
        <w:jc w:val="both"/>
        <w:rPr>
          <w:rFonts w:ascii="Arial" w:hAnsi="Arial" w:cs="Arial"/>
          <w:color w:val="0070C0"/>
          <w:sz w:val="18"/>
          <w:szCs w:val="18"/>
        </w:rPr>
      </w:pPr>
      <w:r w:rsidRPr="00480592">
        <w:rPr>
          <w:rFonts w:ascii="Arial" w:hAnsi="Arial" w:cs="Arial"/>
          <w:color w:val="0070C0"/>
          <w:sz w:val="18"/>
          <w:szCs w:val="18"/>
        </w:rPr>
        <w:t>a) Há serviços não contínuos (artigo 6º, XVII, da Lei Federal n.º 14.133/2021) quando se trata de um serviço sem que haja uma demanda de caráter permanente. Uma vez finalizado, resolve-se a necessidade que deu azo ao contrato. Estes usam o art.105 da Lei nº 14.133, de 2021, como fundamento e partem apenas de créditos do exercício corrente, salvo se inscritos no Plano Plurianual, que permite ter empenhos distintos, considerando a despesa de cada exercício.</w:t>
      </w:r>
    </w:p>
    <w:p w14:paraId="72B06E9E" w14:textId="77777777" w:rsidR="00F866A4" w:rsidRPr="00480592" w:rsidRDefault="00F866A4" w:rsidP="00F866A4">
      <w:pPr>
        <w:jc w:val="both"/>
        <w:rPr>
          <w:rFonts w:ascii="Arial" w:hAnsi="Arial" w:cs="Arial"/>
          <w:color w:val="0070C0"/>
          <w:sz w:val="18"/>
          <w:szCs w:val="18"/>
        </w:rPr>
      </w:pPr>
    </w:p>
    <w:p w14:paraId="7590A59F" w14:textId="77777777" w:rsidR="00F866A4" w:rsidRPr="00480592" w:rsidRDefault="00F866A4" w:rsidP="00F866A4">
      <w:pPr>
        <w:jc w:val="both"/>
        <w:rPr>
          <w:rFonts w:ascii="Arial" w:hAnsi="Arial" w:cs="Arial"/>
          <w:color w:val="0070C0"/>
          <w:sz w:val="18"/>
          <w:szCs w:val="18"/>
        </w:rPr>
      </w:pPr>
      <w:r w:rsidRPr="00480592">
        <w:rPr>
          <w:rFonts w:ascii="Arial" w:hAnsi="Arial" w:cs="Arial"/>
          <w:color w:val="0070C0"/>
          <w:sz w:val="18"/>
          <w:szCs w:val="18"/>
        </w:rPr>
        <w:t>b) Há serviços contínuos quando o serviço é uma necessidade permanente (artigo 6º, XV da Lei Federal n.º 14.133/2021).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art. 106 da Lei nº 14.133, de 2021.</w:t>
      </w:r>
    </w:p>
    <w:p w14:paraId="492EB946" w14:textId="77777777" w:rsidR="00F866A4" w:rsidRPr="00480592" w:rsidRDefault="00F866A4" w:rsidP="00F866A4">
      <w:pPr>
        <w:jc w:val="both"/>
        <w:rPr>
          <w:rFonts w:ascii="Arial" w:hAnsi="Arial" w:cs="Arial"/>
          <w:color w:val="0070C0"/>
          <w:sz w:val="18"/>
          <w:szCs w:val="18"/>
        </w:rPr>
      </w:pPr>
    </w:p>
    <w:p w14:paraId="20869DA8" w14:textId="77777777" w:rsidR="00F866A4" w:rsidRPr="00480592" w:rsidRDefault="00F866A4" w:rsidP="00F866A4">
      <w:pPr>
        <w:jc w:val="both"/>
        <w:rPr>
          <w:rFonts w:ascii="Arial" w:hAnsi="Arial" w:cs="Arial"/>
          <w:color w:val="0070C0"/>
          <w:sz w:val="18"/>
          <w:szCs w:val="18"/>
        </w:rPr>
      </w:pPr>
      <w:r w:rsidRPr="00480592">
        <w:rPr>
          <w:rFonts w:ascii="Arial" w:hAnsi="Arial" w:cs="Arial"/>
          <w:color w:val="0070C0"/>
          <w:sz w:val="18"/>
          <w:szCs w:val="18"/>
        </w:rPr>
        <w:t xml:space="preserve">Nota explicativa </w:t>
      </w:r>
      <w:r>
        <w:rPr>
          <w:rFonts w:ascii="Arial" w:hAnsi="Arial" w:cs="Arial"/>
          <w:color w:val="0070C0"/>
          <w:sz w:val="18"/>
          <w:szCs w:val="18"/>
        </w:rPr>
        <w:t>4</w:t>
      </w:r>
      <w:r w:rsidRPr="00480592">
        <w:rPr>
          <w:rFonts w:ascii="Arial" w:hAnsi="Arial" w:cs="Arial"/>
          <w:color w:val="0070C0"/>
          <w:sz w:val="18"/>
          <w:szCs w:val="18"/>
        </w:rPr>
        <w:t xml:space="preserve">: </w:t>
      </w:r>
      <w:r>
        <w:rPr>
          <w:rFonts w:ascii="Arial" w:hAnsi="Arial" w:cs="Arial"/>
          <w:color w:val="0070C0"/>
          <w:sz w:val="18"/>
          <w:szCs w:val="18"/>
        </w:rPr>
        <w:t>N</w:t>
      </w:r>
      <w:r w:rsidRPr="00480592">
        <w:rPr>
          <w:rFonts w:ascii="Arial" w:hAnsi="Arial" w:cs="Arial"/>
          <w:color w:val="0070C0"/>
          <w:sz w:val="18"/>
          <w:szCs w:val="18"/>
        </w:rPr>
        <w:t>as hipóteses de serviços contínuos, a Administração poderá celebrar contratos com prazo de até 5 (cinco) anos, desde que observadas as diretrizes contidas no artigo 106 da Lei Federal n.º 14.133/2021, o que deverá restar demonstrado nos Estudos Técnicos Preliminares (ETP).</w:t>
      </w:r>
      <w:r>
        <w:rPr>
          <w:rFonts w:ascii="Arial" w:hAnsi="Arial" w:cs="Arial"/>
          <w:color w:val="0070C0"/>
          <w:sz w:val="18"/>
          <w:szCs w:val="18"/>
        </w:rPr>
        <w:t xml:space="preserve"> Estes contratos poderão ser prorrogados sucessivamente, respeitada a vigência máxima de 10 (dez) anos, conforme </w:t>
      </w:r>
      <w:r w:rsidRPr="00480592">
        <w:rPr>
          <w:rFonts w:ascii="Arial" w:hAnsi="Arial" w:cs="Arial"/>
          <w:color w:val="0070C0"/>
          <w:sz w:val="18"/>
          <w:szCs w:val="18"/>
        </w:rPr>
        <w:t>artigo 10</w:t>
      </w:r>
      <w:r>
        <w:rPr>
          <w:rFonts w:ascii="Arial" w:hAnsi="Arial" w:cs="Arial"/>
          <w:color w:val="0070C0"/>
          <w:sz w:val="18"/>
          <w:szCs w:val="18"/>
        </w:rPr>
        <w:t>7</w:t>
      </w:r>
      <w:r w:rsidRPr="00480592">
        <w:rPr>
          <w:rFonts w:ascii="Arial" w:hAnsi="Arial" w:cs="Arial"/>
          <w:color w:val="0070C0"/>
          <w:sz w:val="18"/>
          <w:szCs w:val="18"/>
        </w:rPr>
        <w:t xml:space="preserve"> da Lei Federal n.º 14.133/2021</w:t>
      </w:r>
      <w:r>
        <w:rPr>
          <w:rFonts w:ascii="Arial" w:hAnsi="Arial" w:cs="Arial"/>
          <w:color w:val="0070C0"/>
          <w:sz w:val="18"/>
          <w:szCs w:val="18"/>
        </w:rPr>
        <w:t xml:space="preserve">.   </w:t>
      </w:r>
    </w:p>
    <w:p w14:paraId="45DD3A1C" w14:textId="77777777" w:rsidR="00390DAC" w:rsidRDefault="00390DAC" w:rsidP="00390DAC">
      <w:pPr>
        <w:jc w:val="both"/>
        <w:rPr>
          <w:rFonts w:ascii="Arial" w:hAnsi="Arial" w:cs="Arial"/>
          <w:color w:val="FF0000"/>
          <w:sz w:val="18"/>
          <w:szCs w:val="18"/>
        </w:rPr>
      </w:pPr>
    </w:p>
    <w:p w14:paraId="6393D533" w14:textId="77777777" w:rsidR="002D4857" w:rsidRDefault="002D4857" w:rsidP="00AD0695">
      <w:pPr>
        <w:spacing w:line="360" w:lineRule="auto"/>
        <w:jc w:val="both"/>
        <w:rPr>
          <w:rFonts w:ascii="Arial" w:hAnsi="Arial" w:cs="Arial"/>
          <w:b/>
          <w:color w:val="0070C0"/>
          <w:sz w:val="18"/>
          <w:szCs w:val="18"/>
          <w:u w:val="single"/>
        </w:rPr>
      </w:pPr>
    </w:p>
    <w:p w14:paraId="56222936" w14:textId="77777777" w:rsidR="00135703" w:rsidRPr="008D68EA" w:rsidRDefault="00135703" w:rsidP="008D68EA">
      <w:pPr>
        <w:spacing w:line="360" w:lineRule="auto"/>
        <w:jc w:val="both"/>
        <w:rPr>
          <w:rFonts w:ascii="Arial" w:hAnsi="Arial" w:cs="Arial"/>
          <w:vanish/>
          <w:color w:val="7030A0"/>
          <w:sz w:val="22"/>
          <w:szCs w:val="22"/>
          <w:specVanish/>
        </w:rPr>
      </w:pPr>
    </w:p>
    <w:p w14:paraId="7793D75A" w14:textId="77777777" w:rsidR="000753A8" w:rsidRPr="008D68EA" w:rsidRDefault="000753A8" w:rsidP="008D68EA">
      <w:pPr>
        <w:spacing w:line="360" w:lineRule="auto"/>
        <w:jc w:val="both"/>
        <w:rPr>
          <w:rFonts w:ascii="Arial" w:hAnsi="Arial" w:cs="Arial"/>
          <w:color w:val="FF0000"/>
          <w:sz w:val="22"/>
          <w:szCs w:val="22"/>
        </w:rPr>
      </w:pPr>
    </w:p>
    <w:p w14:paraId="7DB9969F" w14:textId="77777777" w:rsidR="00A205DA" w:rsidRPr="008D68EA" w:rsidRDefault="00EE50DC" w:rsidP="008D68EA">
      <w:pPr>
        <w:pStyle w:val="Corpodetexto"/>
        <w:spacing w:line="360" w:lineRule="auto"/>
        <w:ind w:right="-143"/>
        <w:rPr>
          <w:rFonts w:ascii="Arial" w:hAnsi="Arial" w:cs="Arial"/>
          <w:b/>
          <w:bCs/>
          <w:i w:val="0"/>
          <w:sz w:val="22"/>
          <w:szCs w:val="22"/>
        </w:rPr>
      </w:pPr>
      <w:bookmarkStart w:id="2" w:name="_Hlk104218089"/>
      <w:r w:rsidRPr="008D68EA">
        <w:rPr>
          <w:rFonts w:ascii="Arial" w:hAnsi="Arial" w:cs="Arial"/>
          <w:b/>
          <w:bCs/>
          <w:i w:val="0"/>
          <w:sz w:val="22"/>
          <w:szCs w:val="22"/>
        </w:rPr>
        <w:t>2</w:t>
      </w:r>
      <w:r w:rsidR="000E3F1A" w:rsidRPr="008D68EA">
        <w:rPr>
          <w:rFonts w:ascii="Arial" w:hAnsi="Arial" w:cs="Arial"/>
          <w:b/>
          <w:bCs/>
          <w:i w:val="0"/>
          <w:sz w:val="22"/>
          <w:szCs w:val="22"/>
        </w:rPr>
        <w:t>.</w:t>
      </w:r>
      <w:r w:rsidRPr="008D68EA">
        <w:rPr>
          <w:rFonts w:ascii="Arial" w:hAnsi="Arial" w:cs="Arial"/>
          <w:b/>
          <w:bCs/>
          <w:i w:val="0"/>
          <w:sz w:val="22"/>
          <w:szCs w:val="22"/>
        </w:rPr>
        <w:t xml:space="preserve"> FUNDAMENTAÇÃO DA CONTRATAÇÃO</w:t>
      </w:r>
    </w:p>
    <w:p w14:paraId="53D44693" w14:textId="77777777" w:rsidR="00EA26CA" w:rsidRDefault="00EA26CA" w:rsidP="008D68EA">
      <w:pPr>
        <w:pStyle w:val="Corpodetexto"/>
        <w:spacing w:line="360" w:lineRule="auto"/>
        <w:ind w:right="-143"/>
        <w:rPr>
          <w:rFonts w:ascii="Arial" w:hAnsi="Arial" w:cs="Arial"/>
          <w:b/>
          <w:bCs/>
          <w:i w:val="0"/>
          <w:sz w:val="22"/>
          <w:szCs w:val="22"/>
        </w:rPr>
      </w:pPr>
    </w:p>
    <w:bookmarkEnd w:id="2"/>
    <w:p w14:paraId="11A45623" w14:textId="269AC9AD" w:rsidR="00FB7A2B" w:rsidRPr="00F353AD" w:rsidRDefault="004022AB" w:rsidP="008D68EA">
      <w:pPr>
        <w:pStyle w:val="Corpodetexto"/>
        <w:spacing w:line="360" w:lineRule="auto"/>
        <w:ind w:right="-143"/>
        <w:rPr>
          <w:rFonts w:ascii="Arial" w:hAnsi="Arial" w:cs="Arial"/>
          <w:i w:val="0"/>
          <w:color w:val="FF0000"/>
          <w:sz w:val="22"/>
          <w:szCs w:val="22"/>
        </w:rPr>
      </w:pPr>
      <w:r w:rsidRPr="008D68EA">
        <w:rPr>
          <w:rFonts w:ascii="Arial" w:hAnsi="Arial" w:cs="Arial"/>
          <w:i w:val="0"/>
          <w:color w:val="000000" w:themeColor="text1"/>
          <w:sz w:val="22"/>
          <w:szCs w:val="22"/>
        </w:rPr>
        <w:t xml:space="preserve">2.1. </w:t>
      </w:r>
      <w:r w:rsidR="00D427AE" w:rsidRPr="008D68EA">
        <w:rPr>
          <w:rFonts w:ascii="Arial" w:hAnsi="Arial" w:cs="Arial"/>
          <w:i w:val="0"/>
          <w:color w:val="000000" w:themeColor="text1"/>
          <w:sz w:val="22"/>
          <w:szCs w:val="22"/>
        </w:rPr>
        <w:t>A</w:t>
      </w:r>
      <w:r w:rsidR="003E0CAC" w:rsidRPr="008D68EA">
        <w:rPr>
          <w:rFonts w:ascii="Arial" w:hAnsi="Arial" w:cs="Arial"/>
          <w:i w:val="0"/>
          <w:color w:val="000000" w:themeColor="text1"/>
          <w:sz w:val="22"/>
          <w:szCs w:val="22"/>
        </w:rPr>
        <w:t>s</w:t>
      </w:r>
      <w:r w:rsidR="00D427AE" w:rsidRPr="008D68EA">
        <w:rPr>
          <w:rFonts w:ascii="Arial" w:hAnsi="Arial" w:cs="Arial"/>
          <w:i w:val="0"/>
          <w:color w:val="000000" w:themeColor="text1"/>
          <w:sz w:val="22"/>
          <w:szCs w:val="22"/>
        </w:rPr>
        <w:t xml:space="preserve"> </w:t>
      </w:r>
      <w:r w:rsidR="00241EB0" w:rsidRPr="008D68EA">
        <w:rPr>
          <w:rFonts w:ascii="Arial" w:hAnsi="Arial" w:cs="Arial"/>
          <w:i w:val="0"/>
          <w:color w:val="000000" w:themeColor="text1"/>
          <w:sz w:val="22"/>
          <w:szCs w:val="22"/>
        </w:rPr>
        <w:t>j</w:t>
      </w:r>
      <w:r w:rsidR="00D427AE" w:rsidRPr="008D68EA">
        <w:rPr>
          <w:rFonts w:ascii="Arial" w:hAnsi="Arial" w:cs="Arial"/>
          <w:i w:val="0"/>
          <w:color w:val="000000" w:themeColor="text1"/>
          <w:sz w:val="22"/>
          <w:szCs w:val="22"/>
        </w:rPr>
        <w:t>ustificativa</w:t>
      </w:r>
      <w:r w:rsidR="003E0CAC" w:rsidRPr="008D68EA">
        <w:rPr>
          <w:rFonts w:ascii="Arial" w:hAnsi="Arial" w:cs="Arial"/>
          <w:i w:val="0"/>
          <w:color w:val="000000" w:themeColor="text1"/>
          <w:sz w:val="22"/>
          <w:szCs w:val="22"/>
        </w:rPr>
        <w:t>s</w:t>
      </w:r>
      <w:r w:rsidR="00D427AE" w:rsidRPr="008D68EA">
        <w:rPr>
          <w:rFonts w:ascii="Arial" w:hAnsi="Arial" w:cs="Arial"/>
          <w:i w:val="0"/>
          <w:color w:val="000000" w:themeColor="text1"/>
          <w:sz w:val="22"/>
          <w:szCs w:val="22"/>
        </w:rPr>
        <w:t xml:space="preserve"> e </w:t>
      </w:r>
      <w:r w:rsidR="003E0CAC" w:rsidRPr="008D68EA">
        <w:rPr>
          <w:rFonts w:ascii="Arial" w:hAnsi="Arial" w:cs="Arial"/>
          <w:i w:val="0"/>
          <w:color w:val="000000" w:themeColor="text1"/>
          <w:sz w:val="22"/>
          <w:szCs w:val="22"/>
        </w:rPr>
        <w:t xml:space="preserve">os </w:t>
      </w:r>
      <w:r w:rsidR="00D427AE" w:rsidRPr="008D68EA">
        <w:rPr>
          <w:rFonts w:ascii="Arial" w:hAnsi="Arial" w:cs="Arial"/>
          <w:i w:val="0"/>
          <w:color w:val="000000" w:themeColor="text1"/>
          <w:sz w:val="22"/>
          <w:szCs w:val="22"/>
        </w:rPr>
        <w:t>objetivo</w:t>
      </w:r>
      <w:r w:rsidR="003E0CAC" w:rsidRPr="008D68EA">
        <w:rPr>
          <w:rFonts w:ascii="Arial" w:hAnsi="Arial" w:cs="Arial"/>
          <w:i w:val="0"/>
          <w:color w:val="000000" w:themeColor="text1"/>
          <w:sz w:val="22"/>
          <w:szCs w:val="22"/>
        </w:rPr>
        <w:t>s</w:t>
      </w:r>
      <w:r w:rsidR="00D427AE" w:rsidRPr="008D68EA">
        <w:rPr>
          <w:rFonts w:ascii="Arial" w:hAnsi="Arial" w:cs="Arial"/>
          <w:i w:val="0"/>
          <w:color w:val="000000" w:themeColor="text1"/>
          <w:sz w:val="22"/>
          <w:szCs w:val="22"/>
        </w:rPr>
        <w:t xml:space="preserve"> </w:t>
      </w:r>
      <w:r w:rsidR="00A50773" w:rsidRPr="008D68EA">
        <w:rPr>
          <w:rFonts w:ascii="Arial" w:hAnsi="Arial" w:cs="Arial"/>
          <w:i w:val="0"/>
          <w:color w:val="000000" w:themeColor="text1"/>
          <w:sz w:val="22"/>
          <w:szCs w:val="22"/>
        </w:rPr>
        <w:t xml:space="preserve">da </w:t>
      </w:r>
      <w:r w:rsidR="00A50773">
        <w:rPr>
          <w:rFonts w:ascii="Arial" w:hAnsi="Arial" w:cs="Arial"/>
          <w:i w:val="0"/>
          <w:color w:val="000000" w:themeColor="text1"/>
          <w:sz w:val="22"/>
          <w:szCs w:val="22"/>
        </w:rPr>
        <w:t>contratação</w:t>
      </w:r>
      <w:r w:rsidR="00FD6702">
        <w:rPr>
          <w:rFonts w:ascii="Arial" w:hAnsi="Arial" w:cs="Arial"/>
          <w:i w:val="0"/>
          <w:color w:val="000000" w:themeColor="text1"/>
          <w:sz w:val="22"/>
          <w:szCs w:val="22"/>
        </w:rPr>
        <w:t>,</w:t>
      </w:r>
      <w:r w:rsidR="00D427AE" w:rsidRPr="008D68EA">
        <w:rPr>
          <w:rFonts w:ascii="Arial" w:hAnsi="Arial" w:cs="Arial"/>
          <w:i w:val="0"/>
          <w:color w:val="000000" w:themeColor="text1"/>
          <w:sz w:val="22"/>
          <w:szCs w:val="22"/>
        </w:rPr>
        <w:t xml:space="preserve"> </w:t>
      </w:r>
      <w:r w:rsidR="00FD6702" w:rsidRPr="00FD6702">
        <w:rPr>
          <w:rFonts w:ascii="Arial" w:hAnsi="Arial" w:cs="Arial"/>
          <w:i w:val="0"/>
          <w:color w:val="000000" w:themeColor="text1"/>
          <w:sz w:val="22"/>
          <w:szCs w:val="22"/>
        </w:rPr>
        <w:t>com o fito de atender as necessidades do PJERJ</w:t>
      </w:r>
      <w:r w:rsidR="00FD6702">
        <w:rPr>
          <w:rFonts w:ascii="Arial" w:hAnsi="Arial" w:cs="Arial"/>
          <w:i w:val="0"/>
          <w:color w:val="000000" w:themeColor="text1"/>
          <w:sz w:val="22"/>
          <w:szCs w:val="22"/>
        </w:rPr>
        <w:t>,</w:t>
      </w:r>
      <w:r w:rsidR="00FD6702" w:rsidRPr="00FD6702">
        <w:rPr>
          <w:rFonts w:ascii="Arial" w:hAnsi="Arial" w:cs="Arial"/>
          <w:i w:val="0"/>
          <w:color w:val="000000" w:themeColor="text1"/>
          <w:sz w:val="22"/>
          <w:szCs w:val="22"/>
        </w:rPr>
        <w:t xml:space="preserve"> </w:t>
      </w:r>
      <w:r w:rsidR="00D427AE" w:rsidRPr="008D68EA">
        <w:rPr>
          <w:rFonts w:ascii="Arial" w:hAnsi="Arial" w:cs="Arial"/>
          <w:i w:val="0"/>
          <w:color w:val="000000" w:themeColor="text1"/>
          <w:sz w:val="22"/>
          <w:szCs w:val="22"/>
        </w:rPr>
        <w:t xml:space="preserve">encontram-se pormenorizados em </w:t>
      </w:r>
      <w:r w:rsidR="00241EB0" w:rsidRPr="008D68EA">
        <w:rPr>
          <w:rFonts w:ascii="Arial" w:hAnsi="Arial" w:cs="Arial"/>
          <w:i w:val="0"/>
          <w:color w:val="000000" w:themeColor="text1"/>
          <w:sz w:val="22"/>
          <w:szCs w:val="22"/>
        </w:rPr>
        <w:t>t</w:t>
      </w:r>
      <w:r w:rsidR="00D427AE" w:rsidRPr="008D68EA">
        <w:rPr>
          <w:rFonts w:ascii="Arial" w:hAnsi="Arial" w:cs="Arial"/>
          <w:i w:val="0"/>
          <w:color w:val="000000" w:themeColor="text1"/>
          <w:sz w:val="22"/>
          <w:szCs w:val="22"/>
        </w:rPr>
        <w:t>ópico específico do</w:t>
      </w:r>
      <w:r w:rsidR="000C6EB4" w:rsidRPr="008D68EA">
        <w:rPr>
          <w:rFonts w:ascii="Arial" w:hAnsi="Arial" w:cs="Arial"/>
          <w:i w:val="0"/>
          <w:color w:val="000000" w:themeColor="text1"/>
          <w:sz w:val="22"/>
          <w:szCs w:val="22"/>
        </w:rPr>
        <w:t xml:space="preserve"> Estudo Técnico Preliminar</w:t>
      </w:r>
      <w:r w:rsidR="003E0CAC" w:rsidRPr="008D68EA">
        <w:rPr>
          <w:rFonts w:ascii="Arial" w:hAnsi="Arial" w:cs="Arial"/>
          <w:i w:val="0"/>
          <w:color w:val="000000" w:themeColor="text1"/>
          <w:sz w:val="22"/>
          <w:szCs w:val="22"/>
        </w:rPr>
        <w:t>, adequando-se à solução de contratação</w:t>
      </w:r>
      <w:r w:rsidR="000C6EB4" w:rsidRPr="008D68EA">
        <w:rPr>
          <w:rFonts w:ascii="Arial" w:hAnsi="Arial" w:cs="Arial"/>
          <w:i w:val="0"/>
          <w:color w:val="000000" w:themeColor="text1"/>
          <w:sz w:val="22"/>
          <w:szCs w:val="22"/>
        </w:rPr>
        <w:t xml:space="preserve"> pretendida</w:t>
      </w:r>
      <w:r w:rsidR="000C6EB4" w:rsidRPr="001A6A8C">
        <w:rPr>
          <w:rFonts w:ascii="Arial" w:hAnsi="Arial" w:cs="Arial"/>
          <w:i w:val="0"/>
          <w:sz w:val="22"/>
          <w:szCs w:val="22"/>
        </w:rPr>
        <w:t>,</w:t>
      </w:r>
      <w:r w:rsidR="00D427AE" w:rsidRPr="001A6A8C">
        <w:rPr>
          <w:rFonts w:ascii="Arial" w:hAnsi="Arial" w:cs="Arial"/>
          <w:i w:val="0"/>
          <w:sz w:val="22"/>
          <w:szCs w:val="22"/>
        </w:rPr>
        <w:t xml:space="preserve"> Anexo </w:t>
      </w:r>
      <w:r w:rsidR="00480592" w:rsidRPr="001A6A8C">
        <w:rPr>
          <w:rFonts w:ascii="Arial" w:hAnsi="Arial" w:cs="Arial"/>
          <w:i w:val="0"/>
          <w:sz w:val="22"/>
          <w:szCs w:val="22"/>
        </w:rPr>
        <w:t>A</w:t>
      </w:r>
      <w:r w:rsidR="00D427AE" w:rsidRPr="001A6A8C">
        <w:rPr>
          <w:rFonts w:ascii="Arial" w:hAnsi="Arial" w:cs="Arial"/>
          <w:i w:val="0"/>
          <w:sz w:val="22"/>
          <w:szCs w:val="22"/>
        </w:rPr>
        <w:t xml:space="preserve"> </w:t>
      </w:r>
      <w:r w:rsidR="00FB7A2B" w:rsidRPr="001A6A8C">
        <w:rPr>
          <w:rFonts w:ascii="Arial" w:hAnsi="Arial" w:cs="Arial"/>
          <w:i w:val="0"/>
          <w:sz w:val="22"/>
          <w:szCs w:val="22"/>
        </w:rPr>
        <w:t xml:space="preserve">(ETP) </w:t>
      </w:r>
      <w:r w:rsidR="00D427AE" w:rsidRPr="001A6A8C">
        <w:rPr>
          <w:rFonts w:ascii="Arial" w:hAnsi="Arial" w:cs="Arial"/>
          <w:i w:val="0"/>
          <w:sz w:val="22"/>
          <w:szCs w:val="22"/>
        </w:rPr>
        <w:t>deste Termo de Referência.</w:t>
      </w:r>
      <w:r w:rsidR="004814D6" w:rsidRPr="001A6A8C">
        <w:rPr>
          <w:rFonts w:ascii="Arial" w:hAnsi="Arial" w:cs="Arial"/>
          <w:i w:val="0"/>
          <w:sz w:val="22"/>
          <w:szCs w:val="22"/>
        </w:rPr>
        <w:t xml:space="preserve"> </w:t>
      </w:r>
    </w:p>
    <w:p w14:paraId="6889434C" w14:textId="77777777" w:rsidR="00FD6702" w:rsidRDefault="00FD6702" w:rsidP="00BE2AC6">
      <w:pPr>
        <w:pStyle w:val="Corpodetexto"/>
        <w:ind w:right="-142"/>
        <w:rPr>
          <w:rFonts w:ascii="Arial" w:hAnsi="Arial" w:cs="Arial"/>
          <w:bCs/>
          <w:i w:val="0"/>
          <w:color w:val="0070C0"/>
          <w:sz w:val="18"/>
          <w:szCs w:val="18"/>
        </w:rPr>
      </w:pPr>
    </w:p>
    <w:p w14:paraId="74E7987E" w14:textId="60E7CBEB" w:rsidR="00C77855" w:rsidRPr="00924CF6" w:rsidRDefault="000939F2" w:rsidP="00040D2C">
      <w:pPr>
        <w:pStyle w:val="Corpodetexto"/>
        <w:ind w:right="-142"/>
        <w:rPr>
          <w:rFonts w:ascii="Arial" w:hAnsi="Arial" w:cs="Arial"/>
          <w:bCs/>
          <w:i w:val="0"/>
          <w:color w:val="0070C0"/>
          <w:sz w:val="18"/>
          <w:szCs w:val="18"/>
        </w:rPr>
      </w:pPr>
      <w:r w:rsidRPr="00924CF6">
        <w:rPr>
          <w:rFonts w:ascii="Arial" w:hAnsi="Arial" w:cs="Arial"/>
          <w:bCs/>
          <w:i w:val="0"/>
          <w:color w:val="0070C0"/>
          <w:sz w:val="18"/>
          <w:szCs w:val="18"/>
        </w:rPr>
        <w:t>Nota Explicativa: De acordo com o ar</w:t>
      </w:r>
      <w:r w:rsidR="00C77855" w:rsidRPr="00924CF6">
        <w:rPr>
          <w:rFonts w:ascii="Arial" w:hAnsi="Arial" w:cs="Arial"/>
          <w:bCs/>
          <w:i w:val="0"/>
          <w:color w:val="0070C0"/>
          <w:sz w:val="18"/>
          <w:szCs w:val="18"/>
        </w:rPr>
        <w:t>tigo 6º, inciso XXIII, alínea ‘b</w:t>
      </w:r>
      <w:r w:rsidRPr="00924CF6">
        <w:rPr>
          <w:rFonts w:ascii="Arial" w:hAnsi="Arial" w:cs="Arial"/>
          <w:bCs/>
          <w:i w:val="0"/>
          <w:color w:val="0070C0"/>
          <w:sz w:val="18"/>
          <w:szCs w:val="18"/>
        </w:rPr>
        <w:t>’, da Lei nº 14.133, de 2021, a fundamentação da contratação</w:t>
      </w:r>
      <w:r w:rsidR="00182CC4" w:rsidRPr="00924CF6">
        <w:rPr>
          <w:rFonts w:ascii="Arial" w:hAnsi="Arial" w:cs="Arial"/>
          <w:bCs/>
          <w:i w:val="0"/>
          <w:color w:val="0070C0"/>
          <w:sz w:val="18"/>
          <w:szCs w:val="18"/>
        </w:rPr>
        <w:t xml:space="preserve"> no termo de refe</w:t>
      </w:r>
      <w:r w:rsidR="00410995" w:rsidRPr="00924CF6">
        <w:rPr>
          <w:rFonts w:ascii="Arial" w:hAnsi="Arial" w:cs="Arial"/>
          <w:bCs/>
          <w:i w:val="0"/>
          <w:color w:val="0070C0"/>
          <w:sz w:val="18"/>
          <w:szCs w:val="18"/>
        </w:rPr>
        <w:t>r</w:t>
      </w:r>
      <w:r w:rsidR="00182CC4" w:rsidRPr="00924CF6">
        <w:rPr>
          <w:rFonts w:ascii="Arial" w:hAnsi="Arial" w:cs="Arial"/>
          <w:bCs/>
          <w:i w:val="0"/>
          <w:color w:val="0070C0"/>
          <w:sz w:val="18"/>
          <w:szCs w:val="18"/>
        </w:rPr>
        <w:t xml:space="preserve">ência </w:t>
      </w:r>
      <w:r w:rsidRPr="00924CF6">
        <w:rPr>
          <w:rFonts w:ascii="Arial" w:hAnsi="Arial" w:cs="Arial"/>
          <w:bCs/>
          <w:i w:val="0"/>
          <w:color w:val="0070C0"/>
          <w:sz w:val="18"/>
          <w:szCs w:val="18"/>
        </w:rPr>
        <w:t xml:space="preserve">é realizada mediante “referência aos estudos técnicos preliminares correspondentes ou, quando não for possível divulgar esses estudos, no extrato das partes que não contiverem informações sigilosas”. </w:t>
      </w:r>
      <w:r w:rsidR="001A6A8C">
        <w:rPr>
          <w:rFonts w:ascii="Arial" w:hAnsi="Arial" w:cs="Arial"/>
          <w:bCs/>
          <w:i w:val="0"/>
          <w:color w:val="0070C0"/>
          <w:sz w:val="18"/>
          <w:szCs w:val="18"/>
        </w:rPr>
        <w:t xml:space="preserve">Desta forma, os </w:t>
      </w:r>
      <w:r w:rsidR="001A6A8C" w:rsidRPr="00924CF6">
        <w:rPr>
          <w:rFonts w:ascii="Arial" w:hAnsi="Arial" w:cs="Arial"/>
          <w:bCs/>
          <w:i w:val="0"/>
          <w:color w:val="0070C0"/>
          <w:sz w:val="18"/>
          <w:szCs w:val="18"/>
        </w:rPr>
        <w:t>estudos técnicos preliminares</w:t>
      </w:r>
      <w:r w:rsidR="001A6A8C">
        <w:rPr>
          <w:rFonts w:ascii="Arial" w:hAnsi="Arial" w:cs="Arial"/>
          <w:bCs/>
          <w:i w:val="0"/>
          <w:color w:val="0070C0"/>
          <w:sz w:val="18"/>
          <w:szCs w:val="18"/>
        </w:rPr>
        <w:t xml:space="preserve"> devem constar do Termo de Referência como um anexo, devendo a unidade </w:t>
      </w:r>
      <w:r w:rsidR="00A50773">
        <w:rPr>
          <w:rFonts w:ascii="Arial" w:hAnsi="Arial" w:cs="Arial"/>
          <w:bCs/>
          <w:i w:val="0"/>
          <w:color w:val="0070C0"/>
          <w:sz w:val="18"/>
          <w:szCs w:val="18"/>
        </w:rPr>
        <w:t>requisitante</w:t>
      </w:r>
      <w:r w:rsidR="001A6A8C">
        <w:rPr>
          <w:rFonts w:ascii="Arial" w:hAnsi="Arial" w:cs="Arial"/>
          <w:bCs/>
          <w:i w:val="0"/>
          <w:color w:val="0070C0"/>
          <w:sz w:val="18"/>
          <w:szCs w:val="18"/>
        </w:rPr>
        <w:t xml:space="preserve">, quando não for possível divulgá-lo, apresentar as respectivas razões e, consequentemente elencar neste item </w:t>
      </w:r>
      <w:r w:rsidR="001A6A8C" w:rsidRPr="00924CF6">
        <w:rPr>
          <w:rFonts w:ascii="Arial" w:hAnsi="Arial" w:cs="Arial"/>
          <w:bCs/>
          <w:i w:val="0"/>
          <w:color w:val="0070C0"/>
          <w:sz w:val="18"/>
          <w:szCs w:val="18"/>
        </w:rPr>
        <w:t>as justificativas</w:t>
      </w:r>
      <w:r w:rsidR="001A6A8C">
        <w:rPr>
          <w:rFonts w:ascii="Arial" w:hAnsi="Arial" w:cs="Arial"/>
          <w:bCs/>
          <w:i w:val="0"/>
          <w:color w:val="0070C0"/>
          <w:sz w:val="18"/>
          <w:szCs w:val="18"/>
        </w:rPr>
        <w:t xml:space="preserve"> e os objetivos da contratação.</w:t>
      </w:r>
    </w:p>
    <w:p w14:paraId="73D20A76" w14:textId="77777777" w:rsidR="00480592" w:rsidRPr="00924CF6" w:rsidRDefault="00480592" w:rsidP="00040D2C">
      <w:pPr>
        <w:pStyle w:val="Corpodetexto"/>
        <w:ind w:right="-142"/>
        <w:rPr>
          <w:rFonts w:ascii="Arial" w:hAnsi="Arial" w:cs="Arial"/>
          <w:bCs/>
          <w:i w:val="0"/>
          <w:color w:val="0070C0"/>
          <w:sz w:val="18"/>
          <w:szCs w:val="18"/>
        </w:rPr>
      </w:pPr>
    </w:p>
    <w:p w14:paraId="5BE85843" w14:textId="77777777" w:rsidR="00304698" w:rsidRDefault="00304698" w:rsidP="00040D2C">
      <w:pPr>
        <w:pStyle w:val="Corpodetexto"/>
        <w:ind w:right="-142"/>
        <w:rPr>
          <w:rFonts w:ascii="Arial" w:hAnsi="Arial" w:cs="Arial"/>
          <w:bCs/>
          <w:i w:val="0"/>
          <w:color w:val="0070C0"/>
          <w:sz w:val="18"/>
          <w:szCs w:val="18"/>
        </w:rPr>
      </w:pPr>
    </w:p>
    <w:p w14:paraId="7B8EE4DE" w14:textId="7F3EA5FF" w:rsidR="00924CF6" w:rsidRPr="008D68EA" w:rsidRDefault="00A50773" w:rsidP="00924CF6">
      <w:pPr>
        <w:pStyle w:val="Corpodetexto"/>
        <w:spacing w:line="360" w:lineRule="auto"/>
        <w:ind w:right="-143"/>
        <w:rPr>
          <w:rFonts w:ascii="Arial" w:hAnsi="Arial" w:cs="Arial"/>
          <w:i w:val="0"/>
          <w:color w:val="000000" w:themeColor="text1"/>
          <w:sz w:val="22"/>
          <w:szCs w:val="22"/>
        </w:rPr>
      </w:pPr>
      <w:r w:rsidRPr="008D68EA">
        <w:rPr>
          <w:rFonts w:ascii="Arial" w:hAnsi="Arial" w:cs="Arial"/>
          <w:i w:val="0"/>
          <w:color w:val="000000" w:themeColor="text1"/>
          <w:sz w:val="22"/>
          <w:szCs w:val="22"/>
        </w:rPr>
        <w:t>2.2.</w:t>
      </w:r>
      <w:r w:rsidR="00924CF6" w:rsidRPr="008D68EA">
        <w:rPr>
          <w:rFonts w:ascii="Arial" w:hAnsi="Arial" w:cs="Arial"/>
          <w:i w:val="0"/>
          <w:color w:val="000000" w:themeColor="text1"/>
          <w:sz w:val="22"/>
          <w:szCs w:val="22"/>
        </w:rPr>
        <w:t xml:space="preserve"> O objeto da contratação está previsto no Plano </w:t>
      </w:r>
      <w:r w:rsidR="00924CF6">
        <w:rPr>
          <w:rFonts w:ascii="Arial" w:hAnsi="Arial" w:cs="Arial"/>
          <w:i w:val="0"/>
          <w:color w:val="000000" w:themeColor="text1"/>
          <w:sz w:val="22"/>
          <w:szCs w:val="22"/>
        </w:rPr>
        <w:t xml:space="preserve">Anual de </w:t>
      </w:r>
      <w:r w:rsidR="00924CF6" w:rsidRPr="008D68EA">
        <w:rPr>
          <w:rFonts w:ascii="Arial" w:hAnsi="Arial" w:cs="Arial"/>
          <w:i w:val="0"/>
          <w:color w:val="000000" w:themeColor="text1"/>
          <w:sz w:val="22"/>
          <w:szCs w:val="22"/>
        </w:rPr>
        <w:t xml:space="preserve">Contratação de </w:t>
      </w:r>
      <w:r w:rsidR="00924CF6" w:rsidRPr="008D68EA">
        <w:rPr>
          <w:rFonts w:ascii="Arial" w:hAnsi="Arial" w:cs="Arial"/>
          <w:i w:val="0"/>
          <w:color w:val="FF0000"/>
          <w:sz w:val="22"/>
          <w:szCs w:val="22"/>
        </w:rPr>
        <w:t xml:space="preserve">......... (preencher com o respectivo ano) </w:t>
      </w:r>
      <w:r w:rsidR="00924CF6" w:rsidRPr="008D68EA">
        <w:rPr>
          <w:rFonts w:ascii="Arial" w:hAnsi="Arial" w:cs="Arial"/>
          <w:i w:val="0"/>
          <w:sz w:val="22"/>
          <w:szCs w:val="22"/>
        </w:rPr>
        <w:t>do PJERJ</w:t>
      </w:r>
      <w:r w:rsidR="00924CF6" w:rsidRPr="008D68EA">
        <w:rPr>
          <w:rFonts w:ascii="Arial" w:hAnsi="Arial" w:cs="Arial"/>
          <w:i w:val="0"/>
          <w:color w:val="000000" w:themeColor="text1"/>
          <w:sz w:val="22"/>
          <w:szCs w:val="22"/>
        </w:rPr>
        <w:t xml:space="preserve">, conforme detalhamento constante em item </w:t>
      </w:r>
      <w:r w:rsidRPr="008D68EA">
        <w:rPr>
          <w:rFonts w:ascii="Arial" w:hAnsi="Arial" w:cs="Arial"/>
          <w:i w:val="0"/>
          <w:color w:val="000000" w:themeColor="text1"/>
          <w:sz w:val="22"/>
          <w:szCs w:val="22"/>
        </w:rPr>
        <w:t>específico</w:t>
      </w:r>
      <w:r w:rsidR="00924CF6" w:rsidRPr="008D68EA">
        <w:rPr>
          <w:rFonts w:ascii="Arial" w:hAnsi="Arial" w:cs="Arial"/>
          <w:i w:val="0"/>
          <w:color w:val="000000" w:themeColor="text1"/>
          <w:sz w:val="22"/>
          <w:szCs w:val="22"/>
        </w:rPr>
        <w:t xml:space="preserve"> do Estudo Técnico Preliminar. </w:t>
      </w:r>
    </w:p>
    <w:p w14:paraId="33EF1362" w14:textId="77777777" w:rsidR="00F14467" w:rsidRPr="008D68EA" w:rsidRDefault="00F14467" w:rsidP="008D68EA">
      <w:pPr>
        <w:pStyle w:val="Corpodetexto"/>
        <w:spacing w:line="360" w:lineRule="auto"/>
        <w:ind w:right="-143"/>
        <w:rPr>
          <w:rFonts w:ascii="Arial" w:hAnsi="Arial" w:cs="Arial"/>
          <w:i w:val="0"/>
          <w:color w:val="000000" w:themeColor="text1"/>
          <w:sz w:val="22"/>
          <w:szCs w:val="22"/>
        </w:rPr>
      </w:pPr>
    </w:p>
    <w:p w14:paraId="75C75E74" w14:textId="77777777" w:rsidR="002C0236" w:rsidRPr="008D68EA" w:rsidRDefault="002C0236" w:rsidP="008D68EA">
      <w:pPr>
        <w:pStyle w:val="paragraph"/>
        <w:spacing w:before="0" w:beforeAutospacing="0" w:after="0" w:afterAutospacing="0" w:line="360" w:lineRule="auto"/>
        <w:ind w:right="135"/>
        <w:jc w:val="both"/>
        <w:textAlignment w:val="baseline"/>
        <w:rPr>
          <w:rFonts w:ascii="Arial" w:hAnsi="Arial" w:cs="Arial"/>
          <w:iCs/>
          <w:sz w:val="22"/>
          <w:szCs w:val="22"/>
        </w:rPr>
      </w:pPr>
    </w:p>
    <w:p w14:paraId="7C7F8FC2" w14:textId="77777777" w:rsidR="00387776" w:rsidRPr="008D68EA" w:rsidRDefault="00D52788" w:rsidP="008D68EA">
      <w:pPr>
        <w:pStyle w:val="Corpodetexto"/>
        <w:spacing w:line="360" w:lineRule="auto"/>
        <w:ind w:right="-143"/>
        <w:rPr>
          <w:rFonts w:ascii="Arial" w:hAnsi="Arial" w:cs="Arial"/>
          <w:b/>
          <w:i w:val="0"/>
          <w:sz w:val="22"/>
          <w:szCs w:val="22"/>
        </w:rPr>
      </w:pPr>
      <w:r w:rsidRPr="008D68EA">
        <w:rPr>
          <w:rFonts w:ascii="Arial" w:hAnsi="Arial" w:cs="Arial"/>
          <w:b/>
          <w:i w:val="0"/>
          <w:sz w:val="22"/>
          <w:szCs w:val="22"/>
        </w:rPr>
        <w:t>3</w:t>
      </w:r>
      <w:r w:rsidR="000E3F1A" w:rsidRPr="008D68EA">
        <w:rPr>
          <w:rFonts w:ascii="Arial" w:hAnsi="Arial" w:cs="Arial"/>
          <w:b/>
          <w:i w:val="0"/>
          <w:sz w:val="22"/>
          <w:szCs w:val="22"/>
        </w:rPr>
        <w:t>.</w:t>
      </w:r>
      <w:r w:rsidRPr="008D68EA">
        <w:rPr>
          <w:rFonts w:ascii="Arial" w:hAnsi="Arial" w:cs="Arial"/>
          <w:b/>
          <w:i w:val="0"/>
          <w:sz w:val="22"/>
          <w:szCs w:val="22"/>
        </w:rPr>
        <w:t xml:space="preserve"> DESCRIÇÃO DA SOLUÇÃO COMO UM TODO</w:t>
      </w:r>
    </w:p>
    <w:p w14:paraId="44BAFCFD" w14:textId="77777777" w:rsidR="004A6B59" w:rsidRPr="008D68EA" w:rsidRDefault="004A6B59" w:rsidP="008D68EA">
      <w:pPr>
        <w:pStyle w:val="Corpodetexto"/>
        <w:spacing w:line="360" w:lineRule="auto"/>
        <w:ind w:right="-143"/>
        <w:rPr>
          <w:rFonts w:ascii="Arial" w:hAnsi="Arial" w:cs="Arial"/>
          <w:b/>
          <w:i w:val="0"/>
          <w:sz w:val="22"/>
          <w:szCs w:val="22"/>
        </w:rPr>
      </w:pPr>
    </w:p>
    <w:p w14:paraId="548844F5" w14:textId="77777777" w:rsidR="004A6B59" w:rsidRPr="008D68EA" w:rsidRDefault="004A6B59" w:rsidP="008D68EA">
      <w:pPr>
        <w:pStyle w:val="Corpodetexto"/>
        <w:spacing w:line="360" w:lineRule="auto"/>
        <w:ind w:right="-143"/>
        <w:rPr>
          <w:rFonts w:ascii="Arial" w:hAnsi="Arial" w:cs="Arial"/>
          <w:i w:val="0"/>
          <w:color w:val="FF0000"/>
          <w:sz w:val="22"/>
          <w:szCs w:val="22"/>
        </w:rPr>
      </w:pPr>
      <w:r w:rsidRPr="008D68EA">
        <w:rPr>
          <w:rFonts w:ascii="Arial" w:hAnsi="Arial" w:cs="Arial"/>
          <w:i w:val="0"/>
          <w:color w:val="000000" w:themeColor="text1"/>
          <w:sz w:val="22"/>
          <w:szCs w:val="22"/>
        </w:rPr>
        <w:t>3.1. A descrição da solução como um todo encontra-se pormenorizada em item específico do Estudo Técnico Preliminar</w:t>
      </w:r>
      <w:r w:rsidRPr="001327EC">
        <w:rPr>
          <w:rFonts w:ascii="Arial" w:hAnsi="Arial" w:cs="Arial"/>
          <w:i w:val="0"/>
          <w:sz w:val="22"/>
          <w:szCs w:val="22"/>
        </w:rPr>
        <w:t xml:space="preserve">, Anexo </w:t>
      </w:r>
      <w:r w:rsidR="00734856" w:rsidRPr="001327EC">
        <w:rPr>
          <w:rFonts w:ascii="Arial" w:hAnsi="Arial" w:cs="Arial"/>
          <w:i w:val="0"/>
          <w:sz w:val="22"/>
          <w:szCs w:val="22"/>
        </w:rPr>
        <w:t>A</w:t>
      </w:r>
      <w:r w:rsidRPr="001327EC">
        <w:rPr>
          <w:rFonts w:ascii="Arial" w:hAnsi="Arial" w:cs="Arial"/>
          <w:i w:val="0"/>
          <w:sz w:val="22"/>
          <w:szCs w:val="22"/>
        </w:rPr>
        <w:t xml:space="preserve"> (ETP) deste Termo de Referência</w:t>
      </w:r>
      <w:r w:rsidR="00734856" w:rsidRPr="001327EC">
        <w:rPr>
          <w:rFonts w:ascii="Arial" w:hAnsi="Arial" w:cs="Arial"/>
          <w:i w:val="0"/>
          <w:sz w:val="22"/>
          <w:szCs w:val="22"/>
        </w:rPr>
        <w:t>.</w:t>
      </w:r>
    </w:p>
    <w:p w14:paraId="0ACA5D0C" w14:textId="77777777" w:rsidR="00D52788" w:rsidRPr="00734856" w:rsidRDefault="00D52788" w:rsidP="00040D2C">
      <w:pPr>
        <w:pStyle w:val="Corpodetexto"/>
        <w:ind w:right="-142"/>
        <w:rPr>
          <w:rFonts w:ascii="Arial" w:hAnsi="Arial" w:cs="Arial"/>
          <w:i w:val="0"/>
          <w:color w:val="FF0000"/>
          <w:sz w:val="18"/>
          <w:szCs w:val="18"/>
        </w:rPr>
      </w:pPr>
    </w:p>
    <w:p w14:paraId="10605A5F" w14:textId="77777777" w:rsidR="005F5A78" w:rsidRPr="00734856" w:rsidRDefault="00D52788" w:rsidP="00040D2C">
      <w:pPr>
        <w:pStyle w:val="Corpodetexto"/>
        <w:ind w:right="-142"/>
        <w:rPr>
          <w:rFonts w:ascii="Arial" w:hAnsi="Arial" w:cs="Arial"/>
          <w:i w:val="0"/>
          <w:color w:val="0070C0"/>
          <w:sz w:val="18"/>
          <w:szCs w:val="18"/>
        </w:rPr>
      </w:pPr>
      <w:r w:rsidRPr="00734856">
        <w:rPr>
          <w:rFonts w:ascii="Arial" w:hAnsi="Arial" w:cs="Arial"/>
          <w:i w:val="0"/>
          <w:color w:val="0070C0"/>
          <w:sz w:val="18"/>
          <w:szCs w:val="18"/>
        </w:rPr>
        <w:t>Nota explicativa</w:t>
      </w:r>
      <w:r w:rsidR="005F5A78" w:rsidRPr="00734856">
        <w:rPr>
          <w:rFonts w:ascii="Arial" w:hAnsi="Arial" w:cs="Arial"/>
          <w:i w:val="0"/>
          <w:color w:val="0070C0"/>
          <w:sz w:val="18"/>
          <w:szCs w:val="18"/>
        </w:rPr>
        <w:t xml:space="preserve"> 1</w:t>
      </w:r>
      <w:r w:rsidRPr="00734856">
        <w:rPr>
          <w:rFonts w:ascii="Arial" w:hAnsi="Arial" w:cs="Arial"/>
          <w:i w:val="0"/>
          <w:color w:val="0070C0"/>
          <w:sz w:val="18"/>
          <w:szCs w:val="18"/>
        </w:rPr>
        <w:t xml:space="preserve">: </w:t>
      </w:r>
      <w:r w:rsidR="005F5A78" w:rsidRPr="00734856">
        <w:rPr>
          <w:rFonts w:ascii="Arial" w:hAnsi="Arial" w:cs="Arial"/>
          <w:i w:val="0"/>
          <w:color w:val="0070C0"/>
          <w:sz w:val="18"/>
          <w:szCs w:val="18"/>
        </w:rPr>
        <w:t>A descrição da solução como um to</w:t>
      </w:r>
      <w:r w:rsidR="0072013F">
        <w:rPr>
          <w:rFonts w:ascii="Arial" w:hAnsi="Arial" w:cs="Arial"/>
          <w:i w:val="0"/>
          <w:color w:val="0070C0"/>
          <w:sz w:val="18"/>
          <w:szCs w:val="18"/>
        </w:rPr>
        <w:t>do deverá ser pormenorizada no E</w:t>
      </w:r>
      <w:r w:rsidR="005F5A78" w:rsidRPr="00734856">
        <w:rPr>
          <w:rFonts w:ascii="Arial" w:hAnsi="Arial" w:cs="Arial"/>
          <w:i w:val="0"/>
          <w:color w:val="0070C0"/>
          <w:sz w:val="18"/>
          <w:szCs w:val="18"/>
        </w:rPr>
        <w:t xml:space="preserve">studo </w:t>
      </w:r>
      <w:r w:rsidR="0072013F">
        <w:rPr>
          <w:rFonts w:ascii="Arial" w:hAnsi="Arial" w:cs="Arial"/>
          <w:i w:val="0"/>
          <w:color w:val="0070C0"/>
          <w:sz w:val="18"/>
          <w:szCs w:val="18"/>
        </w:rPr>
        <w:t>T</w:t>
      </w:r>
      <w:r w:rsidR="005F5A78" w:rsidRPr="00734856">
        <w:rPr>
          <w:rFonts w:ascii="Arial" w:hAnsi="Arial" w:cs="Arial"/>
          <w:i w:val="0"/>
          <w:color w:val="0070C0"/>
          <w:sz w:val="18"/>
          <w:szCs w:val="18"/>
        </w:rPr>
        <w:t xml:space="preserve">écnico Preliminar, conforme disposto no artigo 18, § 1º, VII da Lei 14.133/21. </w:t>
      </w:r>
    </w:p>
    <w:p w14:paraId="5B77AD27" w14:textId="77777777" w:rsidR="004A6B59" w:rsidRPr="00734856" w:rsidRDefault="004A6B59" w:rsidP="00040D2C">
      <w:pPr>
        <w:pStyle w:val="Corpodetexto"/>
        <w:ind w:right="-142"/>
        <w:rPr>
          <w:rFonts w:ascii="Arial" w:hAnsi="Arial" w:cs="Arial"/>
          <w:i w:val="0"/>
          <w:color w:val="0070C0"/>
          <w:sz w:val="18"/>
          <w:szCs w:val="18"/>
        </w:rPr>
      </w:pPr>
    </w:p>
    <w:p w14:paraId="193A8551" w14:textId="77777777" w:rsidR="00734856" w:rsidRDefault="00734856" w:rsidP="00040D2C">
      <w:pPr>
        <w:pStyle w:val="Corpodetexto"/>
        <w:ind w:right="-142"/>
        <w:rPr>
          <w:rFonts w:ascii="Arial" w:hAnsi="Arial" w:cs="Arial"/>
          <w:i w:val="0"/>
          <w:color w:val="0070C0"/>
          <w:sz w:val="18"/>
          <w:szCs w:val="18"/>
        </w:rPr>
      </w:pPr>
    </w:p>
    <w:p w14:paraId="75192739" w14:textId="4BD4026A" w:rsidR="00F06E1B" w:rsidRPr="00734856" w:rsidRDefault="005F5A78" w:rsidP="00040D2C">
      <w:pPr>
        <w:pStyle w:val="Corpodetexto"/>
        <w:ind w:right="-142"/>
        <w:rPr>
          <w:rFonts w:ascii="Arial" w:hAnsi="Arial" w:cs="Arial"/>
          <w:i w:val="0"/>
          <w:color w:val="0070C0"/>
          <w:sz w:val="18"/>
          <w:szCs w:val="18"/>
        </w:rPr>
      </w:pPr>
      <w:r w:rsidRPr="00734856">
        <w:rPr>
          <w:rFonts w:ascii="Arial" w:hAnsi="Arial" w:cs="Arial"/>
          <w:i w:val="0"/>
          <w:color w:val="0070C0"/>
          <w:sz w:val="18"/>
          <w:szCs w:val="18"/>
        </w:rPr>
        <w:t xml:space="preserve">Nota explicativa 2: </w:t>
      </w:r>
      <w:r w:rsidR="00F06E1B" w:rsidRPr="00734856">
        <w:rPr>
          <w:rFonts w:ascii="Arial" w:hAnsi="Arial" w:cs="Arial"/>
          <w:bCs/>
          <w:i w:val="0"/>
          <w:color w:val="0070C0"/>
          <w:sz w:val="18"/>
          <w:szCs w:val="18"/>
        </w:rPr>
        <w:t xml:space="preserve">Quando não for possível divulgar o </w:t>
      </w:r>
      <w:r w:rsidR="0072013F">
        <w:rPr>
          <w:rFonts w:ascii="Arial" w:hAnsi="Arial" w:cs="Arial"/>
          <w:bCs/>
          <w:i w:val="0"/>
          <w:color w:val="0070C0"/>
          <w:sz w:val="18"/>
          <w:szCs w:val="18"/>
        </w:rPr>
        <w:t>E</w:t>
      </w:r>
      <w:r w:rsidR="00F06E1B" w:rsidRPr="00734856">
        <w:rPr>
          <w:rFonts w:ascii="Arial" w:hAnsi="Arial" w:cs="Arial"/>
          <w:bCs/>
          <w:i w:val="0"/>
          <w:color w:val="0070C0"/>
          <w:sz w:val="18"/>
          <w:szCs w:val="18"/>
        </w:rPr>
        <w:t xml:space="preserve">studo </w:t>
      </w:r>
      <w:r w:rsidR="0072013F">
        <w:rPr>
          <w:rFonts w:ascii="Arial" w:hAnsi="Arial" w:cs="Arial"/>
          <w:bCs/>
          <w:i w:val="0"/>
          <w:color w:val="0070C0"/>
          <w:sz w:val="18"/>
          <w:szCs w:val="18"/>
        </w:rPr>
        <w:t>T</w:t>
      </w:r>
      <w:r w:rsidR="00F06E1B" w:rsidRPr="00734856">
        <w:rPr>
          <w:rFonts w:ascii="Arial" w:hAnsi="Arial" w:cs="Arial"/>
          <w:bCs/>
          <w:i w:val="0"/>
          <w:color w:val="0070C0"/>
          <w:sz w:val="18"/>
          <w:szCs w:val="18"/>
        </w:rPr>
        <w:t xml:space="preserve">écnico </w:t>
      </w:r>
      <w:r w:rsidR="0072013F">
        <w:rPr>
          <w:rFonts w:ascii="Arial" w:hAnsi="Arial" w:cs="Arial"/>
          <w:bCs/>
          <w:i w:val="0"/>
          <w:color w:val="0070C0"/>
          <w:sz w:val="18"/>
          <w:szCs w:val="18"/>
        </w:rPr>
        <w:t>P</w:t>
      </w:r>
      <w:r w:rsidR="00F06E1B" w:rsidRPr="00734856">
        <w:rPr>
          <w:rFonts w:ascii="Arial" w:hAnsi="Arial" w:cs="Arial"/>
          <w:bCs/>
          <w:i w:val="0"/>
          <w:color w:val="0070C0"/>
          <w:sz w:val="18"/>
          <w:szCs w:val="18"/>
        </w:rPr>
        <w:t>reliminar, a</w:t>
      </w:r>
      <w:r w:rsidR="000143C6" w:rsidRPr="00734856">
        <w:rPr>
          <w:rFonts w:ascii="Arial" w:hAnsi="Arial" w:cs="Arial"/>
          <w:i w:val="0"/>
          <w:color w:val="0070C0"/>
          <w:sz w:val="18"/>
          <w:szCs w:val="18"/>
        </w:rPr>
        <w:t xml:space="preserve">s partes da solução </w:t>
      </w:r>
      <w:r w:rsidR="00F06E1B" w:rsidRPr="00734856">
        <w:rPr>
          <w:rFonts w:ascii="Arial" w:hAnsi="Arial" w:cs="Arial"/>
          <w:i w:val="0"/>
          <w:color w:val="0070C0"/>
          <w:sz w:val="18"/>
          <w:szCs w:val="18"/>
        </w:rPr>
        <w:t xml:space="preserve">indispensáveis </w:t>
      </w:r>
      <w:r w:rsidR="000143C6" w:rsidRPr="00734856">
        <w:rPr>
          <w:rFonts w:ascii="Arial" w:hAnsi="Arial" w:cs="Arial"/>
          <w:i w:val="0"/>
          <w:color w:val="0070C0"/>
          <w:sz w:val="18"/>
          <w:szCs w:val="18"/>
        </w:rPr>
        <w:t>ao atendimento da necessidade que motivou a contratação deverão estar descritas neste item</w:t>
      </w:r>
      <w:r w:rsidR="00CB1484" w:rsidRPr="00CB1484">
        <w:rPr>
          <w:rFonts w:ascii="Arial" w:hAnsi="Arial" w:cs="Arial"/>
          <w:bCs/>
          <w:i w:val="0"/>
          <w:color w:val="0070C0"/>
          <w:sz w:val="18"/>
          <w:szCs w:val="18"/>
        </w:rPr>
        <w:t xml:space="preserve"> </w:t>
      </w:r>
      <w:r w:rsidR="00CB1484" w:rsidRPr="00734856">
        <w:rPr>
          <w:rFonts w:ascii="Arial" w:hAnsi="Arial" w:cs="Arial"/>
          <w:bCs/>
          <w:i w:val="0"/>
          <w:color w:val="0070C0"/>
          <w:sz w:val="18"/>
          <w:szCs w:val="18"/>
        </w:rPr>
        <w:t>(6º, inciso XXIII, alínea ‘c’, da Lei nº 14.133/21)</w:t>
      </w:r>
      <w:r w:rsidR="00CB1484">
        <w:rPr>
          <w:rFonts w:ascii="Arial" w:hAnsi="Arial" w:cs="Arial"/>
          <w:bCs/>
          <w:i w:val="0"/>
          <w:color w:val="0070C0"/>
          <w:sz w:val="18"/>
          <w:szCs w:val="18"/>
        </w:rPr>
        <w:t>.</w:t>
      </w:r>
    </w:p>
    <w:p w14:paraId="6102BBC1" w14:textId="77777777" w:rsidR="00F06E1B" w:rsidRPr="00734856" w:rsidRDefault="00F06E1B" w:rsidP="00040D2C">
      <w:pPr>
        <w:pStyle w:val="Corpodetexto"/>
        <w:ind w:right="-142"/>
        <w:rPr>
          <w:rFonts w:ascii="Arial" w:hAnsi="Arial" w:cs="Arial"/>
          <w:i w:val="0"/>
          <w:color w:val="0070C0"/>
          <w:sz w:val="18"/>
          <w:szCs w:val="18"/>
        </w:rPr>
      </w:pPr>
    </w:p>
    <w:p w14:paraId="40E9B34E" w14:textId="77777777" w:rsidR="00F06E1B" w:rsidRPr="008D68EA" w:rsidRDefault="00F06E1B" w:rsidP="008D68EA">
      <w:pPr>
        <w:pStyle w:val="Corpodetexto"/>
        <w:spacing w:line="360" w:lineRule="auto"/>
        <w:ind w:right="-143"/>
        <w:rPr>
          <w:rFonts w:ascii="Arial" w:hAnsi="Arial" w:cs="Arial"/>
          <w:i w:val="0"/>
          <w:color w:val="FF0000"/>
          <w:sz w:val="22"/>
          <w:szCs w:val="22"/>
        </w:rPr>
      </w:pPr>
    </w:p>
    <w:p w14:paraId="552B218C" w14:textId="77777777" w:rsidR="008B4178" w:rsidRDefault="008B4178" w:rsidP="008D68EA">
      <w:pPr>
        <w:pStyle w:val="Corpodetexto"/>
        <w:tabs>
          <w:tab w:val="left" w:pos="426"/>
        </w:tabs>
        <w:spacing w:line="360" w:lineRule="auto"/>
        <w:ind w:right="-143"/>
        <w:rPr>
          <w:rFonts w:ascii="Arial" w:hAnsi="Arial" w:cs="Arial"/>
          <w:b/>
          <w:i w:val="0"/>
          <w:sz w:val="22"/>
          <w:szCs w:val="22"/>
        </w:rPr>
      </w:pPr>
    </w:p>
    <w:p w14:paraId="23EAAADC" w14:textId="05B3936B" w:rsidR="007B3B76" w:rsidRPr="008D68EA" w:rsidRDefault="007B3B76" w:rsidP="008D68EA">
      <w:pPr>
        <w:pStyle w:val="Corpodetexto"/>
        <w:tabs>
          <w:tab w:val="left" w:pos="426"/>
        </w:tabs>
        <w:spacing w:line="360" w:lineRule="auto"/>
        <w:ind w:right="-143"/>
        <w:rPr>
          <w:rFonts w:ascii="Arial" w:hAnsi="Arial" w:cs="Arial"/>
          <w:b/>
          <w:i w:val="0"/>
          <w:sz w:val="22"/>
          <w:szCs w:val="22"/>
        </w:rPr>
      </w:pPr>
      <w:r w:rsidRPr="008D68EA">
        <w:rPr>
          <w:rFonts w:ascii="Arial" w:hAnsi="Arial" w:cs="Arial"/>
          <w:b/>
          <w:i w:val="0"/>
          <w:sz w:val="22"/>
          <w:szCs w:val="22"/>
        </w:rPr>
        <w:t>3.</w:t>
      </w:r>
      <w:r w:rsidR="00F46980" w:rsidRPr="008D68EA">
        <w:rPr>
          <w:rFonts w:ascii="Arial" w:hAnsi="Arial" w:cs="Arial"/>
          <w:b/>
          <w:i w:val="0"/>
          <w:sz w:val="22"/>
          <w:szCs w:val="22"/>
        </w:rPr>
        <w:t>2</w:t>
      </w:r>
      <w:r w:rsidR="00610212" w:rsidRPr="008D68EA">
        <w:rPr>
          <w:rFonts w:ascii="Arial" w:hAnsi="Arial" w:cs="Arial"/>
          <w:b/>
          <w:i w:val="0"/>
          <w:sz w:val="22"/>
          <w:szCs w:val="22"/>
        </w:rPr>
        <w:t>.</w:t>
      </w:r>
      <w:r w:rsidRPr="008D68EA">
        <w:rPr>
          <w:rFonts w:ascii="Arial" w:hAnsi="Arial" w:cs="Arial"/>
          <w:b/>
          <w:i w:val="0"/>
          <w:sz w:val="22"/>
          <w:szCs w:val="22"/>
        </w:rPr>
        <w:tab/>
        <w:t>Parcelamento do Objeto</w:t>
      </w:r>
    </w:p>
    <w:p w14:paraId="7CA97FE7" w14:textId="77777777" w:rsidR="00D13D6F" w:rsidRDefault="00D13D6F" w:rsidP="00040D2C">
      <w:pPr>
        <w:pStyle w:val="Corpodetexto"/>
        <w:ind w:right="-142"/>
        <w:rPr>
          <w:rFonts w:ascii="Arial" w:hAnsi="Arial" w:cs="Arial"/>
          <w:i w:val="0"/>
          <w:color w:val="0070C0"/>
          <w:sz w:val="18"/>
          <w:szCs w:val="18"/>
        </w:rPr>
      </w:pPr>
    </w:p>
    <w:p w14:paraId="0D9CB3C9" w14:textId="77777777" w:rsidR="00F46980" w:rsidRPr="00CC2AA6" w:rsidRDefault="007B3B76" w:rsidP="00040D2C">
      <w:pPr>
        <w:pStyle w:val="Corpodetexto"/>
        <w:ind w:right="-142"/>
        <w:rPr>
          <w:rFonts w:ascii="Arial" w:hAnsi="Arial" w:cs="Arial"/>
          <w:i w:val="0"/>
          <w:color w:val="0070C0"/>
          <w:sz w:val="18"/>
          <w:szCs w:val="18"/>
        </w:rPr>
      </w:pPr>
      <w:r w:rsidRPr="00CC2AA6">
        <w:rPr>
          <w:rFonts w:ascii="Arial" w:hAnsi="Arial" w:cs="Arial"/>
          <w:i w:val="0"/>
          <w:color w:val="0070C0"/>
          <w:sz w:val="18"/>
          <w:szCs w:val="18"/>
        </w:rPr>
        <w:t xml:space="preserve">Nota explicativa 1: </w:t>
      </w:r>
      <w:r w:rsidR="00F46980" w:rsidRPr="00CC2AA6">
        <w:rPr>
          <w:rFonts w:ascii="Arial" w:hAnsi="Arial" w:cs="Arial"/>
          <w:i w:val="0"/>
          <w:color w:val="0070C0"/>
          <w:sz w:val="18"/>
          <w:szCs w:val="18"/>
        </w:rPr>
        <w:t>Após identificadas as partes da solução indispensáveis ao atendimento da necessidade que motivou a contratação é que será possível a unidade requisitante decidir pelo parcelamento ou não para fins de contratação.</w:t>
      </w:r>
    </w:p>
    <w:p w14:paraId="4FA9EB07" w14:textId="77777777" w:rsidR="00C07C70" w:rsidRPr="00CC2AA6" w:rsidRDefault="00C07C70" w:rsidP="00040D2C">
      <w:pPr>
        <w:pStyle w:val="Corpodetexto"/>
        <w:ind w:right="-142"/>
        <w:rPr>
          <w:rFonts w:ascii="Arial" w:hAnsi="Arial" w:cs="Arial"/>
          <w:i w:val="0"/>
          <w:color w:val="0070C0"/>
          <w:sz w:val="18"/>
          <w:szCs w:val="18"/>
        </w:rPr>
      </w:pPr>
    </w:p>
    <w:p w14:paraId="44AA508C" w14:textId="77777777" w:rsidR="007B3B76" w:rsidRPr="00CC2AA6" w:rsidRDefault="00661CFB" w:rsidP="00040D2C">
      <w:pPr>
        <w:pStyle w:val="Corpodetexto"/>
        <w:ind w:right="-142"/>
        <w:rPr>
          <w:rFonts w:ascii="Arial" w:hAnsi="Arial" w:cs="Arial"/>
          <w:i w:val="0"/>
          <w:color w:val="0070C0"/>
          <w:sz w:val="18"/>
          <w:szCs w:val="18"/>
        </w:rPr>
      </w:pPr>
      <w:r w:rsidRPr="00CC2AA6">
        <w:rPr>
          <w:rFonts w:ascii="Arial" w:hAnsi="Arial" w:cs="Arial"/>
          <w:i w:val="0"/>
          <w:color w:val="0070C0"/>
          <w:sz w:val="18"/>
          <w:szCs w:val="18"/>
        </w:rPr>
        <w:t>Nota explicativa 2: O</w:t>
      </w:r>
      <w:r w:rsidR="007B3B76" w:rsidRPr="00CC2AA6">
        <w:rPr>
          <w:rFonts w:ascii="Arial" w:hAnsi="Arial" w:cs="Arial"/>
          <w:i w:val="0"/>
          <w:color w:val="0070C0"/>
          <w:sz w:val="18"/>
          <w:szCs w:val="18"/>
        </w:rPr>
        <w:t>s serviços, como regra, devem atender ao parcelamento quando for tecnicamente viável e economicamente vantajoso (art. 47, inciso II, da Lei n. 14.133</w:t>
      </w:r>
      <w:r w:rsidRPr="00CC2AA6">
        <w:rPr>
          <w:rFonts w:ascii="Arial" w:hAnsi="Arial" w:cs="Arial"/>
          <w:i w:val="0"/>
          <w:color w:val="0070C0"/>
          <w:sz w:val="18"/>
          <w:szCs w:val="18"/>
        </w:rPr>
        <w:t>/21</w:t>
      </w:r>
      <w:r w:rsidR="007B3B76" w:rsidRPr="00CC2AA6">
        <w:rPr>
          <w:rFonts w:ascii="Arial" w:hAnsi="Arial" w:cs="Arial"/>
          <w:i w:val="0"/>
          <w:color w:val="0070C0"/>
          <w:sz w:val="18"/>
          <w:szCs w:val="18"/>
        </w:rPr>
        <w:t xml:space="preserve">). Devem também ser observadas as regras do artigo 47, § 1º, da Lei n. 14.133, de 2021, que trata de aspectos a serem considerados na aplicação do princípio do parcelamento. Assim, o parcelamento ou não do objeto deve ser balizado em função de diversos aspectos, tais como: ser viável a divisão da solução sob o ponto de vista técnico; ser economicamente viável e vantajosa a respectiva divisão; não ocorrer a perda da economia de escala; a adequação da solução proposta em função da forma de execução do respectivo serviço junto às práticas de mercado; e, ainda, a inconveniência, de eventual pluralidade de gestão contratual. Essa análise deverá </w:t>
      </w:r>
      <w:r w:rsidR="007B3B76" w:rsidRPr="00CC2AA6">
        <w:rPr>
          <w:rFonts w:ascii="Arial" w:hAnsi="Arial" w:cs="Arial"/>
          <w:i w:val="0"/>
          <w:color w:val="0070C0"/>
          <w:sz w:val="18"/>
          <w:szCs w:val="18"/>
        </w:rPr>
        <w:lastRenderedPageBreak/>
        <w:t>constar do</w:t>
      </w:r>
      <w:r w:rsidRPr="00CC2AA6">
        <w:rPr>
          <w:rFonts w:ascii="Arial" w:hAnsi="Arial" w:cs="Arial"/>
          <w:i w:val="0"/>
          <w:color w:val="0070C0"/>
          <w:sz w:val="18"/>
          <w:szCs w:val="18"/>
        </w:rPr>
        <w:t xml:space="preserve"> estudo técnico preliminar em tópico específico</w:t>
      </w:r>
      <w:r w:rsidR="007B3B76" w:rsidRPr="00CC2AA6">
        <w:rPr>
          <w:rFonts w:ascii="Arial" w:hAnsi="Arial" w:cs="Arial"/>
          <w:i w:val="0"/>
          <w:color w:val="0070C0"/>
          <w:sz w:val="18"/>
          <w:szCs w:val="18"/>
        </w:rPr>
        <w:t>, nos termos do artigo 18, § 1º, inciso VIII da Lei Federal n.º 14.133/21.</w:t>
      </w:r>
    </w:p>
    <w:p w14:paraId="54E0DF01" w14:textId="77777777" w:rsidR="00C07C70" w:rsidRPr="00CC2AA6" w:rsidRDefault="00C07C70" w:rsidP="00040D2C">
      <w:pPr>
        <w:pStyle w:val="Corpodetexto"/>
        <w:ind w:right="-142"/>
        <w:rPr>
          <w:rFonts w:ascii="Arial" w:hAnsi="Arial" w:cs="Arial"/>
          <w:i w:val="0"/>
          <w:color w:val="0070C0"/>
          <w:sz w:val="18"/>
          <w:szCs w:val="18"/>
        </w:rPr>
      </w:pPr>
    </w:p>
    <w:p w14:paraId="51D80287" w14:textId="77777777" w:rsidR="007B3B76" w:rsidRPr="00CC2AA6" w:rsidRDefault="007B3B76" w:rsidP="00040D2C">
      <w:pPr>
        <w:pStyle w:val="Corpodetexto"/>
        <w:ind w:right="-142"/>
        <w:rPr>
          <w:rFonts w:ascii="Arial" w:hAnsi="Arial" w:cs="Arial"/>
          <w:i w:val="0"/>
          <w:color w:val="0070C0"/>
          <w:sz w:val="18"/>
          <w:szCs w:val="18"/>
        </w:rPr>
      </w:pPr>
      <w:r w:rsidRPr="00CC2AA6">
        <w:rPr>
          <w:rFonts w:ascii="Arial" w:hAnsi="Arial" w:cs="Arial"/>
          <w:i w:val="0"/>
          <w:color w:val="0070C0"/>
          <w:sz w:val="18"/>
          <w:szCs w:val="18"/>
        </w:rPr>
        <w:t xml:space="preserve">Nota explicativa </w:t>
      </w:r>
      <w:r w:rsidR="00661CFB" w:rsidRPr="00CC2AA6">
        <w:rPr>
          <w:rFonts w:ascii="Arial" w:hAnsi="Arial" w:cs="Arial"/>
          <w:i w:val="0"/>
          <w:color w:val="0070C0"/>
          <w:sz w:val="18"/>
          <w:szCs w:val="18"/>
        </w:rPr>
        <w:t>3</w:t>
      </w:r>
      <w:r w:rsidR="00642C24" w:rsidRPr="00CC2AA6">
        <w:rPr>
          <w:rFonts w:ascii="Arial" w:hAnsi="Arial" w:cs="Arial"/>
          <w:i w:val="0"/>
          <w:color w:val="0070C0"/>
          <w:sz w:val="18"/>
          <w:szCs w:val="18"/>
        </w:rPr>
        <w:t xml:space="preserve">: O </w:t>
      </w:r>
      <w:r w:rsidRPr="00CC2AA6">
        <w:rPr>
          <w:rFonts w:ascii="Arial" w:hAnsi="Arial" w:cs="Arial"/>
          <w:i w:val="0"/>
          <w:color w:val="0070C0"/>
          <w:sz w:val="18"/>
          <w:szCs w:val="18"/>
        </w:rPr>
        <w:t>parcelamento do objeto é regra geral, admitindo-se, apenas em caráter excepcional a formação de lotes ou grupos de itens que, em princípio, possibilitam contratação isolada e/ou autônoma. A exceção fica por conta do eventual prejuízo ao conjunto ou complexo decorrente da aquisição dos itens de forma isolada, conforme disposto na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66E5D4B9" w14:textId="77777777" w:rsidR="00642C24" w:rsidRPr="00CC2AA6" w:rsidRDefault="00642C24" w:rsidP="00C1479F">
      <w:pPr>
        <w:pStyle w:val="Corpodetexto"/>
        <w:spacing w:line="360" w:lineRule="auto"/>
        <w:ind w:right="-142"/>
        <w:rPr>
          <w:rFonts w:ascii="Arial" w:hAnsi="Arial" w:cs="Arial"/>
          <w:i w:val="0"/>
          <w:color w:val="0070C0"/>
          <w:sz w:val="18"/>
          <w:szCs w:val="18"/>
        </w:rPr>
      </w:pPr>
    </w:p>
    <w:p w14:paraId="1A1EBBB0" w14:textId="77777777" w:rsidR="0093389B" w:rsidRDefault="0093389B" w:rsidP="0093389B">
      <w:pPr>
        <w:spacing w:line="360" w:lineRule="auto"/>
        <w:jc w:val="both"/>
        <w:rPr>
          <w:rFonts w:ascii="Arial" w:hAnsi="Arial" w:cs="Arial"/>
          <w:b/>
          <w:color w:val="0070C0"/>
          <w:sz w:val="18"/>
          <w:szCs w:val="18"/>
        </w:rPr>
      </w:pPr>
    </w:p>
    <w:p w14:paraId="281319CB" w14:textId="79B9C656" w:rsidR="0093389B" w:rsidRPr="001327EC" w:rsidRDefault="0093389B" w:rsidP="0093389B">
      <w:pPr>
        <w:spacing w:line="360" w:lineRule="auto"/>
        <w:jc w:val="both"/>
        <w:rPr>
          <w:rFonts w:ascii="Arial" w:hAnsi="Arial" w:cs="Arial"/>
          <w:b/>
          <w:color w:val="0070C0"/>
          <w:sz w:val="22"/>
          <w:szCs w:val="22"/>
          <w:u w:val="single"/>
        </w:rPr>
      </w:pPr>
      <w:r w:rsidRPr="001327EC">
        <w:rPr>
          <w:rFonts w:ascii="Arial" w:hAnsi="Arial" w:cs="Arial"/>
          <w:b/>
          <w:color w:val="0070C0"/>
          <w:sz w:val="18"/>
          <w:szCs w:val="18"/>
          <w:u w:val="single"/>
        </w:rPr>
        <w:t xml:space="preserve">1ª) Hipótese de NÃO parcelamento do objeto (artigo </w:t>
      </w:r>
      <w:r w:rsidRPr="001327EC">
        <w:rPr>
          <w:rFonts w:ascii="Arial" w:hAnsi="Arial" w:cs="Arial"/>
          <w:color w:val="0070C0"/>
          <w:sz w:val="18"/>
          <w:szCs w:val="18"/>
          <w:u w:val="single"/>
        </w:rPr>
        <w:t xml:space="preserve">18, § 1º, inciso </w:t>
      </w:r>
      <w:r w:rsidR="00A50773" w:rsidRPr="001327EC">
        <w:rPr>
          <w:rFonts w:ascii="Arial" w:hAnsi="Arial" w:cs="Arial"/>
          <w:color w:val="0070C0"/>
          <w:sz w:val="18"/>
          <w:szCs w:val="18"/>
          <w:u w:val="single"/>
        </w:rPr>
        <w:t>VIII</w:t>
      </w:r>
      <w:r w:rsidR="00A50773" w:rsidRPr="001327EC">
        <w:rPr>
          <w:rFonts w:ascii="Arial" w:hAnsi="Arial" w:cs="Arial"/>
          <w:b/>
          <w:color w:val="0070C0"/>
          <w:sz w:val="18"/>
          <w:szCs w:val="18"/>
          <w:u w:val="single"/>
        </w:rPr>
        <w:t xml:space="preserve"> da</w:t>
      </w:r>
      <w:r w:rsidRPr="001327EC">
        <w:rPr>
          <w:rFonts w:ascii="Arial" w:hAnsi="Arial" w:cs="Arial"/>
          <w:b/>
          <w:color w:val="0070C0"/>
          <w:sz w:val="18"/>
          <w:szCs w:val="18"/>
          <w:u w:val="single"/>
        </w:rPr>
        <w:t xml:space="preserve"> Lei Federal n.º 14.133/2021)</w:t>
      </w:r>
    </w:p>
    <w:p w14:paraId="7FD145D4" w14:textId="77777777" w:rsidR="007B3B76" w:rsidRPr="008D68EA" w:rsidRDefault="007B3B76" w:rsidP="008D68EA">
      <w:pPr>
        <w:pStyle w:val="Corpodetexto"/>
        <w:spacing w:line="360" w:lineRule="auto"/>
        <w:ind w:right="-143"/>
        <w:rPr>
          <w:rFonts w:ascii="Arial" w:hAnsi="Arial" w:cs="Arial"/>
          <w:i w:val="0"/>
          <w:sz w:val="22"/>
          <w:szCs w:val="22"/>
        </w:rPr>
      </w:pPr>
      <w:r w:rsidRPr="008D68EA">
        <w:rPr>
          <w:rFonts w:ascii="Arial" w:hAnsi="Arial" w:cs="Arial"/>
          <w:i w:val="0"/>
          <w:sz w:val="22"/>
          <w:szCs w:val="22"/>
        </w:rPr>
        <w:t>3.</w:t>
      </w:r>
      <w:r w:rsidR="00E05EE5" w:rsidRPr="008D68EA">
        <w:rPr>
          <w:rFonts w:ascii="Arial" w:hAnsi="Arial" w:cs="Arial"/>
          <w:i w:val="0"/>
          <w:sz w:val="22"/>
          <w:szCs w:val="22"/>
        </w:rPr>
        <w:t>2</w:t>
      </w:r>
      <w:r w:rsidR="00FB0285" w:rsidRPr="008D68EA">
        <w:rPr>
          <w:rFonts w:ascii="Arial" w:hAnsi="Arial" w:cs="Arial"/>
          <w:i w:val="0"/>
          <w:sz w:val="22"/>
          <w:szCs w:val="22"/>
        </w:rPr>
        <w:t>.1</w:t>
      </w:r>
      <w:r w:rsidR="00610212" w:rsidRPr="008D68EA">
        <w:rPr>
          <w:rFonts w:ascii="Arial" w:hAnsi="Arial" w:cs="Arial"/>
          <w:i w:val="0"/>
          <w:sz w:val="22"/>
          <w:szCs w:val="22"/>
        </w:rPr>
        <w:t>.</w:t>
      </w:r>
      <w:r w:rsidRPr="008D68EA">
        <w:rPr>
          <w:rFonts w:ascii="Arial" w:hAnsi="Arial" w:cs="Arial"/>
          <w:i w:val="0"/>
          <w:sz w:val="22"/>
          <w:szCs w:val="22"/>
        </w:rPr>
        <w:t xml:space="preserve">  Não se justifica o parcelamento do objeto</w:t>
      </w:r>
      <w:r w:rsidR="00EE4657">
        <w:rPr>
          <w:rFonts w:ascii="Arial" w:hAnsi="Arial" w:cs="Arial"/>
          <w:i w:val="0"/>
          <w:sz w:val="22"/>
          <w:szCs w:val="22"/>
        </w:rPr>
        <w:t>,</w:t>
      </w:r>
      <w:r w:rsidRPr="008D68EA">
        <w:rPr>
          <w:rFonts w:ascii="Arial" w:hAnsi="Arial" w:cs="Arial"/>
          <w:i w:val="0"/>
          <w:sz w:val="22"/>
          <w:szCs w:val="22"/>
        </w:rPr>
        <w:t xml:space="preserve"> </w:t>
      </w:r>
      <w:r w:rsidR="00CC5F82" w:rsidRPr="008D68EA">
        <w:rPr>
          <w:rFonts w:ascii="Arial" w:hAnsi="Arial" w:cs="Arial"/>
          <w:i w:val="0"/>
          <w:sz w:val="22"/>
          <w:szCs w:val="22"/>
        </w:rPr>
        <w:t>tendo em vista</w:t>
      </w:r>
      <w:r w:rsidRPr="008D68EA">
        <w:rPr>
          <w:rFonts w:ascii="Arial" w:hAnsi="Arial" w:cs="Arial"/>
          <w:i w:val="0"/>
          <w:sz w:val="22"/>
          <w:szCs w:val="22"/>
        </w:rPr>
        <w:t xml:space="preserve"> </w:t>
      </w:r>
      <w:r w:rsidRPr="008D68EA">
        <w:rPr>
          <w:rFonts w:ascii="Arial" w:hAnsi="Arial" w:cs="Arial"/>
          <w:i w:val="0"/>
          <w:color w:val="FF0000"/>
          <w:sz w:val="22"/>
          <w:szCs w:val="22"/>
        </w:rPr>
        <w:t>..............................................</w:t>
      </w:r>
      <w:r w:rsidR="00CC5F82" w:rsidRPr="008D68EA">
        <w:rPr>
          <w:rFonts w:ascii="Arial" w:hAnsi="Arial" w:cs="Arial"/>
          <w:i w:val="0"/>
          <w:color w:val="FF0000"/>
          <w:sz w:val="22"/>
          <w:szCs w:val="22"/>
        </w:rPr>
        <w:t>.................................................................................................</w:t>
      </w:r>
      <w:r w:rsidRPr="008D68EA">
        <w:rPr>
          <w:rFonts w:ascii="Arial" w:hAnsi="Arial" w:cs="Arial"/>
          <w:i w:val="0"/>
          <w:sz w:val="22"/>
          <w:szCs w:val="22"/>
        </w:rPr>
        <w:t>.</w:t>
      </w:r>
      <w:r w:rsidR="00E05EE5" w:rsidRPr="008D68EA">
        <w:rPr>
          <w:rFonts w:ascii="Arial" w:hAnsi="Arial" w:cs="Arial"/>
          <w:i w:val="0"/>
          <w:sz w:val="22"/>
          <w:szCs w:val="22"/>
        </w:rPr>
        <w:t xml:space="preserve"> </w:t>
      </w:r>
      <w:r w:rsidR="00E05EE5" w:rsidRPr="008D68EA">
        <w:rPr>
          <w:rFonts w:ascii="Arial" w:hAnsi="Arial" w:cs="Arial"/>
          <w:i w:val="0"/>
          <w:color w:val="FF0000"/>
          <w:sz w:val="22"/>
          <w:szCs w:val="22"/>
        </w:rPr>
        <w:t xml:space="preserve">(preencher com a respectiva justificativa) </w:t>
      </w:r>
    </w:p>
    <w:p w14:paraId="1A70C1FD" w14:textId="77777777" w:rsidR="007B3B76" w:rsidRPr="008D68EA" w:rsidRDefault="007B3B76" w:rsidP="008D68EA">
      <w:pPr>
        <w:pStyle w:val="Corpodetexto"/>
        <w:spacing w:line="360" w:lineRule="auto"/>
        <w:ind w:right="-143"/>
        <w:rPr>
          <w:rFonts w:ascii="Arial" w:hAnsi="Arial" w:cs="Arial"/>
          <w:i w:val="0"/>
          <w:sz w:val="22"/>
          <w:szCs w:val="22"/>
        </w:rPr>
      </w:pPr>
    </w:p>
    <w:p w14:paraId="72CED701" w14:textId="77777777" w:rsidR="007B3B76" w:rsidRPr="00C07C70" w:rsidRDefault="007B3B76" w:rsidP="008D68EA">
      <w:pPr>
        <w:pStyle w:val="Corpodetexto"/>
        <w:spacing w:line="360" w:lineRule="auto"/>
        <w:ind w:right="-143"/>
        <w:jc w:val="center"/>
        <w:rPr>
          <w:rFonts w:ascii="Arial" w:hAnsi="Arial" w:cs="Arial"/>
          <w:b/>
          <w:i w:val="0"/>
          <w:color w:val="0070C0"/>
          <w:sz w:val="22"/>
          <w:szCs w:val="22"/>
          <w:u w:val="single"/>
        </w:rPr>
      </w:pPr>
      <w:r w:rsidRPr="00C07C70">
        <w:rPr>
          <w:rFonts w:ascii="Arial" w:hAnsi="Arial" w:cs="Arial"/>
          <w:b/>
          <w:i w:val="0"/>
          <w:color w:val="0070C0"/>
          <w:sz w:val="22"/>
          <w:szCs w:val="22"/>
          <w:u w:val="single"/>
        </w:rPr>
        <w:t>OU</w:t>
      </w:r>
    </w:p>
    <w:p w14:paraId="041B483D" w14:textId="77777777" w:rsidR="0093389B" w:rsidRDefault="0093389B" w:rsidP="0093389B">
      <w:pPr>
        <w:spacing w:line="360" w:lineRule="auto"/>
        <w:jc w:val="both"/>
        <w:rPr>
          <w:rFonts w:ascii="Arial" w:hAnsi="Arial" w:cs="Arial"/>
          <w:b/>
          <w:color w:val="0070C0"/>
          <w:sz w:val="18"/>
          <w:szCs w:val="18"/>
        </w:rPr>
      </w:pPr>
    </w:p>
    <w:p w14:paraId="25AEFDD7" w14:textId="77777777" w:rsidR="0093389B" w:rsidRDefault="0093389B" w:rsidP="0093389B">
      <w:pPr>
        <w:spacing w:line="360" w:lineRule="auto"/>
        <w:jc w:val="both"/>
        <w:rPr>
          <w:rFonts w:ascii="Arial" w:hAnsi="Arial" w:cs="Arial"/>
          <w:b/>
          <w:color w:val="0070C0"/>
          <w:sz w:val="18"/>
          <w:szCs w:val="18"/>
        </w:rPr>
      </w:pPr>
    </w:p>
    <w:p w14:paraId="454CE4FE" w14:textId="68B5CFF6" w:rsidR="0093389B" w:rsidRPr="00C24A02" w:rsidRDefault="0093389B" w:rsidP="0093389B">
      <w:pPr>
        <w:spacing w:line="360" w:lineRule="auto"/>
        <w:jc w:val="both"/>
        <w:rPr>
          <w:rFonts w:ascii="Arial" w:hAnsi="Arial" w:cs="Arial"/>
          <w:b/>
          <w:color w:val="0070C0"/>
          <w:sz w:val="22"/>
          <w:szCs w:val="22"/>
          <w:u w:val="single"/>
        </w:rPr>
      </w:pPr>
      <w:r w:rsidRPr="00C24A02">
        <w:rPr>
          <w:rFonts w:ascii="Arial" w:hAnsi="Arial" w:cs="Arial"/>
          <w:b/>
          <w:color w:val="0070C0"/>
          <w:sz w:val="18"/>
          <w:szCs w:val="18"/>
          <w:u w:val="single"/>
        </w:rPr>
        <w:t xml:space="preserve">2ª) Hipótese de parcelamento do objeto (artigo </w:t>
      </w:r>
      <w:r w:rsidRPr="00C24A02">
        <w:rPr>
          <w:rFonts w:ascii="Arial" w:hAnsi="Arial" w:cs="Arial"/>
          <w:color w:val="0070C0"/>
          <w:sz w:val="18"/>
          <w:szCs w:val="18"/>
          <w:u w:val="single"/>
        </w:rPr>
        <w:t xml:space="preserve">18, § 1º, inciso </w:t>
      </w:r>
      <w:r w:rsidR="00A50773" w:rsidRPr="00C24A02">
        <w:rPr>
          <w:rFonts w:ascii="Arial" w:hAnsi="Arial" w:cs="Arial"/>
          <w:color w:val="0070C0"/>
          <w:sz w:val="18"/>
          <w:szCs w:val="18"/>
          <w:u w:val="single"/>
        </w:rPr>
        <w:t>VIII</w:t>
      </w:r>
      <w:r w:rsidR="00A50773" w:rsidRPr="00C24A02">
        <w:rPr>
          <w:rFonts w:ascii="Arial" w:hAnsi="Arial" w:cs="Arial"/>
          <w:b/>
          <w:color w:val="0070C0"/>
          <w:sz w:val="18"/>
          <w:szCs w:val="18"/>
          <w:u w:val="single"/>
        </w:rPr>
        <w:t xml:space="preserve"> da</w:t>
      </w:r>
      <w:r w:rsidRPr="00C24A02">
        <w:rPr>
          <w:rFonts w:ascii="Arial" w:hAnsi="Arial" w:cs="Arial"/>
          <w:b/>
          <w:color w:val="0070C0"/>
          <w:sz w:val="18"/>
          <w:szCs w:val="18"/>
          <w:u w:val="single"/>
        </w:rPr>
        <w:t xml:space="preserve"> Lei Federal n.º 14.133/2021)</w:t>
      </w:r>
    </w:p>
    <w:p w14:paraId="31F9AD7B" w14:textId="77777777" w:rsidR="00E05EE5" w:rsidRPr="008D68EA" w:rsidRDefault="00E05EE5" w:rsidP="008D68EA">
      <w:pPr>
        <w:pStyle w:val="Corpodetexto"/>
        <w:spacing w:line="360" w:lineRule="auto"/>
        <w:ind w:right="-143"/>
        <w:rPr>
          <w:rFonts w:ascii="Arial" w:hAnsi="Arial" w:cs="Arial"/>
          <w:i w:val="0"/>
          <w:sz w:val="22"/>
          <w:szCs w:val="22"/>
        </w:rPr>
      </w:pPr>
      <w:r w:rsidRPr="008D68EA">
        <w:rPr>
          <w:rFonts w:ascii="Arial" w:hAnsi="Arial" w:cs="Arial"/>
          <w:i w:val="0"/>
          <w:sz w:val="22"/>
          <w:szCs w:val="22"/>
        </w:rPr>
        <w:t>3.2</w:t>
      </w:r>
      <w:r w:rsidR="007B3B76" w:rsidRPr="008D68EA">
        <w:rPr>
          <w:rFonts w:ascii="Arial" w:hAnsi="Arial" w:cs="Arial"/>
          <w:i w:val="0"/>
          <w:sz w:val="22"/>
          <w:szCs w:val="22"/>
        </w:rPr>
        <w:t>.</w:t>
      </w:r>
      <w:r w:rsidR="00FB0285" w:rsidRPr="008D68EA">
        <w:rPr>
          <w:rFonts w:ascii="Arial" w:hAnsi="Arial" w:cs="Arial"/>
          <w:i w:val="0"/>
          <w:sz w:val="22"/>
          <w:szCs w:val="22"/>
        </w:rPr>
        <w:t>1</w:t>
      </w:r>
      <w:r w:rsidR="004022AB" w:rsidRPr="008D68EA">
        <w:rPr>
          <w:rFonts w:ascii="Arial" w:hAnsi="Arial" w:cs="Arial"/>
          <w:i w:val="0"/>
          <w:sz w:val="22"/>
          <w:szCs w:val="22"/>
        </w:rPr>
        <w:t>.</w:t>
      </w:r>
      <w:r w:rsidR="007B3B76" w:rsidRPr="008D68EA">
        <w:rPr>
          <w:rFonts w:ascii="Arial" w:hAnsi="Arial" w:cs="Arial"/>
          <w:i w:val="0"/>
          <w:sz w:val="22"/>
          <w:szCs w:val="22"/>
        </w:rPr>
        <w:t xml:space="preserve"> O parcelamento do objeto a ser contratado é justificado</w:t>
      </w:r>
      <w:r w:rsidR="00C24A02">
        <w:rPr>
          <w:rFonts w:ascii="Arial" w:hAnsi="Arial" w:cs="Arial"/>
          <w:i w:val="0"/>
          <w:sz w:val="22"/>
          <w:szCs w:val="22"/>
        </w:rPr>
        <w:t>,</w:t>
      </w:r>
      <w:r w:rsidR="00CC5F82" w:rsidRPr="008D68EA">
        <w:rPr>
          <w:rFonts w:ascii="Arial" w:hAnsi="Arial" w:cs="Arial"/>
          <w:i w:val="0"/>
          <w:sz w:val="22"/>
          <w:szCs w:val="22"/>
        </w:rPr>
        <w:t xml:space="preserve"> tendo em vista </w:t>
      </w:r>
      <w:r w:rsidR="007B3B76" w:rsidRPr="008D68EA">
        <w:rPr>
          <w:rFonts w:ascii="Arial" w:hAnsi="Arial" w:cs="Arial"/>
          <w:i w:val="0"/>
          <w:color w:val="FF0000"/>
          <w:sz w:val="22"/>
          <w:szCs w:val="22"/>
        </w:rPr>
        <w:t>..........................</w:t>
      </w:r>
      <w:r w:rsidR="00CC5F82" w:rsidRPr="008D68EA">
        <w:rPr>
          <w:rFonts w:ascii="Arial" w:hAnsi="Arial" w:cs="Arial"/>
          <w:i w:val="0"/>
          <w:color w:val="FF0000"/>
          <w:sz w:val="22"/>
          <w:szCs w:val="22"/>
        </w:rPr>
        <w:t>.....................................................................................................................</w:t>
      </w:r>
      <w:r w:rsidR="007B3B76" w:rsidRPr="008D68EA">
        <w:rPr>
          <w:rFonts w:ascii="Arial" w:hAnsi="Arial" w:cs="Arial"/>
          <w:i w:val="0"/>
          <w:sz w:val="22"/>
          <w:szCs w:val="22"/>
        </w:rPr>
        <w:t>.</w:t>
      </w:r>
      <w:r w:rsidRPr="008D68EA">
        <w:rPr>
          <w:rFonts w:ascii="Arial" w:hAnsi="Arial" w:cs="Arial"/>
          <w:i w:val="0"/>
          <w:color w:val="FF0000"/>
          <w:sz w:val="22"/>
          <w:szCs w:val="22"/>
        </w:rPr>
        <w:t xml:space="preserve"> (preencher com a respectiva justificativa) </w:t>
      </w:r>
    </w:p>
    <w:p w14:paraId="52810CEB" w14:textId="77777777" w:rsidR="007B3B76" w:rsidRDefault="007B3B76" w:rsidP="008D68EA">
      <w:pPr>
        <w:pStyle w:val="Corpodetexto"/>
        <w:spacing w:line="360" w:lineRule="auto"/>
        <w:ind w:right="-143"/>
        <w:rPr>
          <w:rFonts w:ascii="Arial" w:hAnsi="Arial" w:cs="Arial"/>
          <w:i w:val="0"/>
          <w:sz w:val="22"/>
          <w:szCs w:val="22"/>
        </w:rPr>
      </w:pPr>
    </w:p>
    <w:p w14:paraId="3BD966EB" w14:textId="77777777" w:rsidR="00D13D6F" w:rsidRDefault="00D13D6F" w:rsidP="008D68EA">
      <w:pPr>
        <w:pStyle w:val="Corpodetexto"/>
        <w:spacing w:line="360" w:lineRule="auto"/>
        <w:ind w:right="-143"/>
        <w:rPr>
          <w:rFonts w:ascii="Arial" w:hAnsi="Arial" w:cs="Arial"/>
          <w:i w:val="0"/>
          <w:sz w:val="22"/>
          <w:szCs w:val="22"/>
        </w:rPr>
      </w:pPr>
    </w:p>
    <w:p w14:paraId="1E4E0D28" w14:textId="77777777" w:rsidR="00843AC3" w:rsidRPr="008D68EA" w:rsidRDefault="000E3F1A" w:rsidP="008D68EA">
      <w:pPr>
        <w:pStyle w:val="Corpodetexto"/>
        <w:numPr>
          <w:ilvl w:val="0"/>
          <w:numId w:val="15"/>
        </w:numPr>
        <w:spacing w:line="360" w:lineRule="auto"/>
        <w:ind w:left="142" w:right="-143" w:hanging="142"/>
        <w:rPr>
          <w:rFonts w:ascii="Arial" w:hAnsi="Arial" w:cs="Arial"/>
          <w:b/>
          <w:i w:val="0"/>
          <w:sz w:val="22"/>
          <w:szCs w:val="22"/>
        </w:rPr>
      </w:pPr>
      <w:r w:rsidRPr="008D68EA">
        <w:rPr>
          <w:rFonts w:ascii="Arial" w:hAnsi="Arial" w:cs="Arial"/>
          <w:b/>
          <w:i w:val="0"/>
          <w:sz w:val="22"/>
          <w:szCs w:val="22"/>
        </w:rPr>
        <w:t>.</w:t>
      </w:r>
      <w:r w:rsidR="003C7C69" w:rsidRPr="008D68EA">
        <w:rPr>
          <w:rFonts w:ascii="Arial" w:hAnsi="Arial" w:cs="Arial"/>
          <w:b/>
          <w:i w:val="0"/>
          <w:sz w:val="22"/>
          <w:szCs w:val="22"/>
        </w:rPr>
        <w:t xml:space="preserve"> </w:t>
      </w:r>
      <w:r w:rsidR="00843AC3" w:rsidRPr="008D68EA">
        <w:rPr>
          <w:rFonts w:ascii="Arial" w:hAnsi="Arial" w:cs="Arial"/>
          <w:b/>
          <w:i w:val="0"/>
          <w:sz w:val="22"/>
          <w:szCs w:val="22"/>
        </w:rPr>
        <w:t xml:space="preserve"> REQUISITOS DA CONTRATAÇÃO</w:t>
      </w:r>
    </w:p>
    <w:p w14:paraId="335B6B75" w14:textId="77777777" w:rsidR="000D19D8" w:rsidRPr="008D68EA" w:rsidRDefault="000D19D8" w:rsidP="008D68EA">
      <w:pPr>
        <w:spacing w:line="360" w:lineRule="auto"/>
        <w:ind w:left="142" w:right="-88"/>
        <w:jc w:val="both"/>
        <w:rPr>
          <w:rFonts w:ascii="Arial" w:hAnsi="Arial" w:cs="Arial"/>
          <w:sz w:val="22"/>
          <w:szCs w:val="22"/>
          <w:u w:val="single"/>
        </w:rPr>
      </w:pPr>
      <w:bookmarkStart w:id="3" w:name="_Hlk104218443"/>
    </w:p>
    <w:p w14:paraId="55363C9F" w14:textId="77777777" w:rsidR="003C7C69" w:rsidRPr="008D68EA" w:rsidRDefault="003C7C69" w:rsidP="008D68EA">
      <w:pPr>
        <w:spacing w:line="360" w:lineRule="auto"/>
        <w:ind w:right="-88"/>
        <w:jc w:val="both"/>
        <w:rPr>
          <w:rFonts w:ascii="Arial" w:hAnsi="Arial" w:cs="Arial"/>
          <w:b/>
          <w:iCs/>
          <w:sz w:val="22"/>
          <w:szCs w:val="22"/>
        </w:rPr>
      </w:pPr>
      <w:r w:rsidRPr="008D68EA">
        <w:rPr>
          <w:rFonts w:ascii="Arial" w:hAnsi="Arial" w:cs="Arial"/>
          <w:b/>
          <w:iCs/>
          <w:sz w:val="22"/>
          <w:szCs w:val="22"/>
        </w:rPr>
        <w:t>4.1. S</w:t>
      </w:r>
      <w:r w:rsidR="000D19D8" w:rsidRPr="008D68EA">
        <w:rPr>
          <w:rFonts w:ascii="Arial" w:hAnsi="Arial" w:cs="Arial"/>
          <w:b/>
          <w:iCs/>
          <w:sz w:val="22"/>
          <w:szCs w:val="22"/>
        </w:rPr>
        <w:t xml:space="preserve">ustentabilidade </w:t>
      </w:r>
    </w:p>
    <w:bookmarkEnd w:id="3"/>
    <w:p w14:paraId="1CC086CA" w14:textId="77777777" w:rsidR="00141610" w:rsidRDefault="00141610" w:rsidP="00141610">
      <w:pPr>
        <w:pStyle w:val="Corpodetexto"/>
        <w:ind w:right="-142"/>
        <w:rPr>
          <w:rFonts w:ascii="Arial" w:hAnsi="Arial" w:cs="Arial"/>
          <w:i w:val="0"/>
          <w:color w:val="FF0000"/>
          <w:sz w:val="18"/>
          <w:szCs w:val="18"/>
        </w:rPr>
      </w:pPr>
    </w:p>
    <w:p w14:paraId="20FFC3DC" w14:textId="154E9326" w:rsidR="003C7C69" w:rsidRPr="008D68EA" w:rsidRDefault="003C7C69" w:rsidP="008D68EA">
      <w:pPr>
        <w:spacing w:line="360" w:lineRule="auto"/>
        <w:ind w:right="-143"/>
        <w:jc w:val="both"/>
        <w:rPr>
          <w:rFonts w:ascii="Arial" w:hAnsi="Arial" w:cs="Arial"/>
          <w:sz w:val="22"/>
          <w:szCs w:val="22"/>
        </w:rPr>
      </w:pPr>
      <w:bookmarkStart w:id="4" w:name="_Hlk93314742"/>
      <w:bookmarkStart w:id="5" w:name="_Hlk104215537"/>
      <w:r w:rsidRPr="008D68EA">
        <w:rPr>
          <w:rFonts w:ascii="Arial" w:hAnsi="Arial" w:cs="Arial"/>
          <w:sz w:val="22"/>
          <w:szCs w:val="22"/>
        </w:rPr>
        <w:t>4.1.1</w:t>
      </w:r>
      <w:r w:rsidR="00F0405B" w:rsidRPr="008D68EA">
        <w:rPr>
          <w:rFonts w:ascii="Arial" w:hAnsi="Arial" w:cs="Arial"/>
          <w:sz w:val="22"/>
          <w:szCs w:val="22"/>
        </w:rPr>
        <w:t>.</w:t>
      </w:r>
      <w:r w:rsidRPr="008D68EA">
        <w:rPr>
          <w:rFonts w:ascii="Arial" w:hAnsi="Arial" w:cs="Arial"/>
          <w:sz w:val="22"/>
          <w:szCs w:val="22"/>
        </w:rPr>
        <w:t xml:space="preserve"> A </w:t>
      </w:r>
      <w:r w:rsidR="00F4469E" w:rsidRPr="008D68EA">
        <w:rPr>
          <w:rFonts w:ascii="Arial" w:hAnsi="Arial" w:cs="Arial"/>
          <w:sz w:val="22"/>
          <w:szCs w:val="22"/>
        </w:rPr>
        <w:t>C</w:t>
      </w:r>
      <w:r w:rsidR="005B5B28" w:rsidRPr="008D68EA">
        <w:rPr>
          <w:rFonts w:ascii="Arial" w:hAnsi="Arial" w:cs="Arial"/>
          <w:sz w:val="22"/>
          <w:szCs w:val="22"/>
        </w:rPr>
        <w:t xml:space="preserve">ontratada </w:t>
      </w:r>
      <w:r w:rsidRPr="008D68EA">
        <w:rPr>
          <w:rFonts w:ascii="Arial" w:hAnsi="Arial" w:cs="Arial"/>
          <w:sz w:val="22"/>
          <w:szCs w:val="22"/>
        </w:rPr>
        <w:t>deverá cumprir</w:t>
      </w:r>
      <w:r w:rsidR="005847B3">
        <w:rPr>
          <w:rFonts w:ascii="Arial" w:hAnsi="Arial" w:cs="Arial"/>
          <w:sz w:val="22"/>
          <w:szCs w:val="22"/>
        </w:rPr>
        <w:t>,</w:t>
      </w:r>
      <w:r w:rsidRPr="008D68EA">
        <w:rPr>
          <w:rFonts w:ascii="Arial" w:hAnsi="Arial" w:cs="Arial"/>
          <w:sz w:val="22"/>
          <w:szCs w:val="22"/>
        </w:rPr>
        <w:t xml:space="preserve"> </w:t>
      </w:r>
      <w:r w:rsidR="005847B3" w:rsidRPr="008D68EA">
        <w:rPr>
          <w:rFonts w:ascii="Arial" w:hAnsi="Arial" w:cs="Arial"/>
          <w:sz w:val="22"/>
          <w:szCs w:val="22"/>
        </w:rPr>
        <w:t>no que couber</w:t>
      </w:r>
      <w:r w:rsidR="005847B3">
        <w:rPr>
          <w:rFonts w:ascii="Arial" w:hAnsi="Arial" w:cs="Arial"/>
          <w:sz w:val="22"/>
          <w:szCs w:val="22"/>
        </w:rPr>
        <w:t>,</w:t>
      </w:r>
      <w:r w:rsidR="005847B3" w:rsidRPr="008D68EA">
        <w:rPr>
          <w:rFonts w:ascii="Arial" w:hAnsi="Arial" w:cs="Arial"/>
          <w:sz w:val="22"/>
          <w:szCs w:val="22"/>
        </w:rPr>
        <w:t xml:space="preserve"> </w:t>
      </w:r>
      <w:r w:rsidRPr="008D68EA">
        <w:rPr>
          <w:rFonts w:ascii="Arial" w:hAnsi="Arial" w:cs="Arial"/>
          <w:sz w:val="22"/>
          <w:szCs w:val="22"/>
        </w:rPr>
        <w:t>as orientações da Instrução Normativa nº 01/</w:t>
      </w:r>
      <w:r w:rsidR="00A50773" w:rsidRPr="008D68EA">
        <w:rPr>
          <w:rFonts w:ascii="Arial" w:hAnsi="Arial" w:cs="Arial"/>
          <w:sz w:val="22"/>
          <w:szCs w:val="22"/>
        </w:rPr>
        <w:t>2010, da</w:t>
      </w:r>
      <w:r w:rsidR="005847B3">
        <w:rPr>
          <w:rFonts w:ascii="Arial" w:hAnsi="Arial" w:cs="Arial"/>
          <w:sz w:val="22"/>
          <w:szCs w:val="22"/>
        </w:rPr>
        <w:t xml:space="preserve"> Secretaria de Logística e Tecnologia da Informação do </w:t>
      </w:r>
      <w:r w:rsidR="00A50773" w:rsidRPr="008D68EA">
        <w:rPr>
          <w:rFonts w:ascii="Arial" w:hAnsi="Arial" w:cs="Arial"/>
          <w:sz w:val="22"/>
          <w:szCs w:val="22"/>
        </w:rPr>
        <w:t>Ministério do Planejamento, Orçamento</w:t>
      </w:r>
      <w:r w:rsidR="005847B3">
        <w:rPr>
          <w:rFonts w:ascii="Arial" w:hAnsi="Arial" w:cs="Arial"/>
          <w:sz w:val="22"/>
          <w:szCs w:val="22"/>
        </w:rPr>
        <w:t xml:space="preserve"> </w:t>
      </w:r>
      <w:r w:rsidR="00A50773" w:rsidRPr="008D68EA">
        <w:rPr>
          <w:rFonts w:ascii="Arial" w:hAnsi="Arial" w:cs="Arial"/>
          <w:sz w:val="22"/>
          <w:szCs w:val="22"/>
        </w:rPr>
        <w:t>e Gestão</w:t>
      </w:r>
      <w:r w:rsidR="0042063B">
        <w:rPr>
          <w:rFonts w:ascii="Arial" w:hAnsi="Arial" w:cs="Arial"/>
          <w:sz w:val="22"/>
          <w:szCs w:val="22"/>
        </w:rPr>
        <w:t xml:space="preserve"> (SLTI/MPOG</w:t>
      </w:r>
      <w:r w:rsidR="00A50773">
        <w:rPr>
          <w:rFonts w:ascii="Arial" w:hAnsi="Arial" w:cs="Arial"/>
          <w:sz w:val="22"/>
          <w:szCs w:val="22"/>
        </w:rPr>
        <w:t>)</w:t>
      </w:r>
      <w:r w:rsidR="00A50773" w:rsidRPr="008D68EA">
        <w:rPr>
          <w:rFonts w:ascii="Arial" w:hAnsi="Arial" w:cs="Arial"/>
          <w:sz w:val="22"/>
          <w:szCs w:val="22"/>
        </w:rPr>
        <w:t>, referente aos critérios de Sustentabilidade Ambiental</w:t>
      </w:r>
      <w:r w:rsidR="00C44C88">
        <w:rPr>
          <w:rFonts w:ascii="Arial" w:hAnsi="Arial" w:cs="Arial"/>
          <w:sz w:val="22"/>
          <w:szCs w:val="22"/>
        </w:rPr>
        <w:t>.</w:t>
      </w:r>
      <w:r w:rsidRPr="008D68EA">
        <w:rPr>
          <w:rFonts w:ascii="Arial" w:hAnsi="Arial" w:cs="Arial"/>
          <w:sz w:val="22"/>
          <w:szCs w:val="22"/>
        </w:rPr>
        <w:t xml:space="preserve"> </w:t>
      </w:r>
    </w:p>
    <w:p w14:paraId="0F09858C" w14:textId="77777777" w:rsidR="005847B3" w:rsidRDefault="005847B3" w:rsidP="00040D2C">
      <w:pPr>
        <w:pStyle w:val="Corpodetexto"/>
        <w:ind w:right="-142"/>
        <w:rPr>
          <w:rFonts w:ascii="Arial" w:hAnsi="Arial" w:cs="Arial"/>
          <w:i w:val="0"/>
          <w:color w:val="0070C0"/>
          <w:sz w:val="18"/>
          <w:szCs w:val="18"/>
        </w:rPr>
      </w:pPr>
    </w:p>
    <w:p w14:paraId="7B550F4B" w14:textId="66D32E0E" w:rsidR="008105DB" w:rsidRPr="008105DB" w:rsidRDefault="008105DB" w:rsidP="00040D2C">
      <w:pPr>
        <w:pStyle w:val="Corpodetexto"/>
        <w:ind w:right="-142"/>
        <w:rPr>
          <w:rFonts w:ascii="Arial" w:hAnsi="Arial" w:cs="Arial"/>
          <w:i w:val="0"/>
          <w:color w:val="0070C0"/>
          <w:sz w:val="18"/>
          <w:szCs w:val="18"/>
        </w:rPr>
      </w:pPr>
      <w:r w:rsidRPr="008105DB">
        <w:rPr>
          <w:rFonts w:ascii="Arial" w:hAnsi="Arial" w:cs="Arial"/>
          <w:i w:val="0"/>
          <w:color w:val="0070C0"/>
          <w:sz w:val="18"/>
          <w:szCs w:val="18"/>
        </w:rPr>
        <w:t>Nota explicativa: Os critérios de sustentabilidade devem ser avaliados pela unidade requisitante na fase da elaboração dos estudos técnicos preliminares, devendo observar as diretrizes da Instrução Normativa nº 01/2010</w:t>
      </w:r>
      <w:r w:rsidR="0042063B">
        <w:rPr>
          <w:rFonts w:ascii="Arial" w:hAnsi="Arial" w:cs="Arial"/>
          <w:i w:val="0"/>
          <w:color w:val="0070C0"/>
          <w:sz w:val="18"/>
          <w:szCs w:val="18"/>
        </w:rPr>
        <w:t xml:space="preserve"> da SLTI/MPOG</w:t>
      </w:r>
      <w:r w:rsidRPr="008105DB">
        <w:rPr>
          <w:rFonts w:ascii="Arial" w:hAnsi="Arial" w:cs="Arial"/>
          <w:i w:val="0"/>
          <w:color w:val="0070C0"/>
          <w:sz w:val="18"/>
          <w:szCs w:val="18"/>
        </w:rPr>
        <w:t xml:space="preserve">, </w:t>
      </w:r>
      <w:r w:rsidR="00673EEC">
        <w:rPr>
          <w:rFonts w:ascii="Arial" w:hAnsi="Arial" w:cs="Arial"/>
          <w:i w:val="0"/>
          <w:color w:val="0070C0"/>
          <w:sz w:val="18"/>
          <w:szCs w:val="18"/>
        </w:rPr>
        <w:t>d</w:t>
      </w:r>
      <w:r w:rsidRPr="008105DB">
        <w:rPr>
          <w:rFonts w:ascii="Arial" w:hAnsi="Arial" w:cs="Arial"/>
          <w:i w:val="0"/>
          <w:color w:val="0070C0"/>
          <w:sz w:val="18"/>
          <w:szCs w:val="18"/>
        </w:rPr>
        <w:t xml:space="preserve">o Plano de Logística Sustentável do </w:t>
      </w:r>
      <w:r w:rsidR="00BF7637" w:rsidRPr="008105DB">
        <w:rPr>
          <w:rFonts w:ascii="Arial" w:hAnsi="Arial" w:cs="Arial"/>
          <w:i w:val="0"/>
          <w:color w:val="0070C0"/>
          <w:sz w:val="18"/>
          <w:szCs w:val="18"/>
        </w:rPr>
        <w:t>TJRJ e</w:t>
      </w:r>
      <w:r w:rsidRPr="008105DB">
        <w:rPr>
          <w:rFonts w:ascii="Arial" w:hAnsi="Arial" w:cs="Arial"/>
          <w:i w:val="0"/>
          <w:color w:val="0070C0"/>
          <w:sz w:val="18"/>
          <w:szCs w:val="18"/>
        </w:rPr>
        <w:t xml:space="preserve"> </w:t>
      </w:r>
      <w:r w:rsidR="00673EEC">
        <w:rPr>
          <w:rFonts w:ascii="Arial" w:hAnsi="Arial" w:cs="Arial"/>
          <w:i w:val="0"/>
          <w:color w:val="0070C0"/>
          <w:sz w:val="18"/>
          <w:szCs w:val="18"/>
        </w:rPr>
        <w:t xml:space="preserve">demais </w:t>
      </w:r>
      <w:r w:rsidRPr="008105DB">
        <w:rPr>
          <w:rFonts w:ascii="Arial" w:hAnsi="Arial" w:cs="Arial"/>
          <w:i w:val="0"/>
          <w:color w:val="0070C0"/>
          <w:sz w:val="18"/>
          <w:szCs w:val="18"/>
        </w:rPr>
        <w:t>normativas referentes ao tema e aplicáveis a contratação pretendida</w:t>
      </w:r>
      <w:r w:rsidR="00673EEC">
        <w:rPr>
          <w:rFonts w:ascii="Arial" w:hAnsi="Arial" w:cs="Arial"/>
          <w:i w:val="0"/>
          <w:color w:val="0070C0"/>
          <w:sz w:val="18"/>
          <w:szCs w:val="18"/>
        </w:rPr>
        <w:t xml:space="preserve">, visando à inclusão de subitens com previsão de práticas </w:t>
      </w:r>
      <w:r w:rsidR="00A50773">
        <w:rPr>
          <w:rFonts w:ascii="Arial" w:hAnsi="Arial" w:cs="Arial"/>
          <w:i w:val="0"/>
          <w:color w:val="0070C0"/>
          <w:sz w:val="18"/>
          <w:szCs w:val="18"/>
        </w:rPr>
        <w:t>específicas</w:t>
      </w:r>
      <w:r w:rsidR="00673EEC">
        <w:rPr>
          <w:rFonts w:ascii="Arial" w:hAnsi="Arial" w:cs="Arial"/>
          <w:i w:val="0"/>
          <w:color w:val="0070C0"/>
          <w:sz w:val="18"/>
          <w:szCs w:val="18"/>
        </w:rPr>
        <w:t xml:space="preserve"> relacionadas aos serviços a serem contratados</w:t>
      </w:r>
      <w:r w:rsidR="001C22B2" w:rsidRPr="001C22B2">
        <w:rPr>
          <w:rFonts w:ascii="Arial" w:hAnsi="Arial" w:cs="Arial"/>
          <w:i w:val="0"/>
          <w:color w:val="0070C0"/>
          <w:sz w:val="18"/>
          <w:szCs w:val="18"/>
        </w:rPr>
        <w:t>.</w:t>
      </w:r>
    </w:p>
    <w:p w14:paraId="09389C5F" w14:textId="77777777" w:rsidR="00A81133" w:rsidRPr="001C22B2" w:rsidRDefault="00A81133" w:rsidP="00040D2C">
      <w:pPr>
        <w:ind w:right="-143"/>
        <w:jc w:val="both"/>
        <w:rPr>
          <w:rFonts w:ascii="Arial" w:hAnsi="Arial" w:cs="Arial"/>
          <w:iCs/>
          <w:color w:val="0070C0"/>
          <w:sz w:val="18"/>
          <w:szCs w:val="18"/>
        </w:rPr>
      </w:pPr>
    </w:p>
    <w:p w14:paraId="5BD3A02F" w14:textId="77777777" w:rsidR="00A81133" w:rsidRPr="008D68EA" w:rsidRDefault="00A81133" w:rsidP="00040D2C">
      <w:pPr>
        <w:jc w:val="both"/>
        <w:rPr>
          <w:rFonts w:ascii="Arial" w:hAnsi="Arial" w:cs="Arial"/>
          <w:bCs/>
          <w:iCs/>
          <w:color w:val="FF0000"/>
          <w:sz w:val="22"/>
          <w:szCs w:val="22"/>
        </w:rPr>
      </w:pPr>
    </w:p>
    <w:p w14:paraId="60B50357" w14:textId="77777777" w:rsidR="003C7C69" w:rsidRPr="008D68EA" w:rsidRDefault="003C7C69" w:rsidP="008D68EA">
      <w:pPr>
        <w:suppressAutoHyphens/>
        <w:spacing w:line="360" w:lineRule="auto"/>
        <w:jc w:val="both"/>
        <w:rPr>
          <w:rFonts w:ascii="Arial" w:hAnsi="Arial" w:cs="Arial"/>
          <w:color w:val="FF0000"/>
          <w:sz w:val="22"/>
          <w:szCs w:val="22"/>
        </w:rPr>
      </w:pPr>
    </w:p>
    <w:bookmarkEnd w:id="4"/>
    <w:bookmarkEnd w:id="5"/>
    <w:p w14:paraId="1B4DF966" w14:textId="77777777" w:rsidR="003C7C69" w:rsidRPr="008D68EA" w:rsidRDefault="003C7C69" w:rsidP="008D68EA">
      <w:pPr>
        <w:tabs>
          <w:tab w:val="left" w:pos="567"/>
        </w:tabs>
        <w:spacing w:line="360" w:lineRule="auto"/>
        <w:rPr>
          <w:rFonts w:ascii="Arial" w:hAnsi="Arial" w:cs="Arial"/>
          <w:b/>
          <w:bCs/>
          <w:sz w:val="22"/>
          <w:szCs w:val="22"/>
        </w:rPr>
      </w:pPr>
      <w:r w:rsidRPr="008D68EA">
        <w:rPr>
          <w:rFonts w:ascii="Arial" w:hAnsi="Arial" w:cs="Arial"/>
          <w:b/>
          <w:bCs/>
          <w:sz w:val="22"/>
          <w:szCs w:val="22"/>
        </w:rPr>
        <w:t>4.2</w:t>
      </w:r>
      <w:r w:rsidR="008A463F" w:rsidRPr="008D68EA">
        <w:rPr>
          <w:rFonts w:ascii="Arial" w:hAnsi="Arial" w:cs="Arial"/>
          <w:b/>
          <w:bCs/>
          <w:sz w:val="22"/>
          <w:szCs w:val="22"/>
        </w:rPr>
        <w:t>.</w:t>
      </w:r>
      <w:r w:rsidRPr="008D68EA">
        <w:rPr>
          <w:rFonts w:ascii="Arial" w:hAnsi="Arial" w:cs="Arial"/>
          <w:b/>
          <w:bCs/>
          <w:sz w:val="22"/>
          <w:szCs w:val="22"/>
        </w:rPr>
        <w:t xml:space="preserve"> S</w:t>
      </w:r>
      <w:r w:rsidR="008A463F" w:rsidRPr="008D68EA">
        <w:rPr>
          <w:rFonts w:ascii="Arial" w:hAnsi="Arial" w:cs="Arial"/>
          <w:b/>
          <w:bCs/>
          <w:sz w:val="22"/>
          <w:szCs w:val="22"/>
        </w:rPr>
        <w:t>ubcontratação</w:t>
      </w:r>
      <w:r w:rsidRPr="008D68EA">
        <w:rPr>
          <w:rFonts w:ascii="Arial" w:hAnsi="Arial" w:cs="Arial"/>
          <w:b/>
          <w:bCs/>
          <w:sz w:val="22"/>
          <w:szCs w:val="22"/>
        </w:rPr>
        <w:t xml:space="preserve"> </w:t>
      </w:r>
    </w:p>
    <w:p w14:paraId="19657AE6" w14:textId="77777777" w:rsidR="000E3F1A" w:rsidRPr="008D68EA" w:rsidRDefault="000E3F1A" w:rsidP="008D68EA">
      <w:pPr>
        <w:tabs>
          <w:tab w:val="left" w:pos="567"/>
        </w:tabs>
        <w:spacing w:line="360" w:lineRule="auto"/>
        <w:jc w:val="both"/>
        <w:rPr>
          <w:rFonts w:ascii="Arial" w:hAnsi="Arial" w:cs="Arial"/>
          <w:color w:val="FF0000"/>
          <w:sz w:val="22"/>
          <w:szCs w:val="22"/>
        </w:rPr>
      </w:pPr>
    </w:p>
    <w:p w14:paraId="65288FE9" w14:textId="77777777" w:rsidR="00622D46" w:rsidRPr="00421D6F" w:rsidRDefault="000E3DE3" w:rsidP="000E3DE3">
      <w:pPr>
        <w:tabs>
          <w:tab w:val="left" w:pos="567"/>
        </w:tabs>
        <w:spacing w:line="360" w:lineRule="auto"/>
        <w:rPr>
          <w:rFonts w:ascii="Arial" w:hAnsi="Arial" w:cs="Arial"/>
          <w:b/>
          <w:color w:val="0070C0"/>
          <w:sz w:val="18"/>
          <w:szCs w:val="18"/>
          <w:u w:val="single"/>
        </w:rPr>
      </w:pPr>
      <w:r w:rsidRPr="00421D6F">
        <w:rPr>
          <w:rFonts w:ascii="Arial" w:hAnsi="Arial" w:cs="Arial"/>
          <w:b/>
          <w:color w:val="0070C0"/>
          <w:sz w:val="18"/>
          <w:szCs w:val="18"/>
          <w:u w:val="single"/>
        </w:rPr>
        <w:t>1ª</w:t>
      </w:r>
      <w:r w:rsidR="004D2B80" w:rsidRPr="00421D6F">
        <w:rPr>
          <w:rFonts w:ascii="Arial" w:hAnsi="Arial" w:cs="Arial"/>
          <w:b/>
          <w:color w:val="0070C0"/>
          <w:sz w:val="18"/>
          <w:szCs w:val="18"/>
          <w:u w:val="single"/>
        </w:rPr>
        <w:t xml:space="preserve">) </w:t>
      </w:r>
      <w:r w:rsidRPr="00421D6F">
        <w:rPr>
          <w:rFonts w:ascii="Arial" w:hAnsi="Arial" w:cs="Arial"/>
          <w:b/>
          <w:color w:val="0070C0"/>
          <w:sz w:val="18"/>
          <w:szCs w:val="18"/>
          <w:u w:val="single"/>
        </w:rPr>
        <w:t>Hipótese VEDAÇÃO</w:t>
      </w:r>
      <w:r w:rsidR="00622D46" w:rsidRPr="00421D6F">
        <w:rPr>
          <w:rFonts w:ascii="Arial" w:hAnsi="Arial" w:cs="Arial"/>
          <w:b/>
          <w:color w:val="0070C0"/>
          <w:sz w:val="18"/>
          <w:szCs w:val="18"/>
          <w:u w:val="single"/>
        </w:rPr>
        <w:t xml:space="preserve"> da subcontratação total do objeto </w:t>
      </w:r>
    </w:p>
    <w:p w14:paraId="6025CCFD" w14:textId="77777777" w:rsidR="000E3DE3" w:rsidRPr="00C16A07" w:rsidRDefault="00622D46" w:rsidP="000E3DE3">
      <w:pPr>
        <w:ind w:right="-91"/>
        <w:jc w:val="both"/>
        <w:rPr>
          <w:rFonts w:ascii="Arial" w:eastAsia="Calibri" w:hAnsi="Arial" w:cs="Arial"/>
          <w:sz w:val="22"/>
          <w:szCs w:val="22"/>
          <w:lang w:eastAsia="en-US"/>
        </w:rPr>
      </w:pPr>
      <w:r w:rsidRPr="00C16A07">
        <w:rPr>
          <w:rFonts w:ascii="Arial" w:eastAsia="Calibri" w:hAnsi="Arial" w:cs="Arial"/>
          <w:sz w:val="22"/>
          <w:szCs w:val="22"/>
          <w:lang w:eastAsia="en-US"/>
        </w:rPr>
        <w:t>4.2.1. Não é admitida a subcontratação do objeto contratual.</w:t>
      </w:r>
      <w:r w:rsidR="000E3DE3" w:rsidRPr="00C16A07">
        <w:rPr>
          <w:rFonts w:ascii="Arial" w:eastAsia="Calibri" w:hAnsi="Arial" w:cs="Arial"/>
          <w:sz w:val="22"/>
          <w:szCs w:val="22"/>
          <w:lang w:eastAsia="en-US"/>
        </w:rPr>
        <w:t xml:space="preserve"> </w:t>
      </w:r>
    </w:p>
    <w:p w14:paraId="2535DC9B" w14:textId="77777777" w:rsidR="000E3DE3" w:rsidRPr="00C16A07" w:rsidRDefault="000E3DE3" w:rsidP="000E3DE3">
      <w:pPr>
        <w:ind w:right="-91"/>
        <w:jc w:val="both"/>
        <w:rPr>
          <w:rFonts w:ascii="Arial" w:eastAsia="Calibri" w:hAnsi="Arial" w:cs="Arial"/>
          <w:sz w:val="22"/>
          <w:szCs w:val="22"/>
          <w:lang w:eastAsia="en-US"/>
        </w:rPr>
      </w:pPr>
    </w:p>
    <w:p w14:paraId="1E5CDFDB" w14:textId="77777777" w:rsidR="00395974" w:rsidRDefault="00395974" w:rsidP="008D68EA">
      <w:pPr>
        <w:pStyle w:val="PargrafodaLista"/>
        <w:spacing w:line="360" w:lineRule="auto"/>
        <w:ind w:left="0"/>
        <w:jc w:val="center"/>
        <w:rPr>
          <w:rFonts w:ascii="Arial" w:hAnsi="Arial" w:cs="Arial"/>
          <w:color w:val="FF0000"/>
          <w:u w:val="single"/>
        </w:rPr>
      </w:pPr>
    </w:p>
    <w:p w14:paraId="6C049B37" w14:textId="77777777" w:rsidR="00622D46" w:rsidRPr="005A6D11" w:rsidRDefault="00622D46" w:rsidP="008D68EA">
      <w:pPr>
        <w:pStyle w:val="PargrafodaLista"/>
        <w:spacing w:line="360" w:lineRule="auto"/>
        <w:ind w:left="0"/>
        <w:jc w:val="center"/>
        <w:rPr>
          <w:rFonts w:ascii="Arial" w:hAnsi="Arial" w:cs="Arial"/>
          <w:b/>
          <w:color w:val="0070C0"/>
          <w:u w:val="single"/>
        </w:rPr>
      </w:pPr>
      <w:bookmarkStart w:id="6" w:name="_Hlk131094392"/>
      <w:r w:rsidRPr="005A6D11">
        <w:rPr>
          <w:rFonts w:ascii="Arial" w:hAnsi="Arial" w:cs="Arial"/>
          <w:b/>
          <w:color w:val="0070C0"/>
          <w:u w:val="single"/>
        </w:rPr>
        <w:t>OU</w:t>
      </w:r>
    </w:p>
    <w:p w14:paraId="07C371D6" w14:textId="77777777" w:rsidR="000E3DE3" w:rsidRDefault="000E3DE3" w:rsidP="000E3DE3">
      <w:pPr>
        <w:pStyle w:val="PargrafodaLista"/>
        <w:spacing w:line="360" w:lineRule="auto"/>
        <w:ind w:left="0"/>
        <w:jc w:val="left"/>
        <w:rPr>
          <w:rFonts w:ascii="Arial" w:hAnsi="Arial" w:cs="Arial"/>
          <w:b/>
          <w:color w:val="0070C0"/>
          <w:sz w:val="18"/>
          <w:szCs w:val="18"/>
        </w:rPr>
      </w:pPr>
    </w:p>
    <w:p w14:paraId="6FF2E519" w14:textId="77777777" w:rsidR="000E3DE3" w:rsidRDefault="000E3DE3" w:rsidP="000E3DE3">
      <w:pPr>
        <w:pStyle w:val="PargrafodaLista"/>
        <w:spacing w:line="360" w:lineRule="auto"/>
        <w:ind w:left="0"/>
        <w:jc w:val="left"/>
        <w:rPr>
          <w:rFonts w:ascii="Arial" w:hAnsi="Arial" w:cs="Arial"/>
          <w:b/>
          <w:color w:val="0070C0"/>
          <w:sz w:val="18"/>
          <w:szCs w:val="18"/>
        </w:rPr>
      </w:pPr>
    </w:p>
    <w:p w14:paraId="544BDF6D" w14:textId="20D9008B" w:rsidR="000E3DE3" w:rsidRPr="002C682E" w:rsidRDefault="004D2B80" w:rsidP="000E3DE3">
      <w:pPr>
        <w:pStyle w:val="PargrafodaLista"/>
        <w:spacing w:line="360" w:lineRule="auto"/>
        <w:ind w:left="0"/>
        <w:jc w:val="left"/>
        <w:rPr>
          <w:rFonts w:ascii="Arial" w:hAnsi="Arial" w:cs="Arial"/>
          <w:b/>
          <w:color w:val="0070C0"/>
          <w:sz w:val="18"/>
          <w:szCs w:val="18"/>
          <w:u w:val="single"/>
        </w:rPr>
      </w:pPr>
      <w:r w:rsidRPr="002C682E">
        <w:rPr>
          <w:rFonts w:ascii="Arial" w:hAnsi="Arial" w:cs="Arial"/>
          <w:b/>
          <w:color w:val="0070C0"/>
          <w:sz w:val="18"/>
          <w:szCs w:val="18"/>
          <w:u w:val="single"/>
        </w:rPr>
        <w:t>2</w:t>
      </w:r>
      <w:r w:rsidR="000E3DE3" w:rsidRPr="002C682E">
        <w:rPr>
          <w:rFonts w:ascii="Arial" w:hAnsi="Arial" w:cs="Arial"/>
          <w:b/>
          <w:color w:val="0070C0"/>
          <w:sz w:val="18"/>
          <w:szCs w:val="18"/>
          <w:u w:val="single"/>
        </w:rPr>
        <w:t>ª</w:t>
      </w:r>
      <w:r w:rsidRPr="002C682E">
        <w:rPr>
          <w:rFonts w:ascii="Arial" w:hAnsi="Arial" w:cs="Arial"/>
          <w:b/>
          <w:color w:val="0070C0"/>
          <w:sz w:val="18"/>
          <w:szCs w:val="18"/>
          <w:u w:val="single"/>
        </w:rPr>
        <w:t>)</w:t>
      </w:r>
      <w:r w:rsidR="000E3DE3" w:rsidRPr="002C682E">
        <w:rPr>
          <w:rFonts w:ascii="Arial" w:hAnsi="Arial" w:cs="Arial"/>
          <w:b/>
          <w:color w:val="0070C0"/>
          <w:sz w:val="18"/>
          <w:szCs w:val="18"/>
          <w:u w:val="single"/>
        </w:rPr>
        <w:t xml:space="preserve"> Hipótese de </w:t>
      </w:r>
      <w:r w:rsidR="000F49D5" w:rsidRPr="002C682E">
        <w:rPr>
          <w:rFonts w:ascii="Arial" w:hAnsi="Arial" w:cs="Arial"/>
          <w:b/>
          <w:color w:val="0070C0"/>
          <w:sz w:val="18"/>
          <w:szCs w:val="18"/>
          <w:u w:val="single"/>
        </w:rPr>
        <w:t xml:space="preserve">POSSIBILIDADE </w:t>
      </w:r>
      <w:r w:rsidR="000E3DE3" w:rsidRPr="002C682E">
        <w:rPr>
          <w:rFonts w:ascii="Arial" w:hAnsi="Arial" w:cs="Arial"/>
          <w:b/>
          <w:color w:val="0070C0"/>
          <w:sz w:val="18"/>
          <w:szCs w:val="18"/>
          <w:u w:val="single"/>
        </w:rPr>
        <w:t xml:space="preserve">da </w:t>
      </w:r>
      <w:r w:rsidR="00BF7637" w:rsidRPr="002C682E">
        <w:rPr>
          <w:rFonts w:ascii="Arial" w:hAnsi="Arial" w:cs="Arial"/>
          <w:b/>
          <w:color w:val="0070C0"/>
          <w:sz w:val="18"/>
          <w:szCs w:val="18"/>
          <w:u w:val="single"/>
        </w:rPr>
        <w:t>subcontratação</w:t>
      </w:r>
      <w:r w:rsidR="000E3DE3" w:rsidRPr="002C682E">
        <w:rPr>
          <w:rFonts w:ascii="Arial" w:hAnsi="Arial" w:cs="Arial"/>
          <w:b/>
          <w:color w:val="0070C0"/>
          <w:sz w:val="18"/>
          <w:szCs w:val="18"/>
          <w:u w:val="single"/>
        </w:rPr>
        <w:t xml:space="preserve"> do objeto </w:t>
      </w:r>
    </w:p>
    <w:p w14:paraId="7DC72F70" w14:textId="77777777" w:rsidR="00622D46" w:rsidRPr="008D68EA" w:rsidRDefault="00622D46" w:rsidP="008D68EA">
      <w:pPr>
        <w:pStyle w:val="PargrafodaLista"/>
        <w:spacing w:line="360" w:lineRule="auto"/>
        <w:ind w:left="0"/>
        <w:rPr>
          <w:rFonts w:ascii="Arial" w:hAnsi="Arial" w:cs="Arial"/>
        </w:rPr>
      </w:pPr>
      <w:r w:rsidRPr="008D68EA">
        <w:rPr>
          <w:rFonts w:ascii="Arial" w:hAnsi="Arial" w:cs="Arial"/>
        </w:rPr>
        <w:t xml:space="preserve">4.2.1. É admitida a subcontratação parcial do objeto, nas seguintes </w:t>
      </w:r>
      <w:bookmarkEnd w:id="6"/>
      <w:r w:rsidRPr="008D68EA">
        <w:rPr>
          <w:rFonts w:ascii="Arial" w:hAnsi="Arial" w:cs="Arial"/>
        </w:rPr>
        <w:t>condições:</w:t>
      </w:r>
    </w:p>
    <w:p w14:paraId="5D73C988" w14:textId="77777777" w:rsidR="00B94B19" w:rsidRPr="008D68EA" w:rsidRDefault="00B94B19" w:rsidP="008D68EA">
      <w:pPr>
        <w:pStyle w:val="PargrafodaLista"/>
        <w:spacing w:line="360" w:lineRule="auto"/>
        <w:ind w:left="0"/>
        <w:rPr>
          <w:rFonts w:ascii="Arial" w:hAnsi="Arial" w:cs="Arial"/>
          <w:color w:val="FF0000"/>
        </w:rPr>
      </w:pPr>
    </w:p>
    <w:p w14:paraId="3E074B56" w14:textId="2CADB495" w:rsidR="00622D46" w:rsidRPr="008D68EA" w:rsidRDefault="00622D46" w:rsidP="008D68EA">
      <w:pPr>
        <w:pStyle w:val="PargrafodaLista"/>
        <w:spacing w:line="360" w:lineRule="auto"/>
        <w:ind w:left="0"/>
        <w:rPr>
          <w:rFonts w:ascii="Arial" w:hAnsi="Arial" w:cs="Arial"/>
          <w:color w:val="FF0000"/>
        </w:rPr>
      </w:pPr>
      <w:r w:rsidRPr="008D68EA">
        <w:rPr>
          <w:rFonts w:ascii="Arial" w:hAnsi="Arial" w:cs="Arial"/>
        </w:rPr>
        <w:t>4.2.</w:t>
      </w:r>
      <w:r w:rsidR="00B94B19" w:rsidRPr="008D68EA">
        <w:rPr>
          <w:rFonts w:ascii="Arial" w:hAnsi="Arial" w:cs="Arial"/>
        </w:rPr>
        <w:t>1</w:t>
      </w:r>
      <w:r w:rsidRPr="008D68EA">
        <w:rPr>
          <w:rFonts w:ascii="Arial" w:hAnsi="Arial" w:cs="Arial"/>
        </w:rPr>
        <w:t>.</w:t>
      </w:r>
      <w:r w:rsidR="00040C7B">
        <w:rPr>
          <w:rFonts w:ascii="Arial" w:hAnsi="Arial" w:cs="Arial"/>
        </w:rPr>
        <w:t>1</w:t>
      </w:r>
      <w:r w:rsidRPr="008D68EA">
        <w:rPr>
          <w:rFonts w:ascii="Arial" w:hAnsi="Arial" w:cs="Arial"/>
        </w:rPr>
        <w:t>.</w:t>
      </w:r>
      <w:r w:rsidR="00B94B19" w:rsidRPr="008D68EA">
        <w:rPr>
          <w:rFonts w:ascii="Arial" w:hAnsi="Arial" w:cs="Arial"/>
        </w:rPr>
        <w:t xml:space="preserve"> </w:t>
      </w:r>
      <w:r w:rsidRPr="008D68EA">
        <w:rPr>
          <w:rFonts w:ascii="Arial" w:hAnsi="Arial" w:cs="Arial"/>
        </w:rPr>
        <w:t xml:space="preserve">A subcontratação fica limitada a </w:t>
      </w:r>
      <w:r w:rsidRPr="008D68EA">
        <w:rPr>
          <w:rFonts w:ascii="Arial" w:hAnsi="Arial" w:cs="Arial"/>
          <w:color w:val="FF0000"/>
        </w:rPr>
        <w:t>........</w:t>
      </w:r>
      <w:r w:rsidR="00B94B19" w:rsidRPr="008D68EA">
        <w:rPr>
          <w:rFonts w:ascii="Arial" w:hAnsi="Arial" w:cs="Arial"/>
          <w:color w:val="FF0000"/>
        </w:rPr>
        <w:t xml:space="preserve">............................ </w:t>
      </w:r>
      <w:r w:rsidR="00BF7637" w:rsidRPr="008D68EA">
        <w:rPr>
          <w:rFonts w:ascii="Arial" w:hAnsi="Arial" w:cs="Arial"/>
          <w:color w:val="FF0000"/>
        </w:rPr>
        <w:t>(a</w:t>
      </w:r>
      <w:r w:rsidR="00B94B19" w:rsidRPr="008D68EA">
        <w:rPr>
          <w:rFonts w:ascii="Arial" w:hAnsi="Arial" w:cs="Arial"/>
          <w:color w:val="FF0000"/>
        </w:rPr>
        <w:t xml:space="preserve"> unidade requisitante deverá </w:t>
      </w:r>
      <w:r w:rsidR="00395974" w:rsidRPr="008D68EA">
        <w:rPr>
          <w:rFonts w:ascii="Arial" w:hAnsi="Arial" w:cs="Arial"/>
          <w:color w:val="FF0000"/>
        </w:rPr>
        <w:t xml:space="preserve">elencar as partes do serviço que poderão ser </w:t>
      </w:r>
      <w:r w:rsidR="00B94B19" w:rsidRPr="008D68EA">
        <w:rPr>
          <w:rFonts w:ascii="Arial" w:hAnsi="Arial" w:cs="Arial"/>
          <w:color w:val="FF0000"/>
        </w:rPr>
        <w:t>subcontrata</w:t>
      </w:r>
      <w:r w:rsidR="00395974" w:rsidRPr="008D68EA">
        <w:rPr>
          <w:rFonts w:ascii="Arial" w:hAnsi="Arial" w:cs="Arial"/>
          <w:color w:val="FF0000"/>
        </w:rPr>
        <w:t>das</w:t>
      </w:r>
      <w:r w:rsidR="00B94B19" w:rsidRPr="008D68EA">
        <w:rPr>
          <w:rFonts w:ascii="Arial" w:hAnsi="Arial" w:cs="Arial"/>
          <w:color w:val="FF0000"/>
        </w:rPr>
        <w:t>).</w:t>
      </w:r>
    </w:p>
    <w:p w14:paraId="38E1EF6B" w14:textId="77777777" w:rsidR="00395974" w:rsidRPr="008D68EA" w:rsidRDefault="00395974" w:rsidP="008D68EA">
      <w:pPr>
        <w:shd w:val="clear" w:color="auto" w:fill="FFFFFF"/>
        <w:spacing w:line="360" w:lineRule="auto"/>
        <w:jc w:val="both"/>
        <w:rPr>
          <w:rFonts w:ascii="Arial" w:hAnsi="Arial" w:cs="Arial"/>
          <w:sz w:val="22"/>
          <w:szCs w:val="22"/>
        </w:rPr>
      </w:pPr>
      <w:r w:rsidRPr="008D68EA">
        <w:rPr>
          <w:rFonts w:ascii="Arial" w:hAnsi="Arial" w:cs="Arial"/>
          <w:bCs/>
          <w:sz w:val="22"/>
          <w:szCs w:val="22"/>
        </w:rPr>
        <w:t>4.2.1.</w:t>
      </w:r>
      <w:r w:rsidR="00040C7B">
        <w:rPr>
          <w:rFonts w:ascii="Arial" w:hAnsi="Arial" w:cs="Arial"/>
          <w:bCs/>
          <w:sz w:val="22"/>
          <w:szCs w:val="22"/>
        </w:rPr>
        <w:t>2</w:t>
      </w:r>
      <w:r w:rsidRPr="008D68EA">
        <w:rPr>
          <w:rFonts w:ascii="Arial" w:hAnsi="Arial" w:cs="Arial"/>
          <w:bCs/>
          <w:sz w:val="22"/>
          <w:szCs w:val="22"/>
        </w:rPr>
        <w:t>.</w:t>
      </w:r>
      <w:r w:rsidRPr="008D68EA">
        <w:rPr>
          <w:rFonts w:ascii="Arial" w:hAnsi="Arial" w:cs="Arial"/>
          <w:sz w:val="22"/>
          <w:szCs w:val="22"/>
        </w:rPr>
        <w:t> A subcontratação não exclui a responsabilidade integral do contratado pela perfeita execução contratual, cabendo-lhe realizar a supervisão e coordenação das atividades do subcontratado</w:t>
      </w:r>
      <w:r w:rsidR="00C75E27">
        <w:rPr>
          <w:rFonts w:ascii="Arial" w:hAnsi="Arial" w:cs="Arial"/>
          <w:sz w:val="22"/>
          <w:szCs w:val="22"/>
        </w:rPr>
        <w:t>, bem como responder perante o C</w:t>
      </w:r>
      <w:r w:rsidRPr="008D68EA">
        <w:rPr>
          <w:rFonts w:ascii="Arial" w:hAnsi="Arial" w:cs="Arial"/>
          <w:sz w:val="22"/>
          <w:szCs w:val="22"/>
        </w:rPr>
        <w:t>ontratante pelo rigoroso cumprimento das obrigações contratuais correspondentes ao objeto da subcontratação.</w:t>
      </w:r>
    </w:p>
    <w:p w14:paraId="4EAAB928" w14:textId="77777777" w:rsidR="007854F3" w:rsidRDefault="007854F3" w:rsidP="002B0612">
      <w:pPr>
        <w:spacing w:line="360" w:lineRule="auto"/>
        <w:ind w:right="-91"/>
        <w:jc w:val="both"/>
        <w:rPr>
          <w:rFonts w:ascii="Arial" w:hAnsi="Arial" w:cs="Arial"/>
          <w:iCs/>
          <w:color w:val="0070C0"/>
          <w:sz w:val="18"/>
          <w:szCs w:val="18"/>
        </w:rPr>
      </w:pPr>
    </w:p>
    <w:p w14:paraId="068E12D8" w14:textId="77777777" w:rsidR="00622D46" w:rsidRDefault="009661AC" w:rsidP="00040D2C">
      <w:pPr>
        <w:pStyle w:val="Corpodetexto"/>
        <w:ind w:right="-142"/>
        <w:rPr>
          <w:rFonts w:ascii="Arial" w:hAnsi="Arial" w:cs="Arial"/>
          <w:i w:val="0"/>
          <w:color w:val="0070C0"/>
          <w:sz w:val="18"/>
          <w:szCs w:val="18"/>
        </w:rPr>
      </w:pPr>
      <w:r w:rsidRPr="009661AC">
        <w:rPr>
          <w:rFonts w:ascii="Arial" w:hAnsi="Arial" w:cs="Arial"/>
          <w:i w:val="0"/>
          <w:color w:val="0070C0"/>
          <w:sz w:val="18"/>
          <w:szCs w:val="18"/>
        </w:rPr>
        <w:t>Nota Explicativa: A subcontratação parcial é permitida</w:t>
      </w:r>
      <w:r w:rsidR="00D105F2">
        <w:rPr>
          <w:rFonts w:ascii="Arial" w:hAnsi="Arial" w:cs="Arial"/>
          <w:i w:val="0"/>
          <w:color w:val="0070C0"/>
          <w:sz w:val="18"/>
          <w:szCs w:val="18"/>
        </w:rPr>
        <w:t xml:space="preserve"> nos termos do </w:t>
      </w:r>
      <w:r w:rsidR="00D105F2" w:rsidRPr="009661AC">
        <w:rPr>
          <w:rFonts w:ascii="Arial" w:hAnsi="Arial" w:cs="Arial"/>
          <w:i w:val="0"/>
          <w:color w:val="0070C0"/>
          <w:sz w:val="18"/>
          <w:szCs w:val="18"/>
        </w:rPr>
        <w:t>art</w:t>
      </w:r>
      <w:r w:rsidR="00D105F2">
        <w:rPr>
          <w:rFonts w:ascii="Arial" w:hAnsi="Arial" w:cs="Arial"/>
          <w:i w:val="0"/>
          <w:color w:val="0070C0"/>
          <w:sz w:val="18"/>
          <w:szCs w:val="18"/>
        </w:rPr>
        <w:t>.</w:t>
      </w:r>
      <w:r w:rsidR="00D105F2" w:rsidRPr="009661AC">
        <w:rPr>
          <w:rFonts w:ascii="Arial" w:hAnsi="Arial" w:cs="Arial"/>
          <w:i w:val="0"/>
          <w:color w:val="0070C0"/>
          <w:sz w:val="18"/>
          <w:szCs w:val="18"/>
        </w:rPr>
        <w:t xml:space="preserve"> 122 da Lei nº 14.133/21</w:t>
      </w:r>
      <w:r w:rsidR="00D105F2">
        <w:rPr>
          <w:rFonts w:ascii="Arial" w:hAnsi="Arial" w:cs="Arial"/>
          <w:i w:val="0"/>
          <w:color w:val="0070C0"/>
          <w:sz w:val="18"/>
          <w:szCs w:val="18"/>
        </w:rPr>
        <w:t xml:space="preserve">, </w:t>
      </w:r>
      <w:r w:rsidRPr="009661AC">
        <w:rPr>
          <w:rFonts w:ascii="Arial" w:hAnsi="Arial" w:cs="Arial"/>
          <w:i w:val="0"/>
          <w:color w:val="0070C0"/>
          <w:sz w:val="18"/>
          <w:szCs w:val="18"/>
        </w:rPr>
        <w:t>deve</w:t>
      </w:r>
      <w:r w:rsidR="00D105F2">
        <w:rPr>
          <w:rFonts w:ascii="Arial" w:hAnsi="Arial" w:cs="Arial"/>
          <w:i w:val="0"/>
          <w:color w:val="0070C0"/>
          <w:sz w:val="18"/>
          <w:szCs w:val="18"/>
        </w:rPr>
        <w:t>ndo</w:t>
      </w:r>
      <w:r w:rsidRPr="009661AC">
        <w:rPr>
          <w:rFonts w:ascii="Arial" w:hAnsi="Arial" w:cs="Arial"/>
          <w:i w:val="0"/>
          <w:color w:val="0070C0"/>
          <w:sz w:val="18"/>
          <w:szCs w:val="18"/>
        </w:rPr>
        <w:t xml:space="preserve"> ser analisada pela unidade requisitante com base nas informações dos estudos </w:t>
      </w:r>
      <w:r w:rsidR="00EA1A70">
        <w:rPr>
          <w:rFonts w:ascii="Arial" w:hAnsi="Arial" w:cs="Arial"/>
          <w:i w:val="0"/>
          <w:color w:val="0070C0"/>
          <w:sz w:val="18"/>
          <w:szCs w:val="18"/>
        </w:rPr>
        <w:t xml:space="preserve">técnicos </w:t>
      </w:r>
      <w:r w:rsidRPr="009661AC">
        <w:rPr>
          <w:rFonts w:ascii="Arial" w:hAnsi="Arial" w:cs="Arial"/>
          <w:i w:val="0"/>
          <w:color w:val="0070C0"/>
          <w:sz w:val="18"/>
          <w:szCs w:val="18"/>
        </w:rPr>
        <w:t>preliminares, em cada caso concreto. O Termo de Referência deverá estabelecer com detalhamento seus limites e condições, inclusive especificando quais parcelas do objeto poderão ser subcontratadas</w:t>
      </w:r>
      <w:r w:rsidR="00D105F2">
        <w:rPr>
          <w:rFonts w:ascii="Arial" w:hAnsi="Arial" w:cs="Arial"/>
          <w:i w:val="0"/>
          <w:color w:val="0070C0"/>
          <w:sz w:val="18"/>
          <w:szCs w:val="18"/>
        </w:rPr>
        <w:t xml:space="preserve">, bem como </w:t>
      </w:r>
      <w:r w:rsidRPr="009661AC">
        <w:rPr>
          <w:rFonts w:ascii="Arial" w:hAnsi="Arial" w:cs="Arial"/>
          <w:i w:val="0"/>
          <w:color w:val="0070C0"/>
          <w:sz w:val="18"/>
          <w:szCs w:val="18"/>
        </w:rPr>
        <w:t>outras especificações técnicas</w:t>
      </w:r>
      <w:r w:rsidR="000F7156">
        <w:rPr>
          <w:rFonts w:ascii="Arial" w:hAnsi="Arial" w:cs="Arial"/>
          <w:i w:val="0"/>
          <w:color w:val="0070C0"/>
          <w:sz w:val="18"/>
          <w:szCs w:val="18"/>
        </w:rPr>
        <w:t xml:space="preserve"> porventura necessárias</w:t>
      </w:r>
      <w:r w:rsidR="00D105F2">
        <w:rPr>
          <w:rFonts w:ascii="Arial" w:hAnsi="Arial" w:cs="Arial"/>
          <w:i w:val="0"/>
          <w:color w:val="0070C0"/>
          <w:sz w:val="18"/>
          <w:szCs w:val="18"/>
        </w:rPr>
        <w:t>, que deverão ser incluídas</w:t>
      </w:r>
      <w:r>
        <w:rPr>
          <w:rFonts w:ascii="Arial" w:hAnsi="Arial" w:cs="Arial"/>
          <w:i w:val="0"/>
          <w:color w:val="0070C0"/>
          <w:sz w:val="18"/>
          <w:szCs w:val="18"/>
        </w:rPr>
        <w:t xml:space="preserve"> </w:t>
      </w:r>
      <w:r w:rsidRPr="009661AC">
        <w:rPr>
          <w:rFonts w:ascii="Arial" w:hAnsi="Arial" w:cs="Arial"/>
          <w:i w:val="0"/>
          <w:color w:val="0070C0"/>
          <w:sz w:val="18"/>
          <w:szCs w:val="18"/>
        </w:rPr>
        <w:t xml:space="preserve">neste </w:t>
      </w:r>
      <w:r w:rsidR="008F5659">
        <w:rPr>
          <w:rFonts w:ascii="Arial" w:hAnsi="Arial" w:cs="Arial"/>
          <w:i w:val="0"/>
          <w:color w:val="0070C0"/>
          <w:sz w:val="18"/>
          <w:szCs w:val="18"/>
        </w:rPr>
        <w:t>sub</w:t>
      </w:r>
      <w:r w:rsidRPr="009661AC">
        <w:rPr>
          <w:rFonts w:ascii="Arial" w:hAnsi="Arial" w:cs="Arial"/>
          <w:i w:val="0"/>
          <w:color w:val="0070C0"/>
          <w:sz w:val="18"/>
          <w:szCs w:val="18"/>
        </w:rPr>
        <w:t>item.</w:t>
      </w:r>
    </w:p>
    <w:p w14:paraId="13759DBF" w14:textId="77777777" w:rsidR="009661AC" w:rsidRDefault="009661AC" w:rsidP="009661AC">
      <w:pPr>
        <w:pStyle w:val="Corpodetexto"/>
        <w:ind w:right="-142"/>
        <w:rPr>
          <w:rFonts w:ascii="Arial" w:hAnsi="Arial" w:cs="Arial"/>
          <w:i w:val="0"/>
          <w:color w:val="0070C0"/>
          <w:sz w:val="18"/>
          <w:szCs w:val="18"/>
        </w:rPr>
      </w:pPr>
    </w:p>
    <w:p w14:paraId="2231617C" w14:textId="77777777" w:rsidR="009661AC" w:rsidRDefault="009661AC" w:rsidP="009661AC">
      <w:pPr>
        <w:pStyle w:val="Corpodetexto"/>
        <w:ind w:right="-142"/>
        <w:rPr>
          <w:rFonts w:ascii="Arial" w:hAnsi="Arial" w:cs="Arial"/>
          <w:i w:val="0"/>
          <w:color w:val="0070C0"/>
          <w:sz w:val="18"/>
          <w:szCs w:val="18"/>
        </w:rPr>
      </w:pPr>
    </w:p>
    <w:p w14:paraId="5B759542" w14:textId="77777777" w:rsidR="00CF31E6" w:rsidRDefault="00CF31E6" w:rsidP="009661AC">
      <w:pPr>
        <w:pStyle w:val="Corpodetexto"/>
        <w:ind w:right="-142"/>
        <w:rPr>
          <w:rFonts w:ascii="Arial" w:hAnsi="Arial" w:cs="Arial"/>
          <w:i w:val="0"/>
          <w:color w:val="0070C0"/>
          <w:sz w:val="18"/>
          <w:szCs w:val="18"/>
        </w:rPr>
      </w:pPr>
    </w:p>
    <w:p w14:paraId="48EBDC31" w14:textId="77777777" w:rsidR="00CF31E6" w:rsidRPr="009661AC" w:rsidRDefault="00CF31E6" w:rsidP="009661AC">
      <w:pPr>
        <w:pStyle w:val="Corpodetexto"/>
        <w:ind w:right="-142"/>
        <w:rPr>
          <w:rFonts w:ascii="Arial" w:hAnsi="Arial" w:cs="Arial"/>
          <w:i w:val="0"/>
          <w:color w:val="0070C0"/>
          <w:sz w:val="18"/>
          <w:szCs w:val="18"/>
        </w:rPr>
      </w:pPr>
    </w:p>
    <w:p w14:paraId="1B6B2E20" w14:textId="77777777" w:rsidR="0049740A" w:rsidRPr="008D68EA" w:rsidRDefault="00DC2D7A" w:rsidP="008D68EA">
      <w:pPr>
        <w:pStyle w:val="Corpodetexto"/>
        <w:spacing w:line="360" w:lineRule="auto"/>
        <w:ind w:right="-1"/>
        <w:rPr>
          <w:rFonts w:ascii="Arial" w:hAnsi="Arial" w:cs="Arial"/>
          <w:b/>
          <w:i w:val="0"/>
          <w:sz w:val="22"/>
          <w:szCs w:val="22"/>
        </w:rPr>
      </w:pPr>
      <w:bookmarkStart w:id="7" w:name="_Hlk104298407"/>
      <w:r w:rsidRPr="008D68EA">
        <w:rPr>
          <w:rFonts w:ascii="Arial" w:hAnsi="Arial" w:cs="Arial"/>
          <w:b/>
          <w:i w:val="0"/>
          <w:sz w:val="22"/>
          <w:szCs w:val="22"/>
        </w:rPr>
        <w:t>4.3</w:t>
      </w:r>
      <w:r w:rsidR="00AB7AC7" w:rsidRPr="008D68EA">
        <w:rPr>
          <w:rFonts w:ascii="Arial" w:hAnsi="Arial" w:cs="Arial"/>
          <w:b/>
          <w:i w:val="0"/>
          <w:sz w:val="22"/>
          <w:szCs w:val="22"/>
        </w:rPr>
        <w:t xml:space="preserve">. </w:t>
      </w:r>
      <w:r w:rsidR="0049740A" w:rsidRPr="008D68EA">
        <w:rPr>
          <w:rFonts w:ascii="Arial" w:hAnsi="Arial" w:cs="Arial"/>
          <w:b/>
          <w:i w:val="0"/>
          <w:sz w:val="22"/>
          <w:szCs w:val="22"/>
        </w:rPr>
        <w:t>G</w:t>
      </w:r>
      <w:r w:rsidR="00AB7AC7" w:rsidRPr="008D68EA">
        <w:rPr>
          <w:rFonts w:ascii="Arial" w:hAnsi="Arial" w:cs="Arial"/>
          <w:b/>
          <w:i w:val="0"/>
          <w:sz w:val="22"/>
          <w:szCs w:val="22"/>
        </w:rPr>
        <w:t>arantia</w:t>
      </w:r>
      <w:r w:rsidR="0049740A" w:rsidRPr="008D68EA">
        <w:rPr>
          <w:rFonts w:ascii="Arial" w:hAnsi="Arial" w:cs="Arial"/>
          <w:b/>
          <w:i w:val="0"/>
          <w:sz w:val="22"/>
          <w:szCs w:val="22"/>
        </w:rPr>
        <w:t xml:space="preserve"> </w:t>
      </w:r>
      <w:r w:rsidR="00097873">
        <w:rPr>
          <w:rFonts w:ascii="Arial" w:hAnsi="Arial" w:cs="Arial"/>
          <w:b/>
          <w:i w:val="0"/>
          <w:sz w:val="22"/>
          <w:szCs w:val="22"/>
        </w:rPr>
        <w:t>Contratual</w:t>
      </w:r>
    </w:p>
    <w:p w14:paraId="79D551CC" w14:textId="77777777" w:rsidR="00C879B0" w:rsidRDefault="00C879B0" w:rsidP="00C879B0">
      <w:pPr>
        <w:ind w:right="-91"/>
        <w:jc w:val="both"/>
        <w:rPr>
          <w:rFonts w:ascii="Arial" w:hAnsi="Arial" w:cs="Arial"/>
          <w:iCs/>
          <w:color w:val="0070C0"/>
          <w:sz w:val="18"/>
          <w:szCs w:val="18"/>
        </w:rPr>
      </w:pPr>
    </w:p>
    <w:p w14:paraId="07AFE697" w14:textId="33757338" w:rsidR="00C879B0" w:rsidRPr="00097873" w:rsidRDefault="00C879B0" w:rsidP="00C879B0">
      <w:pPr>
        <w:ind w:right="-91"/>
        <w:jc w:val="both"/>
        <w:rPr>
          <w:rFonts w:ascii="Arial" w:hAnsi="Arial" w:cs="Arial"/>
          <w:iCs/>
          <w:color w:val="0070C0"/>
          <w:sz w:val="18"/>
          <w:szCs w:val="18"/>
        </w:rPr>
      </w:pPr>
      <w:r w:rsidRPr="00097873">
        <w:rPr>
          <w:rFonts w:ascii="Arial" w:hAnsi="Arial" w:cs="Arial"/>
          <w:iCs/>
          <w:color w:val="0070C0"/>
          <w:sz w:val="18"/>
          <w:szCs w:val="18"/>
        </w:rPr>
        <w:t>Nota Explicativa: A unidade requisitante deverá indicar se a contratação utilizará a garantia de execução ou não</w:t>
      </w:r>
      <w:r>
        <w:rPr>
          <w:rFonts w:ascii="Arial" w:hAnsi="Arial" w:cs="Arial"/>
          <w:iCs/>
          <w:color w:val="0070C0"/>
          <w:sz w:val="18"/>
          <w:szCs w:val="18"/>
        </w:rPr>
        <w:t xml:space="preserve">, em observância ao </w:t>
      </w:r>
      <w:r w:rsidRPr="002474DB">
        <w:rPr>
          <w:rFonts w:ascii="Arial" w:hAnsi="Arial" w:cs="Arial"/>
          <w:iCs/>
          <w:color w:val="0070C0"/>
          <w:sz w:val="18"/>
          <w:szCs w:val="18"/>
        </w:rPr>
        <w:t xml:space="preserve">disposto </w:t>
      </w:r>
      <w:r w:rsidR="009A67B0">
        <w:rPr>
          <w:rFonts w:ascii="Arial" w:hAnsi="Arial" w:cs="Arial"/>
          <w:iCs/>
          <w:color w:val="0070C0"/>
          <w:sz w:val="18"/>
          <w:szCs w:val="18"/>
        </w:rPr>
        <w:t>em</w:t>
      </w:r>
      <w:r w:rsidRPr="002474DB">
        <w:rPr>
          <w:rFonts w:ascii="Arial" w:hAnsi="Arial" w:cs="Arial"/>
          <w:iCs/>
          <w:color w:val="0070C0"/>
          <w:sz w:val="18"/>
          <w:szCs w:val="18"/>
        </w:rPr>
        <w:t xml:space="preserve"> Ato Normativo </w:t>
      </w:r>
      <w:r w:rsidR="009A67B0">
        <w:rPr>
          <w:rFonts w:ascii="Arial" w:hAnsi="Arial" w:cs="Arial"/>
          <w:iCs/>
          <w:color w:val="0070C0"/>
          <w:sz w:val="18"/>
          <w:szCs w:val="18"/>
        </w:rPr>
        <w:t>do PJERJ.</w:t>
      </w:r>
      <w:r w:rsidRPr="00097873">
        <w:rPr>
          <w:rFonts w:ascii="Arial" w:hAnsi="Arial" w:cs="Arial"/>
          <w:iCs/>
          <w:color w:val="0070C0"/>
          <w:sz w:val="18"/>
          <w:szCs w:val="18"/>
        </w:rPr>
        <w:t xml:space="preserve"> </w:t>
      </w:r>
    </w:p>
    <w:p w14:paraId="022DDC7E" w14:textId="77777777" w:rsidR="00097873" w:rsidRDefault="00097873" w:rsidP="00097873">
      <w:pPr>
        <w:pStyle w:val="PargrafodaLista"/>
        <w:spacing w:line="360" w:lineRule="auto"/>
        <w:ind w:left="0"/>
        <w:jc w:val="left"/>
        <w:rPr>
          <w:rFonts w:ascii="Arial" w:hAnsi="Arial" w:cs="Arial"/>
          <w:b/>
          <w:color w:val="0070C0"/>
          <w:sz w:val="18"/>
          <w:szCs w:val="18"/>
        </w:rPr>
      </w:pPr>
    </w:p>
    <w:p w14:paraId="347072A4" w14:textId="77777777" w:rsidR="0049740A" w:rsidRPr="00EA1A70" w:rsidRDefault="00097873" w:rsidP="00097873">
      <w:pPr>
        <w:pStyle w:val="Corpodetexto2"/>
        <w:tabs>
          <w:tab w:val="num" w:pos="0"/>
        </w:tabs>
        <w:spacing w:line="360" w:lineRule="auto"/>
        <w:jc w:val="both"/>
        <w:rPr>
          <w:rFonts w:ascii="Arial" w:hAnsi="Arial" w:cs="Arial"/>
          <w:bCs/>
          <w:i/>
          <w:iCs/>
          <w:sz w:val="22"/>
          <w:szCs w:val="22"/>
          <w:u w:val="single"/>
        </w:rPr>
      </w:pPr>
      <w:r w:rsidRPr="00EA1A70">
        <w:rPr>
          <w:rFonts w:ascii="Arial" w:hAnsi="Arial" w:cs="Arial"/>
          <w:b/>
          <w:color w:val="0070C0"/>
          <w:sz w:val="18"/>
          <w:szCs w:val="18"/>
          <w:u w:val="single"/>
        </w:rPr>
        <w:t>1ª</w:t>
      </w:r>
      <w:r w:rsidR="000B0EE8" w:rsidRPr="00EA1A70">
        <w:rPr>
          <w:rFonts w:ascii="Arial" w:hAnsi="Arial" w:cs="Arial"/>
          <w:b/>
          <w:color w:val="0070C0"/>
          <w:sz w:val="18"/>
          <w:szCs w:val="18"/>
          <w:u w:val="single"/>
        </w:rPr>
        <w:t>)</w:t>
      </w:r>
      <w:r w:rsidRPr="00EA1A70">
        <w:rPr>
          <w:rFonts w:ascii="Arial" w:hAnsi="Arial" w:cs="Arial"/>
          <w:b/>
          <w:color w:val="0070C0"/>
          <w:sz w:val="18"/>
          <w:szCs w:val="18"/>
          <w:u w:val="single"/>
        </w:rPr>
        <w:t xml:space="preserve"> </w:t>
      </w:r>
      <w:r w:rsidRPr="00714F71">
        <w:rPr>
          <w:rFonts w:ascii="Arial" w:hAnsi="Arial" w:cs="Arial"/>
          <w:b/>
          <w:color w:val="0070C0"/>
          <w:sz w:val="18"/>
          <w:szCs w:val="18"/>
          <w:u w:val="single"/>
        </w:rPr>
        <w:t>Hipótese</w:t>
      </w:r>
      <w:r w:rsidRPr="00714F71">
        <w:rPr>
          <w:rFonts w:ascii="Arial" w:hAnsi="Arial" w:cs="Arial"/>
          <w:bCs/>
          <w:i/>
          <w:iCs/>
          <w:color w:val="0070C0"/>
          <w:sz w:val="22"/>
          <w:szCs w:val="22"/>
          <w:u w:val="single"/>
        </w:rPr>
        <w:t xml:space="preserve"> </w:t>
      </w:r>
      <w:r w:rsidR="00AB7AC7" w:rsidRPr="00714F71">
        <w:rPr>
          <w:rFonts w:ascii="Arial" w:hAnsi="Arial" w:cs="Arial"/>
          <w:b/>
          <w:color w:val="0070C0"/>
          <w:sz w:val="18"/>
          <w:szCs w:val="18"/>
          <w:u w:val="single"/>
        </w:rPr>
        <w:t>d</w:t>
      </w:r>
      <w:r w:rsidR="00AB7AC7" w:rsidRPr="00EA1A70">
        <w:rPr>
          <w:rFonts w:ascii="Arial" w:hAnsi="Arial" w:cs="Arial"/>
          <w:b/>
          <w:color w:val="0070C0"/>
          <w:sz w:val="18"/>
          <w:szCs w:val="18"/>
          <w:u w:val="single"/>
        </w:rPr>
        <w:t>e exigência de garantia da contratação</w:t>
      </w:r>
    </w:p>
    <w:p w14:paraId="58EABF24" w14:textId="77777777" w:rsidR="0049740A" w:rsidRPr="008D68EA" w:rsidRDefault="00DC2D7A" w:rsidP="008D68EA">
      <w:pPr>
        <w:spacing w:line="360" w:lineRule="auto"/>
        <w:jc w:val="both"/>
        <w:rPr>
          <w:rFonts w:ascii="Arial" w:hAnsi="Arial" w:cs="Arial"/>
          <w:sz w:val="22"/>
          <w:szCs w:val="22"/>
        </w:rPr>
      </w:pPr>
      <w:r w:rsidRPr="008D68EA">
        <w:rPr>
          <w:rFonts w:ascii="Arial" w:hAnsi="Arial" w:cs="Arial"/>
          <w:sz w:val="22"/>
          <w:szCs w:val="22"/>
        </w:rPr>
        <w:t>4.3</w:t>
      </w:r>
      <w:r w:rsidR="0049740A" w:rsidRPr="008D68EA">
        <w:rPr>
          <w:rFonts w:ascii="Arial" w:hAnsi="Arial" w:cs="Arial"/>
          <w:sz w:val="22"/>
          <w:szCs w:val="22"/>
        </w:rPr>
        <w:t xml:space="preserve">.1 Será exigida garantia contratual de </w:t>
      </w:r>
      <w:r w:rsidR="0049740A" w:rsidRPr="008D68EA">
        <w:rPr>
          <w:rFonts w:ascii="Arial" w:hAnsi="Arial" w:cs="Arial"/>
          <w:color w:val="FF0000"/>
          <w:sz w:val="22"/>
          <w:szCs w:val="22"/>
        </w:rPr>
        <w:t>.......</w:t>
      </w:r>
      <w:r w:rsidR="0049740A" w:rsidRPr="008D68EA">
        <w:rPr>
          <w:rFonts w:ascii="Arial" w:hAnsi="Arial" w:cs="Arial"/>
          <w:sz w:val="22"/>
          <w:szCs w:val="22"/>
        </w:rPr>
        <w:t xml:space="preserve"> % (</w:t>
      </w:r>
      <w:r w:rsidR="0049740A" w:rsidRPr="008D68EA">
        <w:rPr>
          <w:rFonts w:ascii="Arial" w:hAnsi="Arial" w:cs="Arial"/>
          <w:color w:val="FF0000"/>
          <w:sz w:val="22"/>
          <w:szCs w:val="22"/>
        </w:rPr>
        <w:t>por extenso</w:t>
      </w:r>
      <w:r w:rsidR="0049740A" w:rsidRPr="008D68EA">
        <w:rPr>
          <w:rFonts w:ascii="Arial" w:hAnsi="Arial" w:cs="Arial"/>
          <w:sz w:val="22"/>
          <w:szCs w:val="22"/>
        </w:rPr>
        <w:t xml:space="preserve">) do valor </w:t>
      </w:r>
      <w:r w:rsidR="0053438E" w:rsidRPr="0053438E">
        <w:rPr>
          <w:rFonts w:ascii="Arial" w:hAnsi="Arial" w:cs="Arial"/>
          <w:color w:val="FF0000"/>
          <w:sz w:val="22"/>
          <w:szCs w:val="22"/>
        </w:rPr>
        <w:t>...</w:t>
      </w:r>
      <w:r w:rsidR="0053438E">
        <w:rPr>
          <w:rFonts w:ascii="Arial" w:hAnsi="Arial" w:cs="Arial"/>
          <w:color w:val="FF0000"/>
          <w:sz w:val="22"/>
          <w:szCs w:val="22"/>
        </w:rPr>
        <w:t>......</w:t>
      </w:r>
      <w:r w:rsidR="0053438E" w:rsidRPr="0053438E">
        <w:rPr>
          <w:rFonts w:ascii="Arial" w:hAnsi="Arial" w:cs="Arial"/>
          <w:color w:val="FF0000"/>
          <w:sz w:val="22"/>
          <w:szCs w:val="22"/>
        </w:rPr>
        <w:t>.. (</w:t>
      </w:r>
      <w:r w:rsidR="0049740A" w:rsidRPr="0053438E">
        <w:rPr>
          <w:rFonts w:ascii="Arial" w:hAnsi="Arial" w:cs="Arial"/>
          <w:color w:val="FF0000"/>
          <w:sz w:val="22"/>
          <w:szCs w:val="22"/>
        </w:rPr>
        <w:t>inicial</w:t>
      </w:r>
      <w:r w:rsidR="0053438E" w:rsidRPr="0053438E">
        <w:rPr>
          <w:rFonts w:ascii="Arial" w:hAnsi="Arial" w:cs="Arial"/>
          <w:color w:val="FF0000"/>
          <w:sz w:val="22"/>
          <w:szCs w:val="22"/>
        </w:rPr>
        <w:t xml:space="preserve"> ou anual) </w:t>
      </w:r>
      <w:r w:rsidR="0049740A" w:rsidRPr="0053438E">
        <w:rPr>
          <w:rFonts w:ascii="Arial" w:hAnsi="Arial" w:cs="Arial"/>
          <w:color w:val="FF0000"/>
          <w:sz w:val="22"/>
          <w:szCs w:val="22"/>
        </w:rPr>
        <w:t xml:space="preserve"> </w:t>
      </w:r>
      <w:r w:rsidR="0049740A" w:rsidRPr="008D68EA">
        <w:rPr>
          <w:rFonts w:ascii="Arial" w:hAnsi="Arial" w:cs="Arial"/>
          <w:sz w:val="22"/>
          <w:szCs w:val="22"/>
        </w:rPr>
        <w:t xml:space="preserve">do contrato, nos termos do art. 98 da Lei Federal n.º 14.133/2021. </w:t>
      </w:r>
    </w:p>
    <w:p w14:paraId="40B3B673" w14:textId="77777777" w:rsidR="00C879B0" w:rsidRDefault="00C879B0" w:rsidP="00C879B0">
      <w:pPr>
        <w:ind w:right="-91"/>
        <w:jc w:val="both"/>
        <w:rPr>
          <w:rFonts w:ascii="Arial" w:hAnsi="Arial" w:cs="Arial"/>
          <w:iCs/>
          <w:color w:val="0070C0"/>
          <w:sz w:val="18"/>
          <w:szCs w:val="18"/>
        </w:rPr>
      </w:pPr>
    </w:p>
    <w:p w14:paraId="496B229B" w14:textId="77777777" w:rsidR="00C879B0" w:rsidRPr="00097873" w:rsidRDefault="00C879B0" w:rsidP="00C879B0">
      <w:pPr>
        <w:ind w:right="-91"/>
        <w:jc w:val="both"/>
        <w:rPr>
          <w:rFonts w:ascii="Arial" w:hAnsi="Arial" w:cs="Arial"/>
          <w:iCs/>
          <w:color w:val="0070C0"/>
          <w:sz w:val="18"/>
          <w:szCs w:val="18"/>
        </w:rPr>
      </w:pPr>
      <w:r w:rsidRPr="00097873">
        <w:rPr>
          <w:rFonts w:ascii="Arial" w:hAnsi="Arial" w:cs="Arial"/>
          <w:iCs/>
          <w:color w:val="0070C0"/>
          <w:sz w:val="18"/>
          <w:szCs w:val="18"/>
        </w:rPr>
        <w:t xml:space="preserve">Nota Explicativa </w:t>
      </w:r>
      <w:r>
        <w:rPr>
          <w:rFonts w:ascii="Arial" w:hAnsi="Arial" w:cs="Arial"/>
          <w:iCs/>
          <w:color w:val="0070C0"/>
          <w:sz w:val="18"/>
          <w:szCs w:val="18"/>
        </w:rPr>
        <w:t>1</w:t>
      </w:r>
      <w:r w:rsidRPr="00097873">
        <w:rPr>
          <w:rFonts w:ascii="Arial" w:hAnsi="Arial" w:cs="Arial"/>
          <w:iCs/>
          <w:color w:val="0070C0"/>
          <w:sz w:val="18"/>
          <w:szCs w:val="18"/>
        </w:rPr>
        <w:t>: O percentual da garantia será de:</w:t>
      </w:r>
    </w:p>
    <w:p w14:paraId="2E1B836E" w14:textId="77777777" w:rsidR="00C879B0" w:rsidRPr="00097873" w:rsidRDefault="00C879B0" w:rsidP="00C879B0">
      <w:pPr>
        <w:ind w:right="-91"/>
        <w:jc w:val="both"/>
        <w:rPr>
          <w:rFonts w:ascii="Arial" w:hAnsi="Arial" w:cs="Arial"/>
          <w:iCs/>
          <w:color w:val="0070C0"/>
          <w:sz w:val="18"/>
          <w:szCs w:val="18"/>
        </w:rPr>
      </w:pPr>
      <w:r w:rsidRPr="00097873">
        <w:rPr>
          <w:rFonts w:ascii="Arial" w:hAnsi="Arial" w:cs="Arial"/>
          <w:iCs/>
          <w:color w:val="0070C0"/>
          <w:sz w:val="18"/>
          <w:szCs w:val="18"/>
        </w:rPr>
        <w:t>a) até 5% (cinco por cento) do valor inicial do contrato, para contratações em geral, conforme art. 98 da Lei nº 14.133, de 2021;</w:t>
      </w:r>
    </w:p>
    <w:p w14:paraId="708DD4BF" w14:textId="77777777" w:rsidR="00C879B0" w:rsidRPr="00097873" w:rsidRDefault="00C879B0" w:rsidP="00C879B0">
      <w:pPr>
        <w:ind w:right="-91"/>
        <w:jc w:val="both"/>
        <w:rPr>
          <w:rFonts w:ascii="Arial" w:hAnsi="Arial" w:cs="Arial"/>
          <w:iCs/>
          <w:color w:val="0070C0"/>
          <w:sz w:val="18"/>
          <w:szCs w:val="18"/>
        </w:rPr>
      </w:pPr>
      <w:r w:rsidRPr="00097873">
        <w:rPr>
          <w:rFonts w:ascii="Arial" w:hAnsi="Arial" w:cs="Arial"/>
          <w:iCs/>
          <w:color w:val="0070C0"/>
          <w:sz w:val="18"/>
          <w:szCs w:val="18"/>
        </w:rPr>
        <w:t>b) até 10% (dez por cento) do valor inicial do contrato, nos casos de alta complexidade técnica e riscos envolvidos, caso em que deverá haver justificativa específica nos autos, conforme art. 98 da Lei nº 14.133, de 2021;</w:t>
      </w:r>
    </w:p>
    <w:p w14:paraId="0C278FA9" w14:textId="77777777" w:rsidR="00C879B0" w:rsidRDefault="00C879B0" w:rsidP="00C879B0">
      <w:pPr>
        <w:pStyle w:val="Corpodetexto"/>
        <w:ind w:right="-1"/>
        <w:rPr>
          <w:rFonts w:ascii="Arial" w:hAnsi="Arial" w:cs="Arial"/>
          <w:bCs/>
          <w:i w:val="0"/>
          <w:color w:val="FF0000"/>
          <w:sz w:val="22"/>
          <w:szCs w:val="22"/>
        </w:rPr>
      </w:pPr>
    </w:p>
    <w:p w14:paraId="64BF0C00" w14:textId="4B89E336" w:rsidR="0053438E" w:rsidRPr="00C879B0" w:rsidRDefault="0053438E" w:rsidP="00C879B0">
      <w:pPr>
        <w:ind w:right="-91"/>
        <w:jc w:val="both"/>
        <w:rPr>
          <w:rFonts w:ascii="Arial" w:hAnsi="Arial" w:cs="Arial"/>
          <w:iCs/>
          <w:color w:val="0070C0"/>
          <w:sz w:val="18"/>
          <w:szCs w:val="18"/>
        </w:rPr>
      </w:pPr>
      <w:r w:rsidRPr="00C879B0">
        <w:rPr>
          <w:rFonts w:ascii="Arial" w:hAnsi="Arial" w:cs="Arial"/>
          <w:iCs/>
          <w:color w:val="0070C0"/>
          <w:sz w:val="18"/>
          <w:szCs w:val="18"/>
        </w:rPr>
        <w:lastRenderedPageBreak/>
        <w:t>Nota Explicativa</w:t>
      </w:r>
      <w:r w:rsidR="00C879B0">
        <w:rPr>
          <w:rFonts w:ascii="Arial" w:hAnsi="Arial" w:cs="Arial"/>
          <w:iCs/>
          <w:color w:val="0070C0"/>
          <w:sz w:val="18"/>
          <w:szCs w:val="18"/>
        </w:rPr>
        <w:t xml:space="preserve"> 2</w:t>
      </w:r>
      <w:r w:rsidRPr="00C879B0">
        <w:rPr>
          <w:rFonts w:ascii="Arial" w:hAnsi="Arial" w:cs="Arial"/>
          <w:iCs/>
          <w:color w:val="0070C0"/>
          <w:sz w:val="18"/>
          <w:szCs w:val="18"/>
        </w:rPr>
        <w:t xml:space="preserve">: O </w:t>
      </w:r>
      <w:r w:rsidR="00BF7637" w:rsidRPr="00C879B0">
        <w:rPr>
          <w:rFonts w:ascii="Arial" w:hAnsi="Arial" w:cs="Arial"/>
          <w:iCs/>
          <w:color w:val="0070C0"/>
          <w:sz w:val="18"/>
          <w:szCs w:val="18"/>
        </w:rPr>
        <w:t>parágrafo</w:t>
      </w:r>
      <w:r w:rsidRPr="00C879B0">
        <w:rPr>
          <w:rFonts w:ascii="Arial" w:hAnsi="Arial" w:cs="Arial"/>
          <w:iCs/>
          <w:color w:val="0070C0"/>
          <w:sz w:val="18"/>
          <w:szCs w:val="18"/>
        </w:rPr>
        <w:t xml:space="preserve"> único do art. 98 da Lei Federal 14.133/21 prevê que, em </w:t>
      </w:r>
      <w:r w:rsidR="00BF7637" w:rsidRPr="00C879B0">
        <w:rPr>
          <w:rFonts w:ascii="Arial" w:hAnsi="Arial" w:cs="Arial"/>
          <w:iCs/>
          <w:color w:val="0070C0"/>
          <w:sz w:val="18"/>
          <w:szCs w:val="18"/>
        </w:rPr>
        <w:t>contratações</w:t>
      </w:r>
      <w:r w:rsidRPr="00C879B0">
        <w:rPr>
          <w:rFonts w:ascii="Arial" w:hAnsi="Arial" w:cs="Arial"/>
          <w:iCs/>
          <w:color w:val="0070C0"/>
          <w:sz w:val="18"/>
          <w:szCs w:val="18"/>
        </w:rPr>
        <w:t xml:space="preserve"> de serviços contínuos com vigência superior a 1 (um) ano será utilizado o valor ANUAL do contrato para fins de definição e aplicação dos pe</w:t>
      </w:r>
      <w:r w:rsidR="00C879B0">
        <w:rPr>
          <w:rFonts w:ascii="Arial" w:hAnsi="Arial" w:cs="Arial"/>
          <w:iCs/>
          <w:color w:val="0070C0"/>
          <w:sz w:val="18"/>
          <w:szCs w:val="18"/>
        </w:rPr>
        <w:t xml:space="preserve">rcentuais </w:t>
      </w:r>
      <w:r w:rsidRPr="00C879B0">
        <w:rPr>
          <w:rFonts w:ascii="Arial" w:hAnsi="Arial" w:cs="Arial"/>
          <w:iCs/>
          <w:color w:val="0070C0"/>
          <w:sz w:val="18"/>
          <w:szCs w:val="18"/>
        </w:rPr>
        <w:t xml:space="preserve">de garantia, inclusive nas prorrogações subsequentes.  </w:t>
      </w:r>
    </w:p>
    <w:p w14:paraId="103C5264" w14:textId="77777777" w:rsidR="0053438E" w:rsidRDefault="0053438E" w:rsidP="008D68EA">
      <w:pPr>
        <w:pStyle w:val="Corpodetexto"/>
        <w:spacing w:line="360" w:lineRule="auto"/>
        <w:ind w:right="-1"/>
        <w:rPr>
          <w:rFonts w:ascii="Arial" w:hAnsi="Arial" w:cs="Arial"/>
          <w:i w:val="0"/>
          <w:iCs w:val="0"/>
          <w:sz w:val="22"/>
          <w:szCs w:val="22"/>
        </w:rPr>
      </w:pPr>
    </w:p>
    <w:p w14:paraId="75317980" w14:textId="77777777" w:rsidR="00187AFE" w:rsidRPr="008D68EA" w:rsidRDefault="00187AFE" w:rsidP="008D68EA">
      <w:pPr>
        <w:pStyle w:val="Corpodetexto"/>
        <w:spacing w:line="360" w:lineRule="auto"/>
        <w:ind w:right="-1"/>
        <w:rPr>
          <w:rFonts w:ascii="Arial" w:hAnsi="Arial" w:cs="Arial"/>
          <w:i w:val="0"/>
          <w:iCs w:val="0"/>
          <w:sz w:val="22"/>
          <w:szCs w:val="22"/>
        </w:rPr>
      </w:pPr>
      <w:r w:rsidRPr="008D68EA">
        <w:rPr>
          <w:rFonts w:ascii="Arial" w:hAnsi="Arial" w:cs="Arial"/>
          <w:i w:val="0"/>
          <w:iCs w:val="0"/>
          <w:sz w:val="22"/>
          <w:szCs w:val="22"/>
        </w:rPr>
        <w:t>4.</w:t>
      </w:r>
      <w:r w:rsidR="00722610" w:rsidRPr="008D68EA">
        <w:rPr>
          <w:rFonts w:ascii="Arial" w:hAnsi="Arial" w:cs="Arial"/>
          <w:i w:val="0"/>
          <w:iCs w:val="0"/>
          <w:sz w:val="22"/>
          <w:szCs w:val="22"/>
        </w:rPr>
        <w:t>3</w:t>
      </w:r>
      <w:r w:rsidRPr="008D68EA">
        <w:rPr>
          <w:rFonts w:ascii="Arial" w:hAnsi="Arial" w:cs="Arial"/>
          <w:i w:val="0"/>
          <w:iCs w:val="0"/>
          <w:sz w:val="22"/>
          <w:szCs w:val="22"/>
        </w:rPr>
        <w:t>.</w:t>
      </w:r>
      <w:r w:rsidR="00181765" w:rsidRPr="008D68EA">
        <w:rPr>
          <w:rFonts w:ascii="Arial" w:hAnsi="Arial" w:cs="Arial"/>
          <w:i w:val="0"/>
          <w:iCs w:val="0"/>
          <w:sz w:val="22"/>
          <w:szCs w:val="22"/>
        </w:rPr>
        <w:t>2</w:t>
      </w:r>
      <w:r w:rsidRPr="008D68EA">
        <w:rPr>
          <w:rFonts w:ascii="Arial" w:hAnsi="Arial" w:cs="Arial"/>
          <w:i w:val="0"/>
          <w:iCs w:val="0"/>
          <w:sz w:val="22"/>
          <w:szCs w:val="22"/>
        </w:rPr>
        <w:t>.</w:t>
      </w:r>
      <w:r w:rsidRPr="008D68EA">
        <w:rPr>
          <w:rFonts w:ascii="Arial" w:hAnsi="Arial" w:cs="Arial"/>
          <w:i w:val="0"/>
          <w:iCs w:val="0"/>
          <w:sz w:val="22"/>
          <w:szCs w:val="22"/>
        </w:rPr>
        <w:tab/>
        <w:t xml:space="preserve">A garantia nas modalidades caução e fiança bancária deverá ser prestada em até </w:t>
      </w:r>
      <w:r w:rsidR="00753E8D">
        <w:rPr>
          <w:rFonts w:ascii="Arial" w:hAnsi="Arial" w:cs="Arial"/>
          <w:i w:val="0"/>
          <w:iCs w:val="0"/>
          <w:sz w:val="22"/>
          <w:szCs w:val="22"/>
        </w:rPr>
        <w:t>10</w:t>
      </w:r>
      <w:r w:rsidRPr="008D68EA">
        <w:rPr>
          <w:rFonts w:ascii="Arial" w:hAnsi="Arial" w:cs="Arial"/>
          <w:i w:val="0"/>
          <w:iCs w:val="0"/>
          <w:sz w:val="22"/>
          <w:szCs w:val="22"/>
        </w:rPr>
        <w:t xml:space="preserve"> dias </w:t>
      </w:r>
      <w:r w:rsidR="00753E8D">
        <w:rPr>
          <w:rFonts w:ascii="Arial" w:hAnsi="Arial" w:cs="Arial"/>
          <w:i w:val="0"/>
          <w:iCs w:val="0"/>
          <w:sz w:val="22"/>
          <w:szCs w:val="22"/>
        </w:rPr>
        <w:t xml:space="preserve">contados da publicação do extrato do termo do </w:t>
      </w:r>
      <w:r w:rsidRPr="008D68EA">
        <w:rPr>
          <w:rFonts w:ascii="Arial" w:hAnsi="Arial" w:cs="Arial"/>
          <w:i w:val="0"/>
          <w:iCs w:val="0"/>
          <w:sz w:val="22"/>
          <w:szCs w:val="22"/>
        </w:rPr>
        <w:t>contrato.</w:t>
      </w:r>
    </w:p>
    <w:p w14:paraId="060F2607" w14:textId="77777777" w:rsidR="00187AFE" w:rsidRPr="008D68EA" w:rsidRDefault="00187AFE" w:rsidP="008D68EA">
      <w:pPr>
        <w:pStyle w:val="Corpodetexto"/>
        <w:spacing w:line="360" w:lineRule="auto"/>
        <w:ind w:right="-1"/>
        <w:rPr>
          <w:rFonts w:ascii="Arial" w:hAnsi="Arial" w:cs="Arial"/>
          <w:i w:val="0"/>
          <w:iCs w:val="0"/>
          <w:sz w:val="22"/>
          <w:szCs w:val="22"/>
        </w:rPr>
      </w:pPr>
    </w:p>
    <w:p w14:paraId="0E329E35" w14:textId="77777777" w:rsidR="00187AFE" w:rsidRPr="008D68EA" w:rsidRDefault="00187AFE" w:rsidP="008D68EA">
      <w:pPr>
        <w:pStyle w:val="Corpodetexto"/>
        <w:spacing w:line="360" w:lineRule="auto"/>
        <w:ind w:right="-1"/>
        <w:rPr>
          <w:rFonts w:ascii="Arial" w:hAnsi="Arial" w:cs="Arial"/>
          <w:i w:val="0"/>
          <w:iCs w:val="0"/>
          <w:sz w:val="22"/>
          <w:szCs w:val="22"/>
        </w:rPr>
      </w:pPr>
      <w:r w:rsidRPr="008D68EA">
        <w:rPr>
          <w:rFonts w:ascii="Arial" w:hAnsi="Arial" w:cs="Arial"/>
          <w:i w:val="0"/>
          <w:iCs w:val="0"/>
          <w:sz w:val="22"/>
          <w:szCs w:val="22"/>
        </w:rPr>
        <w:t>4.</w:t>
      </w:r>
      <w:r w:rsidR="00181765" w:rsidRPr="008D68EA">
        <w:rPr>
          <w:rFonts w:ascii="Arial" w:hAnsi="Arial" w:cs="Arial"/>
          <w:i w:val="0"/>
          <w:iCs w:val="0"/>
          <w:sz w:val="22"/>
          <w:szCs w:val="22"/>
        </w:rPr>
        <w:t>3</w:t>
      </w:r>
      <w:r w:rsidRPr="008D68EA">
        <w:rPr>
          <w:rFonts w:ascii="Arial" w:hAnsi="Arial" w:cs="Arial"/>
          <w:i w:val="0"/>
          <w:iCs w:val="0"/>
          <w:sz w:val="22"/>
          <w:szCs w:val="22"/>
        </w:rPr>
        <w:t>.</w:t>
      </w:r>
      <w:r w:rsidR="00181765" w:rsidRPr="008D68EA">
        <w:rPr>
          <w:rFonts w:ascii="Arial" w:hAnsi="Arial" w:cs="Arial"/>
          <w:i w:val="0"/>
          <w:iCs w:val="0"/>
          <w:sz w:val="22"/>
          <w:szCs w:val="22"/>
        </w:rPr>
        <w:t>3</w:t>
      </w:r>
      <w:r w:rsidRPr="008D68EA">
        <w:rPr>
          <w:rFonts w:ascii="Arial" w:hAnsi="Arial" w:cs="Arial"/>
          <w:i w:val="0"/>
          <w:iCs w:val="0"/>
          <w:sz w:val="22"/>
          <w:szCs w:val="22"/>
        </w:rPr>
        <w:t>.</w:t>
      </w:r>
      <w:r w:rsidRPr="008D68EA">
        <w:rPr>
          <w:rFonts w:ascii="Arial" w:hAnsi="Arial" w:cs="Arial"/>
          <w:i w:val="0"/>
          <w:iCs w:val="0"/>
          <w:sz w:val="22"/>
          <w:szCs w:val="22"/>
        </w:rPr>
        <w:tab/>
        <w:t>No caso de seguro-garantia sua apresentação deverá ocorrer, no máximo, até a data de assinatura do contrato.</w:t>
      </w:r>
    </w:p>
    <w:p w14:paraId="46EC0B8E" w14:textId="77777777" w:rsidR="00187AFE" w:rsidRPr="008D68EA" w:rsidRDefault="00187AFE" w:rsidP="008D68EA">
      <w:pPr>
        <w:pStyle w:val="Corpodetexto"/>
        <w:spacing w:line="360" w:lineRule="auto"/>
        <w:ind w:right="-1"/>
        <w:rPr>
          <w:rFonts w:ascii="Arial" w:hAnsi="Arial" w:cs="Arial"/>
          <w:i w:val="0"/>
          <w:iCs w:val="0"/>
          <w:sz w:val="22"/>
          <w:szCs w:val="22"/>
        </w:rPr>
      </w:pPr>
    </w:p>
    <w:p w14:paraId="6884182E" w14:textId="77777777" w:rsidR="0049740A" w:rsidRPr="00097873" w:rsidRDefault="0049740A" w:rsidP="008D68EA">
      <w:pPr>
        <w:spacing w:line="360" w:lineRule="auto"/>
        <w:jc w:val="center"/>
        <w:rPr>
          <w:rFonts w:ascii="Arial" w:hAnsi="Arial" w:cs="Arial"/>
          <w:b/>
          <w:color w:val="0070C0"/>
          <w:sz w:val="22"/>
          <w:szCs w:val="22"/>
          <w:u w:val="single"/>
        </w:rPr>
      </w:pPr>
      <w:r w:rsidRPr="00097873">
        <w:rPr>
          <w:rFonts w:ascii="Arial" w:hAnsi="Arial" w:cs="Arial"/>
          <w:b/>
          <w:color w:val="0070C0"/>
          <w:sz w:val="22"/>
          <w:szCs w:val="22"/>
          <w:u w:val="single"/>
        </w:rPr>
        <w:t>OU</w:t>
      </w:r>
    </w:p>
    <w:p w14:paraId="2EA0957F" w14:textId="77777777" w:rsidR="0049740A" w:rsidRPr="008D68EA" w:rsidRDefault="0049740A" w:rsidP="008D68EA">
      <w:pPr>
        <w:spacing w:line="360" w:lineRule="auto"/>
        <w:jc w:val="both"/>
        <w:rPr>
          <w:rFonts w:ascii="Arial" w:hAnsi="Arial" w:cs="Arial"/>
          <w:sz w:val="22"/>
          <w:szCs w:val="22"/>
        </w:rPr>
      </w:pPr>
    </w:p>
    <w:p w14:paraId="6193FB7B" w14:textId="77777777" w:rsidR="00AB7AC7" w:rsidRPr="002A28D3" w:rsidRDefault="000B0EE8" w:rsidP="008D68EA">
      <w:pPr>
        <w:spacing w:line="360" w:lineRule="auto"/>
        <w:jc w:val="both"/>
        <w:rPr>
          <w:rFonts w:ascii="Arial" w:hAnsi="Arial" w:cs="Arial"/>
          <w:i/>
          <w:iCs/>
          <w:sz w:val="22"/>
          <w:szCs w:val="22"/>
          <w:u w:val="single"/>
        </w:rPr>
      </w:pPr>
      <w:r w:rsidRPr="002A28D3">
        <w:rPr>
          <w:rFonts w:ascii="Arial" w:hAnsi="Arial" w:cs="Arial"/>
          <w:b/>
          <w:color w:val="0070C0"/>
          <w:sz w:val="18"/>
          <w:szCs w:val="18"/>
          <w:u w:val="single"/>
        </w:rPr>
        <w:t>2</w:t>
      </w:r>
      <w:r w:rsidR="00097873" w:rsidRPr="002A28D3">
        <w:rPr>
          <w:rFonts w:ascii="Arial" w:hAnsi="Arial" w:cs="Arial"/>
          <w:b/>
          <w:color w:val="0070C0"/>
          <w:sz w:val="18"/>
          <w:szCs w:val="18"/>
          <w:u w:val="single"/>
        </w:rPr>
        <w:t>ª</w:t>
      </w:r>
      <w:r w:rsidRPr="002A28D3">
        <w:rPr>
          <w:rFonts w:ascii="Arial" w:hAnsi="Arial" w:cs="Arial"/>
          <w:b/>
          <w:color w:val="0070C0"/>
          <w:sz w:val="18"/>
          <w:szCs w:val="18"/>
          <w:u w:val="single"/>
        </w:rPr>
        <w:t>)</w:t>
      </w:r>
      <w:r w:rsidR="00097873" w:rsidRPr="002A28D3">
        <w:rPr>
          <w:rFonts w:ascii="Arial" w:hAnsi="Arial" w:cs="Arial"/>
          <w:b/>
          <w:color w:val="0070C0"/>
          <w:sz w:val="18"/>
          <w:szCs w:val="18"/>
          <w:u w:val="single"/>
        </w:rPr>
        <w:t xml:space="preserve"> Hipótese</w:t>
      </w:r>
      <w:r w:rsidR="00097873" w:rsidRPr="002A28D3">
        <w:rPr>
          <w:rFonts w:ascii="Arial" w:hAnsi="Arial" w:cs="Arial"/>
          <w:bCs/>
          <w:i/>
          <w:iCs/>
          <w:color w:val="FF0000"/>
          <w:sz w:val="22"/>
          <w:szCs w:val="22"/>
          <w:u w:val="single"/>
        </w:rPr>
        <w:t xml:space="preserve"> </w:t>
      </w:r>
      <w:r w:rsidR="00097873" w:rsidRPr="002A28D3">
        <w:rPr>
          <w:rFonts w:ascii="Arial" w:hAnsi="Arial" w:cs="Arial"/>
          <w:b/>
          <w:color w:val="0070C0"/>
          <w:sz w:val="18"/>
          <w:szCs w:val="18"/>
          <w:u w:val="single"/>
        </w:rPr>
        <w:t>de</w:t>
      </w:r>
      <w:r w:rsidR="00AB7AC7" w:rsidRPr="002A28D3">
        <w:rPr>
          <w:rFonts w:ascii="Arial" w:hAnsi="Arial" w:cs="Arial"/>
          <w:b/>
          <w:color w:val="0070C0"/>
          <w:sz w:val="18"/>
          <w:szCs w:val="18"/>
          <w:u w:val="single"/>
        </w:rPr>
        <w:t xml:space="preserve"> não exigência de garantia da contratação</w:t>
      </w:r>
    </w:p>
    <w:p w14:paraId="05238F6E" w14:textId="77777777" w:rsidR="0049740A" w:rsidRPr="008D68EA" w:rsidRDefault="00DC2D7A" w:rsidP="008D68EA">
      <w:pPr>
        <w:spacing w:line="360" w:lineRule="auto"/>
        <w:jc w:val="both"/>
        <w:rPr>
          <w:rFonts w:ascii="Arial" w:hAnsi="Arial" w:cs="Arial"/>
          <w:sz w:val="22"/>
          <w:szCs w:val="22"/>
        </w:rPr>
      </w:pPr>
      <w:r w:rsidRPr="008D68EA">
        <w:rPr>
          <w:rFonts w:ascii="Arial" w:hAnsi="Arial" w:cs="Arial"/>
          <w:sz w:val="22"/>
          <w:szCs w:val="22"/>
        </w:rPr>
        <w:t>4.3</w:t>
      </w:r>
      <w:r w:rsidR="0049740A" w:rsidRPr="008D68EA">
        <w:rPr>
          <w:rFonts w:ascii="Arial" w:hAnsi="Arial" w:cs="Arial"/>
          <w:sz w:val="22"/>
          <w:szCs w:val="22"/>
        </w:rPr>
        <w:t xml:space="preserve">.1 Não haverá exigência de garantia contratual </w:t>
      </w:r>
      <w:r w:rsidR="00951582" w:rsidRPr="008D68EA">
        <w:rPr>
          <w:rFonts w:ascii="Arial" w:hAnsi="Arial" w:cs="Arial"/>
          <w:sz w:val="22"/>
          <w:szCs w:val="22"/>
        </w:rPr>
        <w:t>em razão</w:t>
      </w:r>
      <w:r w:rsidR="00951582" w:rsidRPr="008D68EA">
        <w:rPr>
          <w:rFonts w:ascii="Arial" w:hAnsi="Arial" w:cs="Arial"/>
          <w:color w:val="FF0000"/>
          <w:sz w:val="22"/>
          <w:szCs w:val="22"/>
        </w:rPr>
        <w:t>.................... (apresentar justificativa)</w:t>
      </w:r>
      <w:r w:rsidR="00951582" w:rsidRPr="008D68EA">
        <w:rPr>
          <w:rFonts w:ascii="Arial" w:hAnsi="Arial" w:cs="Arial"/>
          <w:sz w:val="22"/>
          <w:szCs w:val="22"/>
        </w:rPr>
        <w:t xml:space="preserve">. </w:t>
      </w:r>
    </w:p>
    <w:p w14:paraId="40421819" w14:textId="77777777" w:rsidR="00097873" w:rsidRPr="00097873" w:rsidRDefault="00097873" w:rsidP="00040D2C">
      <w:pPr>
        <w:jc w:val="both"/>
        <w:rPr>
          <w:rFonts w:ascii="Arial" w:hAnsi="Arial" w:cs="Arial"/>
          <w:color w:val="0070C0"/>
          <w:sz w:val="22"/>
          <w:szCs w:val="22"/>
        </w:rPr>
      </w:pPr>
    </w:p>
    <w:p w14:paraId="42A34635" w14:textId="77777777" w:rsidR="00F451F8" w:rsidRDefault="00F451F8" w:rsidP="00040D2C">
      <w:pPr>
        <w:ind w:right="-91"/>
        <w:jc w:val="both"/>
        <w:rPr>
          <w:rFonts w:ascii="Arial" w:hAnsi="Arial" w:cs="Arial"/>
          <w:iCs/>
          <w:color w:val="0070C0"/>
          <w:sz w:val="18"/>
          <w:szCs w:val="18"/>
        </w:rPr>
      </w:pPr>
    </w:p>
    <w:p w14:paraId="0CC931E7" w14:textId="77777777" w:rsidR="00CF31E6" w:rsidRPr="008D68EA" w:rsidRDefault="00CF31E6" w:rsidP="00040D2C">
      <w:pPr>
        <w:pStyle w:val="Corpodetexto"/>
        <w:ind w:right="-1"/>
        <w:rPr>
          <w:rFonts w:ascii="Arial" w:hAnsi="Arial" w:cs="Arial"/>
          <w:bCs/>
          <w:i w:val="0"/>
          <w:color w:val="FF0000"/>
          <w:sz w:val="22"/>
          <w:szCs w:val="22"/>
        </w:rPr>
      </w:pPr>
    </w:p>
    <w:p w14:paraId="1D8C2BCF" w14:textId="77777777" w:rsidR="005E6F85" w:rsidRPr="008D68EA" w:rsidRDefault="004C243A" w:rsidP="008D68EA">
      <w:pPr>
        <w:spacing w:line="360" w:lineRule="auto"/>
        <w:jc w:val="both"/>
        <w:rPr>
          <w:rFonts w:ascii="Arial" w:hAnsi="Arial" w:cs="Arial"/>
          <w:b/>
          <w:bCs/>
          <w:iCs/>
          <w:sz w:val="22"/>
          <w:szCs w:val="22"/>
        </w:rPr>
      </w:pPr>
      <w:bookmarkStart w:id="8" w:name="_Hlk104218999"/>
      <w:bookmarkEnd w:id="7"/>
      <w:r w:rsidRPr="008D68EA">
        <w:rPr>
          <w:rFonts w:ascii="Arial" w:hAnsi="Arial" w:cs="Arial"/>
          <w:b/>
          <w:bCs/>
          <w:iCs/>
          <w:sz w:val="22"/>
          <w:szCs w:val="22"/>
        </w:rPr>
        <w:t>4.</w:t>
      </w:r>
      <w:r w:rsidR="00C772BC" w:rsidRPr="008D68EA">
        <w:rPr>
          <w:rFonts w:ascii="Arial" w:hAnsi="Arial" w:cs="Arial"/>
          <w:b/>
          <w:bCs/>
          <w:iCs/>
          <w:sz w:val="22"/>
          <w:szCs w:val="22"/>
        </w:rPr>
        <w:t>4</w:t>
      </w:r>
      <w:r w:rsidRPr="008D68EA">
        <w:rPr>
          <w:rFonts w:ascii="Arial" w:hAnsi="Arial" w:cs="Arial"/>
          <w:b/>
          <w:bCs/>
          <w:iCs/>
          <w:sz w:val="22"/>
          <w:szCs w:val="22"/>
        </w:rPr>
        <w:t xml:space="preserve">. </w:t>
      </w:r>
      <w:r w:rsidR="005E6F85" w:rsidRPr="008D68EA">
        <w:rPr>
          <w:rFonts w:ascii="Arial" w:hAnsi="Arial" w:cs="Arial"/>
          <w:b/>
          <w:bCs/>
          <w:iCs/>
          <w:sz w:val="22"/>
          <w:szCs w:val="22"/>
        </w:rPr>
        <w:t xml:space="preserve">Indicação e/ou Vedação de Marca/Modelo/Produto  </w:t>
      </w:r>
    </w:p>
    <w:p w14:paraId="25796337" w14:textId="77777777" w:rsidR="00C05787" w:rsidRPr="00040D2C" w:rsidRDefault="00C05787" w:rsidP="00040D2C">
      <w:pPr>
        <w:spacing w:line="360" w:lineRule="auto"/>
        <w:jc w:val="both"/>
        <w:rPr>
          <w:rFonts w:ascii="Arial" w:hAnsi="Arial" w:cs="Arial"/>
          <w:b/>
          <w:bCs/>
          <w:iCs/>
          <w:color w:val="0070C0"/>
          <w:sz w:val="22"/>
          <w:szCs w:val="22"/>
        </w:rPr>
      </w:pPr>
    </w:p>
    <w:p w14:paraId="3CE0059B" w14:textId="77777777" w:rsidR="003357F3" w:rsidRPr="00040D2C" w:rsidRDefault="00C05787" w:rsidP="00040D2C">
      <w:pPr>
        <w:ind w:right="-91"/>
        <w:jc w:val="both"/>
        <w:rPr>
          <w:rFonts w:ascii="Arial" w:hAnsi="Arial" w:cs="Arial"/>
          <w:iCs/>
          <w:color w:val="0070C0"/>
          <w:sz w:val="18"/>
          <w:szCs w:val="18"/>
        </w:rPr>
      </w:pPr>
      <w:r w:rsidRPr="00040D2C">
        <w:rPr>
          <w:rFonts w:ascii="Arial" w:hAnsi="Arial" w:cs="Arial"/>
          <w:iCs/>
          <w:color w:val="0070C0"/>
          <w:sz w:val="18"/>
          <w:szCs w:val="18"/>
        </w:rPr>
        <w:t xml:space="preserve">Nota Explicativa 1: </w:t>
      </w:r>
      <w:r w:rsidR="00A93B3F" w:rsidRPr="00040D2C">
        <w:rPr>
          <w:rFonts w:ascii="Arial" w:hAnsi="Arial" w:cs="Arial"/>
          <w:iCs/>
          <w:color w:val="0070C0"/>
          <w:sz w:val="18"/>
          <w:szCs w:val="18"/>
        </w:rPr>
        <w:t xml:space="preserve">Embora a contratação seja de serviços, </w:t>
      </w:r>
      <w:r w:rsidR="00A93B3F">
        <w:rPr>
          <w:rFonts w:ascii="Arial" w:hAnsi="Arial" w:cs="Arial"/>
          <w:iCs/>
          <w:color w:val="0070C0"/>
          <w:sz w:val="18"/>
          <w:szCs w:val="18"/>
        </w:rPr>
        <w:t xml:space="preserve">a </w:t>
      </w:r>
      <w:r w:rsidRPr="00040D2C">
        <w:rPr>
          <w:rFonts w:ascii="Arial" w:hAnsi="Arial" w:cs="Arial"/>
          <w:iCs/>
          <w:color w:val="0070C0"/>
          <w:sz w:val="18"/>
          <w:szCs w:val="18"/>
        </w:rPr>
        <w:t xml:space="preserve">unidade requisitante </w:t>
      </w:r>
      <w:r w:rsidR="00A93B3F">
        <w:rPr>
          <w:rFonts w:ascii="Arial" w:hAnsi="Arial" w:cs="Arial"/>
          <w:iCs/>
          <w:color w:val="0070C0"/>
          <w:sz w:val="18"/>
          <w:szCs w:val="18"/>
        </w:rPr>
        <w:t xml:space="preserve">poderá </w:t>
      </w:r>
      <w:r w:rsidR="003357F3" w:rsidRPr="00040D2C">
        <w:rPr>
          <w:rFonts w:ascii="Arial" w:hAnsi="Arial" w:cs="Arial"/>
          <w:iCs/>
          <w:color w:val="0070C0"/>
          <w:sz w:val="18"/>
          <w:szCs w:val="18"/>
        </w:rPr>
        <w:t xml:space="preserve">excepcionalmente </w:t>
      </w:r>
      <w:r w:rsidRPr="00040D2C">
        <w:rPr>
          <w:rFonts w:ascii="Arial" w:hAnsi="Arial" w:cs="Arial"/>
          <w:iCs/>
          <w:color w:val="0070C0"/>
          <w:sz w:val="18"/>
          <w:szCs w:val="18"/>
        </w:rPr>
        <w:t>indicar marcas ou modelos</w:t>
      </w:r>
      <w:r w:rsidR="00A93B3F">
        <w:rPr>
          <w:rFonts w:ascii="Arial" w:hAnsi="Arial" w:cs="Arial"/>
          <w:iCs/>
          <w:color w:val="0070C0"/>
          <w:sz w:val="18"/>
          <w:szCs w:val="18"/>
        </w:rPr>
        <w:t xml:space="preserve"> de </w:t>
      </w:r>
      <w:r w:rsidR="00A93B3F" w:rsidRPr="00040D2C">
        <w:rPr>
          <w:rFonts w:ascii="Arial" w:hAnsi="Arial" w:cs="Arial"/>
          <w:iCs/>
          <w:color w:val="0070C0"/>
          <w:sz w:val="18"/>
          <w:szCs w:val="18"/>
        </w:rPr>
        <w:t>eventuais bens necessários à execução do objeto da contratação</w:t>
      </w:r>
      <w:r w:rsidRPr="00040D2C">
        <w:rPr>
          <w:rFonts w:ascii="Arial" w:hAnsi="Arial" w:cs="Arial"/>
          <w:iCs/>
          <w:color w:val="0070C0"/>
          <w:sz w:val="18"/>
          <w:szCs w:val="18"/>
        </w:rPr>
        <w:t xml:space="preserve">, nos termos do artigo 41, inciso I, da Lei nº 14.133/21. </w:t>
      </w:r>
      <w:r w:rsidR="003357F3" w:rsidRPr="00040D2C">
        <w:rPr>
          <w:rFonts w:ascii="Arial" w:hAnsi="Arial" w:cs="Arial"/>
          <w:iCs/>
          <w:color w:val="0070C0"/>
          <w:sz w:val="18"/>
          <w:szCs w:val="18"/>
        </w:rPr>
        <w:t xml:space="preserve">Também é possível </w:t>
      </w:r>
      <w:r w:rsidR="00A93B3F">
        <w:rPr>
          <w:rFonts w:ascii="Arial" w:hAnsi="Arial" w:cs="Arial"/>
          <w:iCs/>
          <w:color w:val="0070C0"/>
          <w:sz w:val="18"/>
          <w:szCs w:val="18"/>
        </w:rPr>
        <w:t xml:space="preserve">a </w:t>
      </w:r>
      <w:r w:rsidR="003357F3" w:rsidRPr="00040D2C">
        <w:rPr>
          <w:rFonts w:ascii="Arial" w:hAnsi="Arial" w:cs="Arial"/>
          <w:iCs/>
          <w:color w:val="0070C0"/>
          <w:sz w:val="18"/>
          <w:szCs w:val="18"/>
        </w:rPr>
        <w:t>ved</w:t>
      </w:r>
      <w:r w:rsidR="00A93B3F">
        <w:rPr>
          <w:rFonts w:ascii="Arial" w:hAnsi="Arial" w:cs="Arial"/>
          <w:iCs/>
          <w:color w:val="0070C0"/>
          <w:sz w:val="18"/>
          <w:szCs w:val="18"/>
        </w:rPr>
        <w:t>ação d</w:t>
      </w:r>
      <w:r w:rsidR="003357F3" w:rsidRPr="00040D2C">
        <w:rPr>
          <w:rFonts w:ascii="Arial" w:hAnsi="Arial" w:cs="Arial"/>
          <w:iCs/>
          <w:color w:val="0070C0"/>
          <w:sz w:val="18"/>
          <w:szCs w:val="18"/>
        </w:rPr>
        <w:t>o emprego de marca ou produto de bens empregados em sua execução, com base em experiência prévia, registrada em processo administrativo, conforme art. 41, III, da Lei nº 14.133/21.</w:t>
      </w:r>
    </w:p>
    <w:p w14:paraId="7943CFDD" w14:textId="77777777" w:rsidR="00A93B3F" w:rsidRDefault="00A93B3F" w:rsidP="00A93B3F">
      <w:pPr>
        <w:ind w:right="-91"/>
        <w:jc w:val="both"/>
        <w:rPr>
          <w:rFonts w:ascii="Arial" w:hAnsi="Arial" w:cs="Arial"/>
          <w:iCs/>
          <w:color w:val="0070C0"/>
          <w:sz w:val="18"/>
          <w:szCs w:val="18"/>
        </w:rPr>
      </w:pPr>
    </w:p>
    <w:p w14:paraId="398A5935" w14:textId="77777777" w:rsidR="00BA5F11" w:rsidRDefault="00BA5F11" w:rsidP="00BA5F11">
      <w:pPr>
        <w:pStyle w:val="Corpodetexto2"/>
        <w:tabs>
          <w:tab w:val="num" w:pos="0"/>
        </w:tabs>
        <w:spacing w:line="360" w:lineRule="auto"/>
        <w:jc w:val="both"/>
        <w:rPr>
          <w:rFonts w:ascii="Arial" w:hAnsi="Arial" w:cs="Arial"/>
          <w:b/>
          <w:color w:val="0070C0"/>
          <w:sz w:val="18"/>
          <w:szCs w:val="18"/>
        </w:rPr>
      </w:pPr>
    </w:p>
    <w:p w14:paraId="0B8D0CEA" w14:textId="77777777" w:rsidR="00BA5F11" w:rsidRPr="002A28D3" w:rsidRDefault="00BA5F11" w:rsidP="00BA5F11">
      <w:pPr>
        <w:pStyle w:val="Corpodetexto2"/>
        <w:tabs>
          <w:tab w:val="num" w:pos="0"/>
        </w:tabs>
        <w:spacing w:line="360" w:lineRule="auto"/>
        <w:jc w:val="both"/>
        <w:rPr>
          <w:rFonts w:ascii="Arial" w:hAnsi="Arial" w:cs="Arial"/>
          <w:bCs/>
          <w:i/>
          <w:iCs/>
          <w:sz w:val="22"/>
          <w:szCs w:val="22"/>
          <w:u w:val="single"/>
        </w:rPr>
      </w:pPr>
      <w:r w:rsidRPr="002A28D3">
        <w:rPr>
          <w:rFonts w:ascii="Arial" w:hAnsi="Arial" w:cs="Arial"/>
          <w:b/>
          <w:color w:val="0070C0"/>
          <w:sz w:val="18"/>
          <w:szCs w:val="18"/>
          <w:u w:val="single"/>
        </w:rPr>
        <w:t xml:space="preserve">1ª) </w:t>
      </w:r>
      <w:bookmarkStart w:id="9" w:name="_Hlk131094413"/>
      <w:r w:rsidRPr="002A28D3">
        <w:rPr>
          <w:rFonts w:ascii="Arial" w:hAnsi="Arial" w:cs="Arial"/>
          <w:b/>
          <w:color w:val="0070C0"/>
          <w:sz w:val="18"/>
          <w:szCs w:val="18"/>
          <w:u w:val="single"/>
        </w:rPr>
        <w:t>Hipótese</w:t>
      </w:r>
      <w:r w:rsidRPr="00BA07CB">
        <w:rPr>
          <w:rFonts w:ascii="Arial" w:hAnsi="Arial" w:cs="Arial"/>
          <w:b/>
          <w:color w:val="0070C0"/>
          <w:sz w:val="18"/>
          <w:szCs w:val="18"/>
          <w:u w:val="single"/>
        </w:rPr>
        <w:t xml:space="preserve"> </w:t>
      </w:r>
      <w:r w:rsidRPr="002A28D3">
        <w:rPr>
          <w:rFonts w:ascii="Arial" w:hAnsi="Arial" w:cs="Arial"/>
          <w:b/>
          <w:color w:val="0070C0"/>
          <w:sz w:val="18"/>
          <w:szCs w:val="18"/>
          <w:u w:val="single"/>
        </w:rPr>
        <w:t>de indicação/vedação de marca/modelo/produto</w:t>
      </w:r>
      <w:bookmarkEnd w:id="9"/>
    </w:p>
    <w:p w14:paraId="3D352B80" w14:textId="77777777" w:rsidR="003357F3" w:rsidRPr="008D68EA" w:rsidRDefault="003357F3" w:rsidP="008D68EA">
      <w:pPr>
        <w:spacing w:line="360" w:lineRule="auto"/>
        <w:jc w:val="both"/>
        <w:rPr>
          <w:rFonts w:ascii="Arial" w:hAnsi="Arial" w:cs="Arial"/>
          <w:bCs/>
          <w:iCs/>
          <w:sz w:val="22"/>
          <w:szCs w:val="22"/>
        </w:rPr>
      </w:pPr>
      <w:r w:rsidRPr="008D68EA">
        <w:rPr>
          <w:rFonts w:ascii="Arial" w:hAnsi="Arial" w:cs="Arial"/>
          <w:bCs/>
          <w:iCs/>
          <w:sz w:val="22"/>
          <w:szCs w:val="22"/>
        </w:rPr>
        <w:t>4.</w:t>
      </w:r>
      <w:r w:rsidR="00C772BC" w:rsidRPr="008D68EA">
        <w:rPr>
          <w:rFonts w:ascii="Arial" w:hAnsi="Arial" w:cs="Arial"/>
          <w:bCs/>
          <w:iCs/>
          <w:sz w:val="22"/>
          <w:szCs w:val="22"/>
        </w:rPr>
        <w:t>4</w:t>
      </w:r>
      <w:r w:rsidRPr="008D68EA">
        <w:rPr>
          <w:rFonts w:ascii="Arial" w:hAnsi="Arial" w:cs="Arial"/>
          <w:bCs/>
          <w:iCs/>
          <w:sz w:val="22"/>
          <w:szCs w:val="22"/>
        </w:rPr>
        <w:t>.1</w:t>
      </w:r>
      <w:r w:rsidR="00C772BC" w:rsidRPr="008D68EA">
        <w:rPr>
          <w:rFonts w:ascii="Arial" w:hAnsi="Arial" w:cs="Arial"/>
          <w:bCs/>
          <w:iCs/>
          <w:sz w:val="22"/>
          <w:szCs w:val="22"/>
        </w:rPr>
        <w:t>.</w:t>
      </w:r>
      <w:r w:rsidRPr="008D68EA">
        <w:rPr>
          <w:rFonts w:ascii="Arial" w:hAnsi="Arial" w:cs="Arial"/>
          <w:bCs/>
          <w:iCs/>
          <w:sz w:val="22"/>
          <w:szCs w:val="22"/>
        </w:rPr>
        <w:t xml:space="preserve"> Indicação de Marca ou Modelo</w:t>
      </w:r>
    </w:p>
    <w:p w14:paraId="3BD293B5" w14:textId="77777777" w:rsidR="00C05787" w:rsidRPr="008D68EA" w:rsidRDefault="00C05787" w:rsidP="008D68EA">
      <w:pPr>
        <w:spacing w:line="360" w:lineRule="auto"/>
        <w:ind w:right="-88"/>
        <w:jc w:val="both"/>
        <w:rPr>
          <w:rFonts w:ascii="Arial" w:hAnsi="Arial" w:cs="Arial"/>
          <w:bCs/>
          <w:iCs/>
          <w:color w:val="FF0000"/>
          <w:sz w:val="22"/>
          <w:szCs w:val="22"/>
        </w:rPr>
      </w:pPr>
      <w:r w:rsidRPr="008D68EA">
        <w:rPr>
          <w:rFonts w:ascii="Arial" w:hAnsi="Arial" w:cs="Arial"/>
          <w:bCs/>
          <w:iCs/>
          <w:color w:val="FF0000"/>
          <w:sz w:val="22"/>
          <w:szCs w:val="22"/>
        </w:rPr>
        <w:t xml:space="preserve">  </w:t>
      </w:r>
    </w:p>
    <w:bookmarkEnd w:id="8"/>
    <w:p w14:paraId="1879682A" w14:textId="77777777" w:rsidR="000D19D8" w:rsidRPr="008D68EA" w:rsidRDefault="000D19D8" w:rsidP="008D68EA">
      <w:pPr>
        <w:tabs>
          <w:tab w:val="left" w:pos="567"/>
        </w:tabs>
        <w:spacing w:line="360" w:lineRule="auto"/>
        <w:jc w:val="both"/>
        <w:rPr>
          <w:rFonts w:ascii="Arial" w:hAnsi="Arial" w:cs="Arial"/>
          <w:iCs/>
          <w:sz w:val="22"/>
          <w:szCs w:val="22"/>
        </w:rPr>
      </w:pPr>
      <w:r w:rsidRPr="008D68EA">
        <w:rPr>
          <w:rFonts w:ascii="Arial" w:hAnsi="Arial" w:cs="Arial"/>
          <w:iCs/>
          <w:sz w:val="22"/>
          <w:szCs w:val="22"/>
        </w:rPr>
        <w:t>4.</w:t>
      </w:r>
      <w:r w:rsidR="00C772BC" w:rsidRPr="008D68EA">
        <w:rPr>
          <w:rFonts w:ascii="Arial" w:hAnsi="Arial" w:cs="Arial"/>
          <w:iCs/>
          <w:sz w:val="22"/>
          <w:szCs w:val="22"/>
        </w:rPr>
        <w:t>4</w:t>
      </w:r>
      <w:r w:rsidRPr="008D68EA">
        <w:rPr>
          <w:rFonts w:ascii="Arial" w:hAnsi="Arial" w:cs="Arial"/>
          <w:iCs/>
          <w:sz w:val="22"/>
          <w:szCs w:val="22"/>
        </w:rPr>
        <w:t>.</w:t>
      </w:r>
      <w:r w:rsidR="00C05787" w:rsidRPr="008D68EA">
        <w:rPr>
          <w:rFonts w:ascii="Arial" w:hAnsi="Arial" w:cs="Arial"/>
          <w:iCs/>
          <w:sz w:val="22"/>
          <w:szCs w:val="22"/>
        </w:rPr>
        <w:t>1</w:t>
      </w:r>
      <w:r w:rsidR="003357F3" w:rsidRPr="008D68EA">
        <w:rPr>
          <w:rFonts w:ascii="Arial" w:hAnsi="Arial" w:cs="Arial"/>
          <w:iCs/>
          <w:sz w:val="22"/>
          <w:szCs w:val="22"/>
        </w:rPr>
        <w:t>.1</w:t>
      </w:r>
      <w:r w:rsidR="00C772BC" w:rsidRPr="008D68EA">
        <w:rPr>
          <w:rFonts w:ascii="Arial" w:hAnsi="Arial" w:cs="Arial"/>
          <w:iCs/>
          <w:sz w:val="22"/>
          <w:szCs w:val="22"/>
        </w:rPr>
        <w:t xml:space="preserve">. </w:t>
      </w:r>
      <w:r w:rsidRPr="008D68EA">
        <w:rPr>
          <w:rFonts w:ascii="Arial" w:hAnsi="Arial" w:cs="Arial"/>
          <w:iCs/>
          <w:sz w:val="22"/>
          <w:szCs w:val="22"/>
        </w:rPr>
        <w:t>Na presente contratação será admitida a indicação da(s) seguinte(s) marca(s) ou modelo(s), de acordo com as justificativas contidas nos Estudos Técnicos Preliminares</w:t>
      </w:r>
      <w:r w:rsidR="00C4382D">
        <w:rPr>
          <w:rFonts w:ascii="Arial" w:hAnsi="Arial" w:cs="Arial"/>
          <w:iCs/>
          <w:sz w:val="22"/>
          <w:szCs w:val="22"/>
        </w:rPr>
        <w:t>:</w:t>
      </w:r>
      <w:r w:rsidRPr="008D68EA">
        <w:rPr>
          <w:rFonts w:ascii="Arial" w:hAnsi="Arial" w:cs="Arial"/>
          <w:iCs/>
          <w:sz w:val="22"/>
          <w:szCs w:val="22"/>
        </w:rPr>
        <w:t xml:space="preserve"> </w:t>
      </w:r>
      <w:r w:rsidR="00C420E6" w:rsidRPr="008D68EA">
        <w:rPr>
          <w:rFonts w:ascii="Arial" w:hAnsi="Arial" w:cs="Arial"/>
          <w:iCs/>
          <w:color w:val="FF0000"/>
          <w:sz w:val="22"/>
          <w:szCs w:val="22"/>
        </w:rPr>
        <w:t>(elencar as marcas</w:t>
      </w:r>
      <w:r w:rsidR="005E6F85" w:rsidRPr="008D68EA">
        <w:rPr>
          <w:rFonts w:ascii="Arial" w:hAnsi="Arial" w:cs="Arial"/>
          <w:iCs/>
          <w:color w:val="FF0000"/>
          <w:sz w:val="22"/>
          <w:szCs w:val="22"/>
        </w:rPr>
        <w:t xml:space="preserve"> ou</w:t>
      </w:r>
      <w:r w:rsidR="00C420E6" w:rsidRPr="008D68EA">
        <w:rPr>
          <w:rFonts w:ascii="Arial" w:hAnsi="Arial" w:cs="Arial"/>
          <w:iCs/>
          <w:color w:val="FF0000"/>
          <w:sz w:val="22"/>
          <w:szCs w:val="22"/>
        </w:rPr>
        <w:t xml:space="preserve"> modelos abaixo) </w:t>
      </w:r>
    </w:p>
    <w:p w14:paraId="049DCBD5" w14:textId="77777777" w:rsidR="00C420E6" w:rsidRPr="008D68EA" w:rsidRDefault="00C420E6" w:rsidP="008D68EA">
      <w:pPr>
        <w:spacing w:line="360" w:lineRule="auto"/>
        <w:ind w:left="1701" w:right="-88"/>
        <w:jc w:val="both"/>
        <w:rPr>
          <w:rFonts w:ascii="Arial" w:hAnsi="Arial" w:cs="Arial"/>
          <w:iCs/>
          <w:sz w:val="22"/>
          <w:szCs w:val="22"/>
        </w:rPr>
      </w:pPr>
    </w:p>
    <w:p w14:paraId="34A1632D" w14:textId="77777777" w:rsidR="00C420E6" w:rsidRPr="00C4382D" w:rsidRDefault="00C420E6" w:rsidP="00E62931">
      <w:pPr>
        <w:ind w:right="-91"/>
        <w:jc w:val="both"/>
        <w:rPr>
          <w:rFonts w:ascii="Arial" w:hAnsi="Arial" w:cs="Arial"/>
          <w:iCs/>
          <w:color w:val="0070C0"/>
          <w:sz w:val="18"/>
          <w:szCs w:val="18"/>
        </w:rPr>
      </w:pPr>
      <w:r w:rsidRPr="00C4382D">
        <w:rPr>
          <w:rFonts w:ascii="Arial" w:hAnsi="Arial" w:cs="Arial"/>
          <w:iCs/>
          <w:color w:val="0070C0"/>
          <w:sz w:val="18"/>
          <w:szCs w:val="18"/>
        </w:rPr>
        <w:t xml:space="preserve">Nota Explicativa </w:t>
      </w:r>
      <w:r w:rsidR="003357F3" w:rsidRPr="00C4382D">
        <w:rPr>
          <w:rFonts w:ascii="Arial" w:hAnsi="Arial" w:cs="Arial"/>
          <w:iCs/>
          <w:color w:val="0070C0"/>
          <w:sz w:val="18"/>
          <w:szCs w:val="18"/>
        </w:rPr>
        <w:t>1</w:t>
      </w:r>
      <w:r w:rsidRPr="00C4382D">
        <w:rPr>
          <w:rFonts w:ascii="Arial" w:hAnsi="Arial" w:cs="Arial"/>
          <w:iCs/>
          <w:color w:val="0070C0"/>
          <w:sz w:val="18"/>
          <w:szCs w:val="18"/>
        </w:rPr>
        <w:t>: Marca - Excepcionalmente será permitida a indicação de uma ou mais marcas ou modelos, desde que justificada tecnicamente no processo, nas hipóteses descritas no art. 41, inciso I, alíneas a, b, c e d da Lei nº 14.133, de 2021.</w:t>
      </w:r>
    </w:p>
    <w:p w14:paraId="2E66830D" w14:textId="77777777" w:rsidR="00C4382D" w:rsidRDefault="00C4382D" w:rsidP="00E62931">
      <w:pPr>
        <w:ind w:right="-91"/>
        <w:jc w:val="both"/>
        <w:rPr>
          <w:rFonts w:ascii="Arial" w:hAnsi="Arial" w:cs="Arial"/>
          <w:iCs/>
          <w:color w:val="0070C0"/>
          <w:sz w:val="18"/>
          <w:szCs w:val="18"/>
        </w:rPr>
      </w:pPr>
    </w:p>
    <w:p w14:paraId="2DBE4B10" w14:textId="77777777" w:rsidR="00C420E6" w:rsidRPr="00C4382D" w:rsidRDefault="00C420E6" w:rsidP="00E62931">
      <w:pPr>
        <w:ind w:right="-91"/>
        <w:jc w:val="both"/>
        <w:rPr>
          <w:rFonts w:ascii="Arial" w:hAnsi="Arial" w:cs="Arial"/>
          <w:iCs/>
          <w:color w:val="0070C0"/>
          <w:sz w:val="18"/>
          <w:szCs w:val="18"/>
        </w:rPr>
      </w:pPr>
      <w:r w:rsidRPr="00C4382D">
        <w:rPr>
          <w:rFonts w:ascii="Arial" w:hAnsi="Arial" w:cs="Arial"/>
          <w:iCs/>
          <w:color w:val="0070C0"/>
          <w:sz w:val="18"/>
          <w:szCs w:val="18"/>
        </w:rPr>
        <w:t xml:space="preserve">Nota Explicativa </w:t>
      </w:r>
      <w:r w:rsidR="003357F3" w:rsidRPr="00C4382D">
        <w:rPr>
          <w:rFonts w:ascii="Arial" w:hAnsi="Arial" w:cs="Arial"/>
          <w:iCs/>
          <w:color w:val="0070C0"/>
          <w:sz w:val="18"/>
          <w:szCs w:val="18"/>
        </w:rPr>
        <w:t>2</w:t>
      </w:r>
      <w:r w:rsidRPr="00C4382D">
        <w:rPr>
          <w:rFonts w:ascii="Arial" w:hAnsi="Arial" w:cs="Arial"/>
          <w:iCs/>
          <w:color w:val="0070C0"/>
          <w:sz w:val="18"/>
          <w:szCs w:val="18"/>
        </w:rPr>
        <w:t xml:space="preserve">: Similaridade -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8526745" w14:textId="77777777" w:rsidR="00C420E6" w:rsidRPr="00C4382D" w:rsidRDefault="00C420E6" w:rsidP="00E62931">
      <w:pPr>
        <w:ind w:right="-91"/>
        <w:jc w:val="both"/>
        <w:rPr>
          <w:rFonts w:ascii="Arial" w:hAnsi="Arial" w:cs="Arial"/>
          <w:iCs/>
          <w:color w:val="0070C0"/>
          <w:sz w:val="18"/>
          <w:szCs w:val="18"/>
        </w:rPr>
      </w:pPr>
      <w:r w:rsidRPr="00C4382D">
        <w:rPr>
          <w:rFonts w:ascii="Arial" w:hAnsi="Arial" w:cs="Arial"/>
          <w:iCs/>
          <w:color w:val="0070C0"/>
          <w:sz w:val="18"/>
          <w:szCs w:val="18"/>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0C50C6B1" w14:textId="77777777" w:rsidR="00C420E6" w:rsidRPr="00C4382D" w:rsidRDefault="00C420E6" w:rsidP="00E62931">
      <w:pPr>
        <w:ind w:right="-91"/>
        <w:jc w:val="both"/>
        <w:rPr>
          <w:rFonts w:ascii="Arial" w:hAnsi="Arial" w:cs="Arial"/>
          <w:iCs/>
          <w:color w:val="0070C0"/>
          <w:sz w:val="18"/>
          <w:szCs w:val="18"/>
        </w:rPr>
      </w:pPr>
      <w:r w:rsidRPr="00C4382D">
        <w:rPr>
          <w:rFonts w:ascii="Arial" w:hAnsi="Arial" w:cs="Arial"/>
          <w:iCs/>
          <w:color w:val="0070C0"/>
          <w:sz w:val="18"/>
          <w:szCs w:val="18"/>
        </w:rPr>
        <w:lastRenderedPageBreak/>
        <w:t xml:space="preserve">Deve a Administração, ainda, observar o princípio da padronização considerada a compatibilidade de especificações estéticas, técnicas ou de desempenho, nos termos do art. 43 da Lei nº 14.133, de 2021, e do art. 9º, inciso I, alínea b, da IN Seges/ME nº 81, de 2022. </w:t>
      </w:r>
    </w:p>
    <w:p w14:paraId="11E33B43" w14:textId="77777777" w:rsidR="00C420E6" w:rsidRPr="00C4382D" w:rsidRDefault="00C420E6" w:rsidP="00C4382D">
      <w:pPr>
        <w:ind w:right="-91"/>
        <w:jc w:val="both"/>
        <w:rPr>
          <w:rFonts w:ascii="Arial" w:hAnsi="Arial" w:cs="Arial"/>
          <w:iCs/>
          <w:color w:val="0070C0"/>
          <w:sz w:val="18"/>
          <w:szCs w:val="18"/>
        </w:rPr>
      </w:pPr>
    </w:p>
    <w:p w14:paraId="55652D57" w14:textId="77777777" w:rsidR="005E6F85" w:rsidRPr="008D68EA" w:rsidRDefault="005E6F85" w:rsidP="008D68EA">
      <w:pPr>
        <w:spacing w:line="360" w:lineRule="auto"/>
        <w:jc w:val="both"/>
        <w:rPr>
          <w:rFonts w:ascii="Arial" w:hAnsi="Arial" w:cs="Arial"/>
          <w:b/>
          <w:bCs/>
          <w:iCs/>
          <w:sz w:val="22"/>
          <w:szCs w:val="22"/>
        </w:rPr>
      </w:pPr>
    </w:p>
    <w:p w14:paraId="25893EB2" w14:textId="77777777" w:rsidR="005E6F85" w:rsidRPr="008D68EA" w:rsidRDefault="005E6F85" w:rsidP="008D68EA">
      <w:pPr>
        <w:spacing w:line="360" w:lineRule="auto"/>
        <w:jc w:val="both"/>
        <w:rPr>
          <w:rFonts w:ascii="Arial" w:hAnsi="Arial" w:cs="Arial"/>
          <w:bCs/>
          <w:iCs/>
          <w:sz w:val="22"/>
          <w:szCs w:val="22"/>
        </w:rPr>
      </w:pPr>
      <w:r w:rsidRPr="008D68EA">
        <w:rPr>
          <w:rFonts w:ascii="Arial" w:hAnsi="Arial" w:cs="Arial"/>
          <w:bCs/>
          <w:iCs/>
          <w:sz w:val="22"/>
          <w:szCs w:val="22"/>
        </w:rPr>
        <w:t>4.</w:t>
      </w:r>
      <w:r w:rsidR="00C772BC" w:rsidRPr="008D68EA">
        <w:rPr>
          <w:rFonts w:ascii="Arial" w:hAnsi="Arial" w:cs="Arial"/>
          <w:bCs/>
          <w:iCs/>
          <w:sz w:val="22"/>
          <w:szCs w:val="22"/>
        </w:rPr>
        <w:t>4</w:t>
      </w:r>
      <w:r w:rsidRPr="008D68EA">
        <w:rPr>
          <w:rFonts w:ascii="Arial" w:hAnsi="Arial" w:cs="Arial"/>
          <w:bCs/>
          <w:iCs/>
          <w:sz w:val="22"/>
          <w:szCs w:val="22"/>
        </w:rPr>
        <w:t>.</w:t>
      </w:r>
      <w:r w:rsidR="003357F3" w:rsidRPr="008D68EA">
        <w:rPr>
          <w:rFonts w:ascii="Arial" w:hAnsi="Arial" w:cs="Arial"/>
          <w:bCs/>
          <w:iCs/>
          <w:sz w:val="22"/>
          <w:szCs w:val="22"/>
        </w:rPr>
        <w:t>2</w:t>
      </w:r>
      <w:r w:rsidRPr="008D68EA">
        <w:rPr>
          <w:rFonts w:ascii="Arial" w:hAnsi="Arial" w:cs="Arial"/>
          <w:bCs/>
          <w:iCs/>
          <w:sz w:val="22"/>
          <w:szCs w:val="22"/>
        </w:rPr>
        <w:t xml:space="preserve"> Vedação de Utilização de Marca ou Produto  </w:t>
      </w:r>
    </w:p>
    <w:p w14:paraId="1D36EF35" w14:textId="77777777" w:rsidR="00C420E6" w:rsidRPr="008D68EA" w:rsidRDefault="00C420E6" w:rsidP="008D68EA">
      <w:pPr>
        <w:tabs>
          <w:tab w:val="left" w:pos="567"/>
        </w:tabs>
        <w:spacing w:line="360" w:lineRule="auto"/>
        <w:jc w:val="both"/>
        <w:rPr>
          <w:rFonts w:ascii="Arial" w:hAnsi="Arial" w:cs="Arial"/>
          <w:iCs/>
          <w:sz w:val="22"/>
          <w:szCs w:val="22"/>
        </w:rPr>
      </w:pPr>
    </w:p>
    <w:p w14:paraId="5F83951A" w14:textId="77777777" w:rsidR="000D19D8" w:rsidRPr="008D68EA" w:rsidRDefault="000D19D8" w:rsidP="008D68EA">
      <w:pPr>
        <w:tabs>
          <w:tab w:val="left" w:pos="567"/>
        </w:tabs>
        <w:spacing w:line="360" w:lineRule="auto"/>
        <w:jc w:val="both"/>
        <w:rPr>
          <w:rFonts w:ascii="Arial" w:hAnsi="Arial" w:cs="Arial"/>
          <w:iCs/>
          <w:sz w:val="22"/>
          <w:szCs w:val="22"/>
        </w:rPr>
      </w:pPr>
      <w:r w:rsidRPr="008D68EA">
        <w:rPr>
          <w:rFonts w:ascii="Arial" w:hAnsi="Arial" w:cs="Arial"/>
          <w:iCs/>
          <w:sz w:val="22"/>
          <w:szCs w:val="22"/>
        </w:rPr>
        <w:t>4.</w:t>
      </w:r>
      <w:r w:rsidR="00C772BC" w:rsidRPr="008D68EA">
        <w:rPr>
          <w:rFonts w:ascii="Arial" w:hAnsi="Arial" w:cs="Arial"/>
          <w:iCs/>
          <w:sz w:val="22"/>
          <w:szCs w:val="22"/>
        </w:rPr>
        <w:t xml:space="preserve">4.2.1. </w:t>
      </w:r>
      <w:r w:rsidRPr="008D68EA">
        <w:rPr>
          <w:rFonts w:ascii="Arial" w:hAnsi="Arial" w:cs="Arial"/>
          <w:iCs/>
          <w:sz w:val="22"/>
          <w:szCs w:val="22"/>
        </w:rPr>
        <w:t xml:space="preserve">Diante das conclusões extraídas do processo </w:t>
      </w:r>
      <w:r w:rsidR="009D3B4D">
        <w:rPr>
          <w:rFonts w:ascii="Arial" w:hAnsi="Arial" w:cs="Arial"/>
          <w:iCs/>
          <w:color w:val="FF0000"/>
          <w:sz w:val="22"/>
          <w:szCs w:val="22"/>
        </w:rPr>
        <w:t>nº</w:t>
      </w:r>
      <w:r w:rsidRPr="009D3B4D">
        <w:rPr>
          <w:rFonts w:ascii="Arial" w:hAnsi="Arial" w:cs="Arial"/>
          <w:iCs/>
          <w:color w:val="FF0000"/>
          <w:sz w:val="22"/>
          <w:szCs w:val="22"/>
        </w:rPr>
        <w:t xml:space="preserve"> ____, </w:t>
      </w:r>
      <w:r w:rsidRPr="008D68EA">
        <w:rPr>
          <w:rFonts w:ascii="Arial" w:hAnsi="Arial" w:cs="Arial"/>
          <w:iCs/>
          <w:sz w:val="22"/>
          <w:szCs w:val="22"/>
        </w:rPr>
        <w:t>a Administração não aceitará o fornecimento dos seguintes produtos/marcas:</w:t>
      </w:r>
    </w:p>
    <w:p w14:paraId="55FBDFE9" w14:textId="77777777" w:rsidR="000D19D8" w:rsidRPr="008B4178" w:rsidRDefault="000D19D8" w:rsidP="008D68EA">
      <w:pPr>
        <w:tabs>
          <w:tab w:val="left" w:pos="567"/>
        </w:tabs>
        <w:spacing w:line="360" w:lineRule="auto"/>
        <w:jc w:val="both"/>
        <w:rPr>
          <w:rFonts w:ascii="Arial" w:hAnsi="Arial" w:cs="Arial"/>
          <w:iCs/>
          <w:color w:val="FF0000"/>
          <w:sz w:val="22"/>
          <w:szCs w:val="22"/>
        </w:rPr>
      </w:pPr>
      <w:r w:rsidRPr="008B4178">
        <w:rPr>
          <w:rFonts w:ascii="Arial" w:hAnsi="Arial" w:cs="Arial"/>
          <w:iCs/>
          <w:color w:val="FF0000"/>
          <w:sz w:val="22"/>
          <w:szCs w:val="22"/>
        </w:rPr>
        <w:t>a)</w:t>
      </w:r>
      <w:r w:rsidRPr="008B4178">
        <w:rPr>
          <w:rFonts w:ascii="Arial" w:hAnsi="Arial" w:cs="Arial"/>
          <w:iCs/>
          <w:color w:val="FF0000"/>
          <w:sz w:val="22"/>
          <w:szCs w:val="22"/>
        </w:rPr>
        <w:tab/>
        <w:t>...</w:t>
      </w:r>
    </w:p>
    <w:p w14:paraId="3AC9C2D7" w14:textId="77777777" w:rsidR="000E3F1A" w:rsidRPr="008D68EA" w:rsidRDefault="000E3F1A" w:rsidP="008D68EA">
      <w:pPr>
        <w:spacing w:line="360" w:lineRule="auto"/>
        <w:ind w:right="-88"/>
        <w:jc w:val="both"/>
        <w:rPr>
          <w:rFonts w:ascii="Arial" w:hAnsi="Arial" w:cs="Arial"/>
          <w:bCs/>
          <w:iCs/>
          <w:color w:val="FF0000"/>
          <w:sz w:val="22"/>
          <w:szCs w:val="22"/>
        </w:rPr>
      </w:pPr>
    </w:p>
    <w:p w14:paraId="694479BC" w14:textId="77777777" w:rsidR="00C420E6" w:rsidRPr="00C4382D" w:rsidRDefault="00C420E6" w:rsidP="00E62931">
      <w:pPr>
        <w:ind w:right="-91"/>
        <w:jc w:val="both"/>
        <w:rPr>
          <w:rFonts w:ascii="Arial" w:hAnsi="Arial" w:cs="Arial"/>
          <w:iCs/>
          <w:color w:val="0070C0"/>
          <w:sz w:val="18"/>
          <w:szCs w:val="18"/>
        </w:rPr>
      </w:pPr>
      <w:r w:rsidRPr="00C4382D">
        <w:rPr>
          <w:rFonts w:ascii="Arial" w:hAnsi="Arial" w:cs="Arial"/>
          <w:iCs/>
          <w:color w:val="0070C0"/>
          <w:sz w:val="18"/>
          <w:szCs w:val="18"/>
        </w:rPr>
        <w:t xml:space="preserve">Nota Explicativa </w:t>
      </w:r>
      <w:r w:rsidR="00294A18" w:rsidRPr="00C4382D">
        <w:rPr>
          <w:rFonts w:ascii="Arial" w:hAnsi="Arial" w:cs="Arial"/>
          <w:iCs/>
          <w:color w:val="0070C0"/>
          <w:sz w:val="18"/>
          <w:szCs w:val="18"/>
        </w:rPr>
        <w:t>1</w:t>
      </w:r>
      <w:r w:rsidRPr="00C4382D">
        <w:rPr>
          <w:rFonts w:ascii="Arial" w:hAnsi="Arial" w:cs="Arial"/>
          <w:iCs/>
          <w:color w:val="0070C0"/>
          <w:sz w:val="18"/>
          <w:szCs w:val="18"/>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espelhando o que foi definido no artigo 10, inciso III, da Instrução Normativa SEGES/ME nº 58, de 2022, que trata do ETP, deve aproveitar sua experiência para aperfeiçoar seu processo de contratação, por meio da adoção de providências que evitem a repetição de </w:t>
      </w:r>
      <w:r w:rsidR="00294A18" w:rsidRPr="00C4382D">
        <w:rPr>
          <w:rFonts w:ascii="Arial" w:hAnsi="Arial" w:cs="Arial"/>
          <w:iCs/>
          <w:color w:val="0070C0"/>
          <w:sz w:val="18"/>
          <w:szCs w:val="18"/>
        </w:rPr>
        <w:t xml:space="preserve">utilização </w:t>
      </w:r>
      <w:r w:rsidRPr="00C4382D">
        <w:rPr>
          <w:rFonts w:ascii="Arial" w:hAnsi="Arial" w:cs="Arial"/>
          <w:iCs/>
          <w:color w:val="0070C0"/>
          <w:sz w:val="18"/>
          <w:szCs w:val="18"/>
        </w:rPr>
        <w:t>malsucedida</w:t>
      </w:r>
      <w:r w:rsidR="00294A18" w:rsidRPr="00C4382D">
        <w:rPr>
          <w:rFonts w:ascii="Arial" w:hAnsi="Arial" w:cs="Arial"/>
          <w:iCs/>
          <w:color w:val="0070C0"/>
          <w:sz w:val="18"/>
          <w:szCs w:val="18"/>
        </w:rPr>
        <w:t xml:space="preserve"> de marcas ou produtos</w:t>
      </w:r>
      <w:r w:rsidRPr="00C4382D">
        <w:rPr>
          <w:rFonts w:ascii="Arial" w:hAnsi="Arial" w:cs="Arial"/>
          <w:iCs/>
          <w:color w:val="0070C0"/>
          <w:sz w:val="18"/>
          <w:szCs w:val="18"/>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02FF1404" w14:textId="77777777" w:rsidR="00BA5F11" w:rsidRDefault="00BA5F11" w:rsidP="00BA5F11">
      <w:pPr>
        <w:pStyle w:val="PargrafodaLista"/>
        <w:spacing w:line="360" w:lineRule="auto"/>
        <w:ind w:left="0"/>
        <w:jc w:val="center"/>
        <w:rPr>
          <w:rFonts w:ascii="Arial" w:hAnsi="Arial" w:cs="Arial"/>
          <w:b/>
          <w:color w:val="0070C0"/>
          <w:u w:val="single"/>
        </w:rPr>
      </w:pPr>
    </w:p>
    <w:p w14:paraId="0EAF9474" w14:textId="77777777" w:rsidR="00BA5F11" w:rsidRPr="005A6D11" w:rsidRDefault="00BA5F11" w:rsidP="00BA5F11">
      <w:pPr>
        <w:pStyle w:val="PargrafodaLista"/>
        <w:spacing w:line="360" w:lineRule="auto"/>
        <w:ind w:left="0"/>
        <w:jc w:val="center"/>
        <w:rPr>
          <w:rFonts w:ascii="Arial" w:hAnsi="Arial" w:cs="Arial"/>
          <w:b/>
          <w:color w:val="0070C0"/>
          <w:u w:val="single"/>
        </w:rPr>
      </w:pPr>
      <w:r w:rsidRPr="005A6D11">
        <w:rPr>
          <w:rFonts w:ascii="Arial" w:hAnsi="Arial" w:cs="Arial"/>
          <w:b/>
          <w:color w:val="0070C0"/>
          <w:u w:val="single"/>
        </w:rPr>
        <w:t>OU</w:t>
      </w:r>
    </w:p>
    <w:p w14:paraId="00DEE610" w14:textId="77777777" w:rsidR="00BA5F11" w:rsidRDefault="00BA5F11" w:rsidP="00BA5F11">
      <w:pPr>
        <w:pStyle w:val="PargrafodaLista"/>
        <w:spacing w:line="360" w:lineRule="auto"/>
        <w:ind w:left="0"/>
        <w:jc w:val="left"/>
        <w:rPr>
          <w:rFonts w:ascii="Arial" w:hAnsi="Arial" w:cs="Arial"/>
          <w:b/>
          <w:color w:val="0070C0"/>
          <w:sz w:val="18"/>
          <w:szCs w:val="18"/>
        </w:rPr>
      </w:pPr>
    </w:p>
    <w:p w14:paraId="022C959C" w14:textId="77777777" w:rsidR="00BA5F11" w:rsidRDefault="00BA5F11" w:rsidP="00BA5F11">
      <w:pPr>
        <w:pStyle w:val="PargrafodaLista"/>
        <w:spacing w:line="360" w:lineRule="auto"/>
        <w:ind w:left="0"/>
        <w:jc w:val="left"/>
        <w:rPr>
          <w:rFonts w:ascii="Arial" w:hAnsi="Arial" w:cs="Arial"/>
          <w:b/>
          <w:color w:val="0070C0"/>
          <w:sz w:val="18"/>
          <w:szCs w:val="18"/>
        </w:rPr>
      </w:pPr>
    </w:p>
    <w:p w14:paraId="03743215" w14:textId="77777777" w:rsidR="00BA5F11" w:rsidRPr="002A28D3" w:rsidRDefault="00BA5F11" w:rsidP="00BA5F11">
      <w:pPr>
        <w:pStyle w:val="PargrafodaLista"/>
        <w:spacing w:line="360" w:lineRule="auto"/>
        <w:ind w:left="0"/>
        <w:jc w:val="left"/>
        <w:rPr>
          <w:rFonts w:ascii="Arial" w:hAnsi="Arial" w:cs="Arial"/>
          <w:b/>
          <w:color w:val="0070C0"/>
          <w:sz w:val="18"/>
          <w:szCs w:val="18"/>
          <w:u w:val="single"/>
        </w:rPr>
      </w:pPr>
      <w:r w:rsidRPr="002A28D3">
        <w:rPr>
          <w:rFonts w:ascii="Arial" w:hAnsi="Arial" w:cs="Arial"/>
          <w:b/>
          <w:color w:val="0070C0"/>
          <w:sz w:val="18"/>
          <w:szCs w:val="18"/>
          <w:u w:val="single"/>
        </w:rPr>
        <w:t xml:space="preserve">2ª) </w:t>
      </w:r>
      <w:r w:rsidRPr="00F34E34">
        <w:rPr>
          <w:rFonts w:ascii="Arial" w:hAnsi="Arial" w:cs="Arial"/>
          <w:b/>
          <w:color w:val="0070C0"/>
          <w:sz w:val="18"/>
          <w:szCs w:val="18"/>
          <w:u w:val="single"/>
        </w:rPr>
        <w:t>Hipótese</w:t>
      </w:r>
      <w:r w:rsidRPr="00F34E34">
        <w:rPr>
          <w:rFonts w:ascii="Arial" w:hAnsi="Arial" w:cs="Arial"/>
          <w:bCs/>
          <w:i/>
          <w:iCs/>
          <w:color w:val="0070C0"/>
          <w:u w:val="single"/>
        </w:rPr>
        <w:t xml:space="preserve"> </w:t>
      </w:r>
      <w:r w:rsidRPr="00F34E34">
        <w:rPr>
          <w:rFonts w:ascii="Arial" w:hAnsi="Arial" w:cs="Arial"/>
          <w:b/>
          <w:color w:val="0070C0"/>
          <w:sz w:val="18"/>
          <w:szCs w:val="18"/>
          <w:u w:val="single"/>
        </w:rPr>
        <w:t>d</w:t>
      </w:r>
      <w:r w:rsidRPr="002A28D3">
        <w:rPr>
          <w:rFonts w:ascii="Arial" w:hAnsi="Arial" w:cs="Arial"/>
          <w:b/>
          <w:color w:val="0070C0"/>
          <w:sz w:val="18"/>
          <w:szCs w:val="18"/>
          <w:u w:val="single"/>
        </w:rPr>
        <w:t xml:space="preserve">e INAPLICABILIDADE de indicação/vedação de marca/modelo/produto </w:t>
      </w:r>
    </w:p>
    <w:p w14:paraId="1BB1F548" w14:textId="77777777" w:rsidR="00C05787" w:rsidRPr="008D68EA" w:rsidRDefault="00BA5F11" w:rsidP="00BA5F11">
      <w:pPr>
        <w:tabs>
          <w:tab w:val="left" w:pos="567"/>
        </w:tabs>
        <w:spacing w:line="360" w:lineRule="auto"/>
        <w:jc w:val="both"/>
        <w:rPr>
          <w:rFonts w:ascii="Arial" w:hAnsi="Arial" w:cs="Arial"/>
          <w:iCs/>
          <w:sz w:val="22"/>
          <w:szCs w:val="22"/>
        </w:rPr>
      </w:pPr>
      <w:r w:rsidRPr="002A28D3">
        <w:rPr>
          <w:rFonts w:ascii="Arial" w:hAnsi="Arial" w:cs="Arial"/>
          <w:iCs/>
          <w:sz w:val="22"/>
          <w:szCs w:val="22"/>
        </w:rPr>
        <w:t>4.</w:t>
      </w:r>
      <w:r w:rsidR="002A28D3" w:rsidRPr="002A28D3">
        <w:rPr>
          <w:rFonts w:ascii="Arial" w:hAnsi="Arial" w:cs="Arial"/>
          <w:iCs/>
          <w:sz w:val="22"/>
          <w:szCs w:val="22"/>
        </w:rPr>
        <w:t>4</w:t>
      </w:r>
      <w:r w:rsidRPr="002A28D3">
        <w:rPr>
          <w:rFonts w:ascii="Arial" w:hAnsi="Arial" w:cs="Arial"/>
          <w:iCs/>
          <w:sz w:val="22"/>
          <w:szCs w:val="22"/>
        </w:rPr>
        <w:t xml:space="preserve">.1. O </w:t>
      </w:r>
      <w:r w:rsidR="00FD5D9D" w:rsidRPr="002A28D3">
        <w:rPr>
          <w:rFonts w:ascii="Arial" w:hAnsi="Arial" w:cs="Arial"/>
          <w:iCs/>
          <w:sz w:val="22"/>
          <w:szCs w:val="22"/>
        </w:rPr>
        <w:t xml:space="preserve">disposto neste item não se aplica </w:t>
      </w:r>
      <w:r w:rsidR="00573469" w:rsidRPr="002A28D3">
        <w:rPr>
          <w:rFonts w:ascii="Arial" w:hAnsi="Arial" w:cs="Arial"/>
          <w:iCs/>
          <w:sz w:val="22"/>
          <w:szCs w:val="22"/>
        </w:rPr>
        <w:t xml:space="preserve">a </w:t>
      </w:r>
      <w:r w:rsidR="00FD5D9D" w:rsidRPr="002A28D3">
        <w:rPr>
          <w:rFonts w:ascii="Arial" w:hAnsi="Arial" w:cs="Arial"/>
          <w:iCs/>
          <w:sz w:val="22"/>
          <w:szCs w:val="22"/>
        </w:rPr>
        <w:t>contratação</w:t>
      </w:r>
      <w:r w:rsidR="00573469" w:rsidRPr="002A28D3">
        <w:rPr>
          <w:rFonts w:ascii="Arial" w:hAnsi="Arial" w:cs="Arial"/>
          <w:iCs/>
          <w:sz w:val="22"/>
          <w:szCs w:val="22"/>
        </w:rPr>
        <w:t xml:space="preserve"> </w:t>
      </w:r>
      <w:r w:rsidR="0022073B" w:rsidRPr="002A28D3">
        <w:rPr>
          <w:rFonts w:ascii="Arial" w:hAnsi="Arial" w:cs="Arial"/>
          <w:iCs/>
          <w:sz w:val="22"/>
          <w:szCs w:val="22"/>
        </w:rPr>
        <w:t>descrita n</w:t>
      </w:r>
      <w:r w:rsidR="00573469" w:rsidRPr="002A28D3">
        <w:rPr>
          <w:rFonts w:ascii="Arial" w:hAnsi="Arial" w:cs="Arial"/>
          <w:iCs/>
          <w:sz w:val="22"/>
          <w:szCs w:val="22"/>
        </w:rPr>
        <w:t>este termo de referência</w:t>
      </w:r>
      <w:r w:rsidR="00FD5D9D" w:rsidRPr="002A28D3">
        <w:rPr>
          <w:rFonts w:ascii="Arial" w:hAnsi="Arial" w:cs="Arial"/>
          <w:iCs/>
          <w:sz w:val="22"/>
          <w:szCs w:val="22"/>
        </w:rPr>
        <w:t>.</w:t>
      </w:r>
    </w:p>
    <w:p w14:paraId="151B855A" w14:textId="77777777" w:rsidR="00C05787" w:rsidRPr="002A28D3" w:rsidRDefault="00C05787" w:rsidP="008D68EA">
      <w:pPr>
        <w:spacing w:line="360" w:lineRule="auto"/>
        <w:ind w:left="1701" w:right="-88"/>
        <w:jc w:val="both"/>
        <w:rPr>
          <w:rFonts w:ascii="Arial" w:hAnsi="Arial" w:cs="Arial"/>
          <w:iCs/>
          <w:sz w:val="22"/>
          <w:szCs w:val="22"/>
        </w:rPr>
      </w:pPr>
    </w:p>
    <w:p w14:paraId="5BD77EEC" w14:textId="77777777" w:rsidR="00D24925" w:rsidRDefault="00D24925" w:rsidP="008D68EA">
      <w:pPr>
        <w:pStyle w:val="Corpodetexto"/>
        <w:tabs>
          <w:tab w:val="left" w:pos="1418"/>
        </w:tabs>
        <w:spacing w:line="360" w:lineRule="auto"/>
        <w:ind w:right="-851"/>
        <w:rPr>
          <w:rFonts w:ascii="Arial" w:hAnsi="Arial" w:cs="Arial"/>
          <w:b/>
          <w:bCs/>
          <w:i w:val="0"/>
          <w:sz w:val="22"/>
          <w:szCs w:val="22"/>
        </w:rPr>
      </w:pPr>
      <w:bookmarkStart w:id="10" w:name="_Hlk104218412"/>
    </w:p>
    <w:p w14:paraId="752D0A88" w14:textId="77777777" w:rsidR="00A205DA" w:rsidRPr="008D68EA" w:rsidRDefault="00355AC0" w:rsidP="008D68EA">
      <w:pPr>
        <w:pStyle w:val="Corpodetexto"/>
        <w:tabs>
          <w:tab w:val="left" w:pos="1418"/>
        </w:tabs>
        <w:spacing w:line="360" w:lineRule="auto"/>
        <w:ind w:right="-851"/>
        <w:rPr>
          <w:rFonts w:ascii="Arial" w:hAnsi="Arial" w:cs="Arial"/>
          <w:b/>
          <w:bCs/>
          <w:i w:val="0"/>
          <w:sz w:val="22"/>
          <w:szCs w:val="22"/>
        </w:rPr>
      </w:pPr>
      <w:r w:rsidRPr="008D68EA">
        <w:rPr>
          <w:rFonts w:ascii="Arial" w:hAnsi="Arial" w:cs="Arial"/>
          <w:b/>
          <w:bCs/>
          <w:i w:val="0"/>
          <w:sz w:val="22"/>
          <w:szCs w:val="22"/>
        </w:rPr>
        <w:t>5</w:t>
      </w:r>
      <w:r w:rsidR="00B03EC2" w:rsidRPr="008D68EA">
        <w:rPr>
          <w:rFonts w:ascii="Arial" w:hAnsi="Arial" w:cs="Arial"/>
          <w:b/>
          <w:bCs/>
          <w:i w:val="0"/>
          <w:sz w:val="22"/>
          <w:szCs w:val="22"/>
        </w:rPr>
        <w:t>.</w:t>
      </w:r>
      <w:r w:rsidR="00A205DA" w:rsidRPr="008D68EA">
        <w:rPr>
          <w:rFonts w:ascii="Arial" w:hAnsi="Arial" w:cs="Arial"/>
          <w:b/>
          <w:bCs/>
          <w:i w:val="0"/>
          <w:sz w:val="22"/>
          <w:szCs w:val="22"/>
        </w:rPr>
        <w:t xml:space="preserve"> </w:t>
      </w:r>
      <w:r w:rsidR="00100614" w:rsidRPr="008D68EA">
        <w:rPr>
          <w:rFonts w:ascii="Arial" w:hAnsi="Arial" w:cs="Arial"/>
          <w:b/>
          <w:bCs/>
          <w:i w:val="0"/>
          <w:sz w:val="22"/>
          <w:szCs w:val="22"/>
        </w:rPr>
        <w:t>MODELO DE EXECUÇÃO DO OBJETO</w:t>
      </w:r>
    </w:p>
    <w:bookmarkEnd w:id="10"/>
    <w:p w14:paraId="5BFA0BB3" w14:textId="77777777" w:rsidR="002E782E" w:rsidRPr="008D68EA" w:rsidRDefault="002E782E" w:rsidP="008D68EA">
      <w:pPr>
        <w:pStyle w:val="Corpodetexto"/>
        <w:tabs>
          <w:tab w:val="left" w:pos="394"/>
        </w:tabs>
        <w:spacing w:line="360" w:lineRule="auto"/>
        <w:rPr>
          <w:rFonts w:ascii="Arial" w:hAnsi="Arial" w:cs="Arial"/>
          <w:bCs/>
          <w:i w:val="0"/>
          <w:sz w:val="22"/>
          <w:szCs w:val="22"/>
        </w:rPr>
      </w:pPr>
    </w:p>
    <w:p w14:paraId="229FBB74" w14:textId="05490E77" w:rsidR="00B95CF2" w:rsidRPr="00111762" w:rsidRDefault="00B95CF2" w:rsidP="00E62931">
      <w:pPr>
        <w:ind w:right="-91"/>
        <w:jc w:val="both"/>
        <w:rPr>
          <w:rFonts w:ascii="Arial" w:hAnsi="Arial" w:cs="Arial"/>
          <w:iCs/>
          <w:color w:val="0070C0"/>
          <w:sz w:val="18"/>
          <w:szCs w:val="18"/>
        </w:rPr>
      </w:pPr>
      <w:bookmarkStart w:id="11" w:name="_Hlk127388532"/>
      <w:r w:rsidRPr="00111762">
        <w:rPr>
          <w:rFonts w:ascii="Arial" w:hAnsi="Arial" w:cs="Arial"/>
          <w:iCs/>
          <w:color w:val="0070C0"/>
          <w:sz w:val="18"/>
          <w:szCs w:val="18"/>
        </w:rPr>
        <w:t xml:space="preserve">Nota explicativa 1: Nos termos do inciso XXIII, alínea “f” do art. 6º da Lei 14.133/2021, o modelo de execução do </w:t>
      </w:r>
      <w:r w:rsidR="00BF7637" w:rsidRPr="00111762">
        <w:rPr>
          <w:rFonts w:ascii="Arial" w:hAnsi="Arial" w:cs="Arial"/>
          <w:iCs/>
          <w:color w:val="0070C0"/>
          <w:sz w:val="18"/>
          <w:szCs w:val="18"/>
        </w:rPr>
        <w:t>objeto consiste</w:t>
      </w:r>
      <w:r w:rsidRPr="00111762">
        <w:rPr>
          <w:rFonts w:ascii="Arial" w:hAnsi="Arial" w:cs="Arial"/>
          <w:iCs/>
          <w:color w:val="0070C0"/>
          <w:sz w:val="18"/>
          <w:szCs w:val="18"/>
        </w:rPr>
        <w:t xml:space="preserve"> na definição de como o contrato deverá produzir os resultados pretendidos desde o seu início até o seu encerramento. Sendo assim, neste item a unidade requisitante deverá descrever detalhadamente os métodos, rotinas, etapas (com data de início e fim da cada uma, a fim de restar clara a ocorrência de eventuais atrasos), cronogramas, tecnologias, procedimentos, frequência e periodicidade de execução do trabalho, bem como o local e horário da prestação de serviço, dentre outr</w:t>
      </w:r>
      <w:r w:rsidR="00842183">
        <w:rPr>
          <w:rFonts w:ascii="Arial" w:hAnsi="Arial" w:cs="Arial"/>
          <w:iCs/>
          <w:color w:val="0070C0"/>
          <w:sz w:val="18"/>
          <w:szCs w:val="18"/>
        </w:rPr>
        <w:t>a</w:t>
      </w:r>
      <w:r w:rsidRPr="00111762">
        <w:rPr>
          <w:rFonts w:ascii="Arial" w:hAnsi="Arial" w:cs="Arial"/>
          <w:iCs/>
          <w:color w:val="0070C0"/>
          <w:sz w:val="18"/>
          <w:szCs w:val="18"/>
        </w:rPr>
        <w:t xml:space="preserve">s </w:t>
      </w:r>
      <w:r w:rsidR="00842183">
        <w:rPr>
          <w:rFonts w:ascii="Arial" w:hAnsi="Arial" w:cs="Arial"/>
          <w:iCs/>
          <w:color w:val="0070C0"/>
          <w:sz w:val="18"/>
          <w:szCs w:val="18"/>
        </w:rPr>
        <w:t xml:space="preserve">previsões </w:t>
      </w:r>
      <w:r w:rsidRPr="00111762">
        <w:rPr>
          <w:rFonts w:ascii="Arial" w:hAnsi="Arial" w:cs="Arial"/>
          <w:iCs/>
          <w:color w:val="0070C0"/>
          <w:sz w:val="18"/>
          <w:szCs w:val="18"/>
        </w:rPr>
        <w:t>que entender pertinentes.</w:t>
      </w:r>
    </w:p>
    <w:p w14:paraId="64E71A6B" w14:textId="77777777" w:rsidR="00111762" w:rsidRDefault="00111762" w:rsidP="00E62931">
      <w:pPr>
        <w:ind w:right="-91"/>
        <w:jc w:val="both"/>
        <w:rPr>
          <w:rFonts w:ascii="Arial" w:hAnsi="Arial" w:cs="Arial"/>
          <w:iCs/>
          <w:color w:val="0070C0"/>
          <w:sz w:val="18"/>
          <w:szCs w:val="18"/>
        </w:rPr>
      </w:pPr>
    </w:p>
    <w:p w14:paraId="10ED6D71" w14:textId="77777777" w:rsidR="00B95CF2" w:rsidRPr="00111762" w:rsidRDefault="00B95CF2" w:rsidP="00E62931">
      <w:pPr>
        <w:ind w:right="-91"/>
        <w:jc w:val="both"/>
        <w:rPr>
          <w:rFonts w:ascii="Arial" w:hAnsi="Arial" w:cs="Arial"/>
          <w:iCs/>
          <w:color w:val="0070C0"/>
          <w:sz w:val="18"/>
          <w:szCs w:val="18"/>
        </w:rPr>
      </w:pPr>
      <w:r w:rsidRPr="00111762">
        <w:rPr>
          <w:rFonts w:ascii="Arial" w:hAnsi="Arial" w:cs="Arial"/>
          <w:iCs/>
          <w:color w:val="0070C0"/>
          <w:sz w:val="18"/>
          <w:szCs w:val="18"/>
        </w:rPr>
        <w:lastRenderedPageBreak/>
        <w:t xml:space="preserve">Nota explicativa 2: Este item deve ser adaptado de acordo com as necessidades específicas do </w:t>
      </w:r>
      <w:r w:rsidR="00676088">
        <w:rPr>
          <w:rFonts w:ascii="Arial" w:hAnsi="Arial" w:cs="Arial"/>
          <w:iCs/>
          <w:color w:val="0070C0"/>
          <w:sz w:val="18"/>
          <w:szCs w:val="18"/>
        </w:rPr>
        <w:t>PJERJ,</w:t>
      </w:r>
      <w:r w:rsidRPr="00111762">
        <w:rPr>
          <w:rFonts w:ascii="Arial" w:hAnsi="Arial" w:cs="Arial"/>
          <w:iCs/>
          <w:color w:val="0070C0"/>
          <w:sz w:val="18"/>
          <w:szCs w:val="18"/>
        </w:rPr>
        <w:t xml:space="preserve"> identificadas e estabelecidas pela unidade requisitante, apresentando-se, este modelo, de forma meramente exemplificativa.</w:t>
      </w:r>
    </w:p>
    <w:p w14:paraId="7F8C311C" w14:textId="77777777" w:rsidR="00B95CF2" w:rsidRPr="00111762" w:rsidRDefault="00B95CF2" w:rsidP="008D68EA">
      <w:pPr>
        <w:pStyle w:val="Corpodetexto"/>
        <w:tabs>
          <w:tab w:val="left" w:pos="0"/>
          <w:tab w:val="left" w:pos="394"/>
        </w:tabs>
        <w:spacing w:line="360" w:lineRule="auto"/>
        <w:rPr>
          <w:rFonts w:ascii="Arial" w:hAnsi="Arial" w:cs="Arial"/>
          <w:i w:val="0"/>
          <w:color w:val="0070C0"/>
          <w:sz w:val="18"/>
          <w:szCs w:val="18"/>
        </w:rPr>
      </w:pPr>
    </w:p>
    <w:p w14:paraId="4044EDB1" w14:textId="77777777" w:rsidR="00B95CF2" w:rsidRPr="008D68EA" w:rsidRDefault="00B95CF2" w:rsidP="008D68EA">
      <w:pPr>
        <w:pStyle w:val="Corpodetexto"/>
        <w:tabs>
          <w:tab w:val="left" w:pos="0"/>
          <w:tab w:val="left" w:pos="394"/>
        </w:tabs>
        <w:spacing w:line="360" w:lineRule="auto"/>
        <w:rPr>
          <w:rFonts w:ascii="Arial" w:hAnsi="Arial" w:cs="Arial"/>
          <w:i w:val="0"/>
          <w:iCs w:val="0"/>
          <w:color w:val="FF0000"/>
          <w:sz w:val="22"/>
          <w:szCs w:val="22"/>
        </w:rPr>
      </w:pPr>
    </w:p>
    <w:p w14:paraId="2F5F7625" w14:textId="77777777" w:rsidR="00AB40C9" w:rsidRPr="008D68EA" w:rsidRDefault="00B03EC2" w:rsidP="008D68EA">
      <w:pPr>
        <w:tabs>
          <w:tab w:val="left" w:pos="567"/>
        </w:tabs>
        <w:spacing w:line="360" w:lineRule="auto"/>
        <w:jc w:val="both"/>
        <w:rPr>
          <w:rFonts w:ascii="Arial" w:hAnsi="Arial" w:cs="Arial"/>
          <w:b/>
          <w:iCs/>
          <w:sz w:val="22"/>
          <w:szCs w:val="22"/>
        </w:rPr>
      </w:pPr>
      <w:r w:rsidRPr="008D68EA">
        <w:rPr>
          <w:rFonts w:ascii="Arial" w:hAnsi="Arial" w:cs="Arial"/>
          <w:b/>
          <w:iCs/>
          <w:sz w:val="22"/>
          <w:szCs w:val="22"/>
        </w:rPr>
        <w:t xml:space="preserve">5.1. </w:t>
      </w:r>
      <w:r w:rsidR="00AB40C9" w:rsidRPr="008D68EA">
        <w:rPr>
          <w:rFonts w:ascii="Arial" w:hAnsi="Arial" w:cs="Arial"/>
          <w:b/>
          <w:iCs/>
          <w:sz w:val="22"/>
          <w:szCs w:val="22"/>
        </w:rPr>
        <w:t xml:space="preserve">Condições de </w:t>
      </w:r>
      <w:r w:rsidRPr="008D68EA">
        <w:rPr>
          <w:rFonts w:ascii="Arial" w:hAnsi="Arial" w:cs="Arial"/>
          <w:b/>
          <w:iCs/>
          <w:sz w:val="22"/>
          <w:szCs w:val="22"/>
        </w:rPr>
        <w:t>E</w:t>
      </w:r>
      <w:r w:rsidR="00AB40C9" w:rsidRPr="008D68EA">
        <w:rPr>
          <w:rFonts w:ascii="Arial" w:hAnsi="Arial" w:cs="Arial"/>
          <w:b/>
          <w:iCs/>
          <w:sz w:val="22"/>
          <w:szCs w:val="22"/>
        </w:rPr>
        <w:t>xecução</w:t>
      </w:r>
    </w:p>
    <w:p w14:paraId="7C4430EB" w14:textId="77777777" w:rsidR="000E3F1A" w:rsidRPr="008D68EA" w:rsidRDefault="000E3F1A" w:rsidP="008D68EA">
      <w:pPr>
        <w:tabs>
          <w:tab w:val="left" w:pos="567"/>
        </w:tabs>
        <w:spacing w:line="360" w:lineRule="auto"/>
        <w:jc w:val="both"/>
        <w:rPr>
          <w:rFonts w:ascii="Arial" w:hAnsi="Arial" w:cs="Arial"/>
          <w:iCs/>
          <w:sz w:val="22"/>
          <w:szCs w:val="22"/>
        </w:rPr>
      </w:pPr>
    </w:p>
    <w:p w14:paraId="5F15B283" w14:textId="77777777" w:rsidR="00AB40C9" w:rsidRPr="008D68EA" w:rsidRDefault="00AB40C9" w:rsidP="008D68EA">
      <w:pPr>
        <w:tabs>
          <w:tab w:val="left" w:pos="567"/>
        </w:tabs>
        <w:spacing w:line="360" w:lineRule="auto"/>
        <w:jc w:val="both"/>
        <w:rPr>
          <w:rFonts w:ascii="Arial" w:hAnsi="Arial" w:cs="Arial"/>
          <w:iCs/>
          <w:sz w:val="22"/>
          <w:szCs w:val="22"/>
        </w:rPr>
      </w:pPr>
      <w:r w:rsidRPr="008D68EA">
        <w:rPr>
          <w:rFonts w:ascii="Arial" w:hAnsi="Arial" w:cs="Arial"/>
          <w:iCs/>
          <w:sz w:val="22"/>
          <w:szCs w:val="22"/>
        </w:rPr>
        <w:t>5.1.</w:t>
      </w:r>
      <w:r w:rsidR="00EF3E0B">
        <w:rPr>
          <w:rFonts w:ascii="Arial" w:hAnsi="Arial" w:cs="Arial"/>
          <w:iCs/>
          <w:sz w:val="22"/>
          <w:szCs w:val="22"/>
        </w:rPr>
        <w:t>1</w:t>
      </w:r>
      <w:r w:rsidRPr="008D68EA">
        <w:rPr>
          <w:rFonts w:ascii="Arial" w:hAnsi="Arial" w:cs="Arial"/>
          <w:iCs/>
          <w:sz w:val="22"/>
          <w:szCs w:val="22"/>
        </w:rPr>
        <w:tab/>
        <w:t>A execução do objeto seguirá a seguinte dinâmica:</w:t>
      </w:r>
    </w:p>
    <w:p w14:paraId="5E6E3144" w14:textId="77777777" w:rsidR="00AB40C9" w:rsidRPr="00CF31E6" w:rsidRDefault="00AB40C9" w:rsidP="008D68EA">
      <w:pPr>
        <w:tabs>
          <w:tab w:val="left" w:pos="567"/>
        </w:tabs>
        <w:spacing w:line="360" w:lineRule="auto"/>
        <w:jc w:val="both"/>
        <w:rPr>
          <w:rFonts w:ascii="Arial" w:hAnsi="Arial" w:cs="Arial"/>
          <w:iCs/>
          <w:color w:val="FF0000"/>
          <w:sz w:val="22"/>
          <w:szCs w:val="22"/>
        </w:rPr>
      </w:pPr>
      <w:r w:rsidRPr="00CF31E6">
        <w:rPr>
          <w:rFonts w:ascii="Arial" w:hAnsi="Arial" w:cs="Arial"/>
          <w:iCs/>
          <w:color w:val="FF0000"/>
          <w:sz w:val="22"/>
          <w:szCs w:val="22"/>
        </w:rPr>
        <w:t>5.1.</w:t>
      </w:r>
      <w:r w:rsidR="00CF31E6" w:rsidRPr="00CF31E6">
        <w:rPr>
          <w:rFonts w:ascii="Arial" w:hAnsi="Arial" w:cs="Arial"/>
          <w:iCs/>
          <w:color w:val="FF0000"/>
          <w:sz w:val="22"/>
          <w:szCs w:val="22"/>
        </w:rPr>
        <w:t>1</w:t>
      </w:r>
      <w:r w:rsidR="00EF3E0B">
        <w:rPr>
          <w:rFonts w:ascii="Arial" w:hAnsi="Arial" w:cs="Arial"/>
          <w:iCs/>
          <w:color w:val="FF0000"/>
          <w:sz w:val="22"/>
          <w:szCs w:val="22"/>
        </w:rPr>
        <w:t>.1</w:t>
      </w:r>
      <w:r w:rsidRPr="00CF31E6">
        <w:rPr>
          <w:rFonts w:ascii="Arial" w:hAnsi="Arial" w:cs="Arial"/>
          <w:iCs/>
          <w:color w:val="FF0000"/>
          <w:sz w:val="22"/>
          <w:szCs w:val="22"/>
        </w:rPr>
        <w:t>.</w:t>
      </w:r>
      <w:r w:rsidR="00EF3E0B">
        <w:rPr>
          <w:rFonts w:ascii="Arial" w:hAnsi="Arial" w:cs="Arial"/>
          <w:iCs/>
          <w:color w:val="FF0000"/>
          <w:sz w:val="22"/>
          <w:szCs w:val="22"/>
        </w:rPr>
        <w:t xml:space="preserve"> </w:t>
      </w:r>
      <w:r w:rsidRPr="00CF31E6">
        <w:rPr>
          <w:rFonts w:ascii="Arial" w:hAnsi="Arial" w:cs="Arial"/>
          <w:iCs/>
          <w:color w:val="FF0000"/>
          <w:sz w:val="22"/>
          <w:szCs w:val="22"/>
        </w:rPr>
        <w:t>Descrição detalhada dos métodos, rotinas, etapas, tecnologias</w:t>
      </w:r>
      <w:r w:rsidR="00384494" w:rsidRPr="00CF31E6">
        <w:rPr>
          <w:rFonts w:ascii="Arial" w:hAnsi="Arial" w:cs="Arial"/>
          <w:iCs/>
          <w:color w:val="FF0000"/>
          <w:sz w:val="22"/>
          <w:szCs w:val="22"/>
        </w:rPr>
        <w:t>,</w:t>
      </w:r>
      <w:r w:rsidRPr="00CF31E6">
        <w:rPr>
          <w:rFonts w:ascii="Arial" w:hAnsi="Arial" w:cs="Arial"/>
          <w:iCs/>
          <w:color w:val="FF0000"/>
          <w:sz w:val="22"/>
          <w:szCs w:val="22"/>
        </w:rPr>
        <w:t xml:space="preserve"> procedimentos, frequência e periodicidade de execução do trabalho: (...)</w:t>
      </w:r>
    </w:p>
    <w:p w14:paraId="4464EA33" w14:textId="6A19AE4E" w:rsidR="00AB40C9" w:rsidRPr="00CF31E6" w:rsidRDefault="00AB40C9" w:rsidP="008D68EA">
      <w:pPr>
        <w:tabs>
          <w:tab w:val="left" w:pos="567"/>
        </w:tabs>
        <w:spacing w:line="360" w:lineRule="auto"/>
        <w:jc w:val="both"/>
        <w:rPr>
          <w:rFonts w:ascii="Arial" w:hAnsi="Arial" w:cs="Arial"/>
          <w:iCs/>
          <w:color w:val="FF0000"/>
          <w:sz w:val="22"/>
          <w:szCs w:val="22"/>
        </w:rPr>
      </w:pPr>
      <w:r w:rsidRPr="00CF31E6">
        <w:rPr>
          <w:rFonts w:ascii="Arial" w:hAnsi="Arial" w:cs="Arial"/>
          <w:iCs/>
          <w:color w:val="FF0000"/>
          <w:sz w:val="22"/>
          <w:szCs w:val="22"/>
        </w:rPr>
        <w:t>5.1.</w:t>
      </w:r>
      <w:r w:rsidR="004F795B">
        <w:rPr>
          <w:rFonts w:ascii="Arial" w:hAnsi="Arial" w:cs="Arial"/>
          <w:iCs/>
          <w:color w:val="FF0000"/>
          <w:sz w:val="22"/>
          <w:szCs w:val="22"/>
        </w:rPr>
        <w:t>1</w:t>
      </w:r>
      <w:r w:rsidR="00695364">
        <w:rPr>
          <w:rFonts w:ascii="Arial" w:hAnsi="Arial" w:cs="Arial"/>
          <w:iCs/>
          <w:color w:val="FF0000"/>
          <w:sz w:val="22"/>
          <w:szCs w:val="22"/>
        </w:rPr>
        <w:t>.</w:t>
      </w:r>
      <w:r w:rsidR="00BF7637">
        <w:rPr>
          <w:rFonts w:ascii="Arial" w:hAnsi="Arial" w:cs="Arial"/>
          <w:iCs/>
          <w:color w:val="FF0000"/>
          <w:sz w:val="22"/>
          <w:szCs w:val="22"/>
        </w:rPr>
        <w:t>2. Horário</w:t>
      </w:r>
      <w:r w:rsidRPr="00CF31E6">
        <w:rPr>
          <w:rFonts w:ascii="Arial" w:hAnsi="Arial" w:cs="Arial"/>
          <w:iCs/>
          <w:color w:val="FF0000"/>
          <w:sz w:val="22"/>
          <w:szCs w:val="22"/>
        </w:rPr>
        <w:t xml:space="preserve"> da prestação de serviço: .................</w:t>
      </w:r>
    </w:p>
    <w:p w14:paraId="6E7980F7" w14:textId="77777777" w:rsidR="00AB40C9" w:rsidRPr="00CF31E6" w:rsidRDefault="00AB40C9" w:rsidP="008D68EA">
      <w:pPr>
        <w:tabs>
          <w:tab w:val="left" w:pos="567"/>
        </w:tabs>
        <w:spacing w:line="360" w:lineRule="auto"/>
        <w:jc w:val="both"/>
        <w:rPr>
          <w:rFonts w:ascii="Arial" w:hAnsi="Arial" w:cs="Arial"/>
          <w:iCs/>
          <w:color w:val="FF0000"/>
          <w:sz w:val="22"/>
          <w:szCs w:val="22"/>
        </w:rPr>
      </w:pPr>
      <w:r w:rsidRPr="00CF31E6">
        <w:rPr>
          <w:rFonts w:ascii="Arial" w:hAnsi="Arial" w:cs="Arial"/>
          <w:iCs/>
          <w:color w:val="FF0000"/>
          <w:sz w:val="22"/>
          <w:szCs w:val="22"/>
        </w:rPr>
        <w:t>5.1.</w:t>
      </w:r>
      <w:r w:rsidR="004F795B">
        <w:rPr>
          <w:rFonts w:ascii="Arial" w:hAnsi="Arial" w:cs="Arial"/>
          <w:iCs/>
          <w:color w:val="FF0000"/>
          <w:sz w:val="22"/>
          <w:szCs w:val="22"/>
        </w:rPr>
        <w:t>1.</w:t>
      </w:r>
      <w:r w:rsidR="00EF3E0B">
        <w:rPr>
          <w:rFonts w:ascii="Arial" w:hAnsi="Arial" w:cs="Arial"/>
          <w:iCs/>
          <w:color w:val="FF0000"/>
          <w:sz w:val="22"/>
          <w:szCs w:val="22"/>
        </w:rPr>
        <w:t>3</w:t>
      </w:r>
      <w:r w:rsidR="004F795B">
        <w:rPr>
          <w:rFonts w:ascii="Arial" w:hAnsi="Arial" w:cs="Arial"/>
          <w:iCs/>
          <w:color w:val="FF0000"/>
          <w:sz w:val="22"/>
          <w:szCs w:val="22"/>
        </w:rPr>
        <w:t xml:space="preserve">. </w:t>
      </w:r>
      <w:r w:rsidRPr="00CF31E6">
        <w:rPr>
          <w:rFonts w:ascii="Arial" w:hAnsi="Arial" w:cs="Arial"/>
          <w:iCs/>
          <w:color w:val="FF0000"/>
          <w:sz w:val="22"/>
          <w:szCs w:val="22"/>
        </w:rPr>
        <w:t>Cronograma de realização dos serviços:</w:t>
      </w:r>
    </w:p>
    <w:p w14:paraId="465566C9" w14:textId="77777777" w:rsidR="00AB40C9" w:rsidRPr="00CF31E6" w:rsidRDefault="00AB40C9" w:rsidP="008D68EA">
      <w:pPr>
        <w:tabs>
          <w:tab w:val="left" w:pos="567"/>
        </w:tabs>
        <w:spacing w:line="360" w:lineRule="auto"/>
        <w:jc w:val="both"/>
        <w:rPr>
          <w:rFonts w:ascii="Arial" w:hAnsi="Arial" w:cs="Arial"/>
          <w:iCs/>
          <w:color w:val="FF0000"/>
          <w:sz w:val="22"/>
          <w:szCs w:val="22"/>
        </w:rPr>
      </w:pPr>
      <w:r w:rsidRPr="00CF31E6">
        <w:rPr>
          <w:rFonts w:ascii="Arial" w:hAnsi="Arial" w:cs="Arial"/>
          <w:iCs/>
          <w:color w:val="FF0000"/>
          <w:sz w:val="22"/>
          <w:szCs w:val="22"/>
        </w:rPr>
        <w:t>5.1.</w:t>
      </w:r>
      <w:r w:rsidR="004F795B">
        <w:rPr>
          <w:rFonts w:ascii="Arial" w:hAnsi="Arial" w:cs="Arial"/>
          <w:iCs/>
          <w:color w:val="FF0000"/>
          <w:sz w:val="22"/>
          <w:szCs w:val="22"/>
        </w:rPr>
        <w:t>1.</w:t>
      </w:r>
      <w:r w:rsidR="00EF3E0B">
        <w:rPr>
          <w:rFonts w:ascii="Arial" w:hAnsi="Arial" w:cs="Arial"/>
          <w:iCs/>
          <w:color w:val="FF0000"/>
          <w:sz w:val="22"/>
          <w:szCs w:val="22"/>
        </w:rPr>
        <w:t>3</w:t>
      </w:r>
      <w:r w:rsidR="004F795B">
        <w:rPr>
          <w:rFonts w:ascii="Arial" w:hAnsi="Arial" w:cs="Arial"/>
          <w:iCs/>
          <w:color w:val="FF0000"/>
          <w:sz w:val="22"/>
          <w:szCs w:val="22"/>
        </w:rPr>
        <w:t>.1</w:t>
      </w:r>
      <w:r w:rsidR="00695364">
        <w:rPr>
          <w:rFonts w:ascii="Arial" w:hAnsi="Arial" w:cs="Arial"/>
          <w:iCs/>
          <w:color w:val="FF0000"/>
          <w:sz w:val="22"/>
          <w:szCs w:val="22"/>
        </w:rPr>
        <w:t xml:space="preserve">. </w:t>
      </w:r>
      <w:r w:rsidRPr="00CF31E6">
        <w:rPr>
          <w:rFonts w:ascii="Arial" w:hAnsi="Arial" w:cs="Arial"/>
          <w:iCs/>
          <w:color w:val="FF0000"/>
          <w:sz w:val="22"/>
          <w:szCs w:val="22"/>
        </w:rPr>
        <w:t>Etapa ... Período / a partir de / após concluído ...</w:t>
      </w:r>
      <w:r w:rsidR="00CF31E6">
        <w:rPr>
          <w:rFonts w:ascii="Arial" w:hAnsi="Arial" w:cs="Arial"/>
          <w:iCs/>
          <w:color w:val="FF0000"/>
          <w:sz w:val="22"/>
          <w:szCs w:val="22"/>
        </w:rPr>
        <w:t>, a contar do aceite definitivo</w:t>
      </w:r>
    </w:p>
    <w:p w14:paraId="55550BF4" w14:textId="77777777" w:rsidR="000E3F1A" w:rsidRPr="008D68EA" w:rsidRDefault="000E3F1A" w:rsidP="008D68EA">
      <w:pPr>
        <w:pStyle w:val="Corpodetexto"/>
        <w:tabs>
          <w:tab w:val="left" w:pos="394"/>
        </w:tabs>
        <w:spacing w:line="360" w:lineRule="auto"/>
        <w:rPr>
          <w:rFonts w:ascii="Arial" w:hAnsi="Arial" w:cs="Arial"/>
          <w:i w:val="0"/>
          <w:iCs w:val="0"/>
          <w:color w:val="FF0000"/>
          <w:sz w:val="22"/>
          <w:szCs w:val="22"/>
        </w:rPr>
      </w:pPr>
    </w:p>
    <w:p w14:paraId="3AB86ECD" w14:textId="77777777" w:rsidR="009217C4" w:rsidRPr="00CD2EE2" w:rsidRDefault="009217C4" w:rsidP="00E62931">
      <w:pPr>
        <w:ind w:right="-91"/>
        <w:jc w:val="both"/>
        <w:rPr>
          <w:rFonts w:ascii="Arial" w:hAnsi="Arial" w:cs="Arial"/>
          <w:iCs/>
          <w:color w:val="0070C0"/>
          <w:sz w:val="18"/>
          <w:szCs w:val="18"/>
        </w:rPr>
      </w:pPr>
      <w:r w:rsidRPr="00CD2EE2">
        <w:rPr>
          <w:rFonts w:ascii="Arial" w:hAnsi="Arial" w:cs="Arial"/>
          <w:iCs/>
          <w:color w:val="0070C0"/>
          <w:sz w:val="18"/>
          <w:szCs w:val="18"/>
        </w:rPr>
        <w:t>Nota Explicativa 1: Recomenda-se que seja inserida data de início e data de fim de cada etapa para que fique clara a ocorrência de eventuais atrasos.</w:t>
      </w:r>
    </w:p>
    <w:p w14:paraId="507F7C2C" w14:textId="77777777" w:rsidR="00CD2EE2" w:rsidRDefault="00CD2EE2" w:rsidP="00E62931">
      <w:pPr>
        <w:ind w:right="-91"/>
        <w:jc w:val="both"/>
        <w:rPr>
          <w:rFonts w:ascii="Arial" w:hAnsi="Arial" w:cs="Arial"/>
          <w:iCs/>
          <w:color w:val="0070C0"/>
          <w:sz w:val="18"/>
          <w:szCs w:val="18"/>
        </w:rPr>
      </w:pPr>
    </w:p>
    <w:p w14:paraId="45CB8BAF" w14:textId="77777777" w:rsidR="009217C4" w:rsidRPr="00CD2EE2" w:rsidRDefault="009217C4" w:rsidP="00E62931">
      <w:pPr>
        <w:ind w:right="-91"/>
        <w:jc w:val="both"/>
        <w:rPr>
          <w:rFonts w:ascii="Arial" w:hAnsi="Arial" w:cs="Arial"/>
          <w:iCs/>
          <w:color w:val="0070C0"/>
          <w:sz w:val="18"/>
          <w:szCs w:val="18"/>
        </w:rPr>
      </w:pPr>
      <w:r w:rsidRPr="00CD2EE2">
        <w:rPr>
          <w:rFonts w:ascii="Arial" w:hAnsi="Arial" w:cs="Arial"/>
          <w:iCs/>
          <w:color w:val="0070C0"/>
          <w:sz w:val="18"/>
          <w:szCs w:val="18"/>
        </w:rPr>
        <w:t>Nota Explicativa 2: Estas previsões são meramente ilustrativas. Havendo a necessidade de alteração ou inclusão de dados para cada etapa, os subitens devem ser alterados.</w:t>
      </w:r>
    </w:p>
    <w:p w14:paraId="2CBAA167" w14:textId="77777777" w:rsidR="00CD2EE2" w:rsidRDefault="00CD2EE2" w:rsidP="00E62931">
      <w:pPr>
        <w:ind w:right="-91"/>
        <w:jc w:val="both"/>
        <w:rPr>
          <w:rFonts w:ascii="Arial" w:hAnsi="Arial" w:cs="Arial"/>
          <w:iCs/>
          <w:color w:val="0070C0"/>
          <w:sz w:val="18"/>
          <w:szCs w:val="18"/>
        </w:rPr>
      </w:pPr>
    </w:p>
    <w:p w14:paraId="0ECEA451" w14:textId="4C86BDD0" w:rsidR="009217C4" w:rsidRPr="00E62931" w:rsidRDefault="009217C4" w:rsidP="00E62931">
      <w:pPr>
        <w:ind w:right="-91"/>
        <w:jc w:val="both"/>
        <w:rPr>
          <w:rFonts w:ascii="Arial" w:hAnsi="Arial" w:cs="Arial"/>
          <w:iCs/>
          <w:color w:val="FF0000"/>
          <w:sz w:val="18"/>
          <w:szCs w:val="18"/>
        </w:rPr>
      </w:pPr>
      <w:r w:rsidRPr="00CD2EE2">
        <w:rPr>
          <w:rFonts w:ascii="Arial" w:hAnsi="Arial" w:cs="Arial"/>
          <w:iCs/>
          <w:color w:val="0070C0"/>
          <w:sz w:val="18"/>
          <w:szCs w:val="18"/>
        </w:rPr>
        <w:t xml:space="preserve">Nota Explicativa 3: Havendo a necessidade de especificar as rotinas de trabalho, recomenda-se </w:t>
      </w:r>
      <w:r w:rsidR="00A07D8D">
        <w:rPr>
          <w:rFonts w:ascii="Arial" w:hAnsi="Arial" w:cs="Arial"/>
          <w:iCs/>
          <w:color w:val="0070C0"/>
          <w:sz w:val="18"/>
          <w:szCs w:val="18"/>
        </w:rPr>
        <w:t>elenc</w:t>
      </w:r>
      <w:r w:rsidR="00240C8B">
        <w:rPr>
          <w:rFonts w:ascii="Arial" w:hAnsi="Arial" w:cs="Arial"/>
          <w:iCs/>
          <w:color w:val="0070C0"/>
          <w:sz w:val="18"/>
          <w:szCs w:val="18"/>
        </w:rPr>
        <w:t>á</w:t>
      </w:r>
      <w:r w:rsidR="00A07D8D">
        <w:rPr>
          <w:rFonts w:ascii="Arial" w:hAnsi="Arial" w:cs="Arial"/>
          <w:iCs/>
          <w:color w:val="0070C0"/>
          <w:sz w:val="18"/>
          <w:szCs w:val="18"/>
        </w:rPr>
        <w:t xml:space="preserve">-las </w:t>
      </w:r>
      <w:r w:rsidRPr="00CD2EE2">
        <w:rPr>
          <w:rFonts w:ascii="Arial" w:hAnsi="Arial" w:cs="Arial"/>
          <w:iCs/>
          <w:color w:val="0070C0"/>
          <w:sz w:val="18"/>
          <w:szCs w:val="18"/>
        </w:rPr>
        <w:t xml:space="preserve">em </w:t>
      </w:r>
      <w:r w:rsidR="00A07D8D">
        <w:rPr>
          <w:rFonts w:ascii="Arial" w:hAnsi="Arial" w:cs="Arial"/>
          <w:iCs/>
          <w:color w:val="0070C0"/>
          <w:sz w:val="18"/>
          <w:szCs w:val="18"/>
        </w:rPr>
        <w:t>sub</w:t>
      </w:r>
      <w:r w:rsidRPr="00CD2EE2">
        <w:rPr>
          <w:rFonts w:ascii="Arial" w:hAnsi="Arial" w:cs="Arial"/>
          <w:iCs/>
          <w:color w:val="0070C0"/>
          <w:sz w:val="18"/>
          <w:szCs w:val="18"/>
        </w:rPr>
        <w:t>item específico</w:t>
      </w:r>
      <w:r w:rsidR="00A07D8D">
        <w:rPr>
          <w:rFonts w:ascii="Arial" w:hAnsi="Arial" w:cs="Arial"/>
          <w:iCs/>
          <w:color w:val="0070C0"/>
          <w:sz w:val="18"/>
          <w:szCs w:val="18"/>
        </w:rPr>
        <w:t xml:space="preserve"> dentro deste.</w:t>
      </w:r>
    </w:p>
    <w:p w14:paraId="28827E3C" w14:textId="77777777" w:rsidR="000E3F1A" w:rsidRDefault="000E3F1A" w:rsidP="008D68EA">
      <w:pPr>
        <w:tabs>
          <w:tab w:val="left" w:pos="567"/>
        </w:tabs>
        <w:spacing w:line="360" w:lineRule="auto"/>
        <w:jc w:val="both"/>
        <w:rPr>
          <w:rFonts w:ascii="Arial" w:hAnsi="Arial" w:cs="Arial"/>
          <w:b/>
          <w:iCs/>
          <w:sz w:val="22"/>
          <w:szCs w:val="22"/>
        </w:rPr>
      </w:pPr>
    </w:p>
    <w:p w14:paraId="3131903A" w14:textId="77777777" w:rsidR="008C05C1" w:rsidRPr="008D68EA" w:rsidRDefault="008C05C1" w:rsidP="008D68EA">
      <w:pPr>
        <w:tabs>
          <w:tab w:val="left" w:pos="567"/>
        </w:tabs>
        <w:spacing w:line="360" w:lineRule="auto"/>
        <w:jc w:val="both"/>
        <w:rPr>
          <w:rFonts w:ascii="Arial" w:hAnsi="Arial" w:cs="Arial"/>
          <w:b/>
          <w:iCs/>
          <w:sz w:val="22"/>
          <w:szCs w:val="22"/>
        </w:rPr>
      </w:pPr>
    </w:p>
    <w:p w14:paraId="5576BF09" w14:textId="77777777" w:rsidR="00AB40C9" w:rsidRPr="008D68EA" w:rsidRDefault="00B03EC2" w:rsidP="008D68EA">
      <w:pPr>
        <w:tabs>
          <w:tab w:val="left" w:pos="567"/>
        </w:tabs>
        <w:spacing w:line="360" w:lineRule="auto"/>
        <w:jc w:val="both"/>
        <w:rPr>
          <w:rFonts w:ascii="Arial" w:hAnsi="Arial" w:cs="Arial"/>
          <w:b/>
          <w:iCs/>
          <w:sz w:val="22"/>
          <w:szCs w:val="22"/>
        </w:rPr>
      </w:pPr>
      <w:r w:rsidRPr="008D68EA">
        <w:rPr>
          <w:rFonts w:ascii="Arial" w:hAnsi="Arial" w:cs="Arial"/>
          <w:b/>
          <w:iCs/>
          <w:sz w:val="22"/>
          <w:szCs w:val="22"/>
        </w:rPr>
        <w:t>5.2. Local da P</w:t>
      </w:r>
      <w:r w:rsidR="00AB40C9" w:rsidRPr="008D68EA">
        <w:rPr>
          <w:rFonts w:ascii="Arial" w:hAnsi="Arial" w:cs="Arial"/>
          <w:b/>
          <w:iCs/>
          <w:sz w:val="22"/>
          <w:szCs w:val="22"/>
        </w:rPr>
        <w:t xml:space="preserve">restação dos </w:t>
      </w:r>
      <w:r w:rsidRPr="008D68EA">
        <w:rPr>
          <w:rFonts w:ascii="Arial" w:hAnsi="Arial" w:cs="Arial"/>
          <w:b/>
          <w:iCs/>
          <w:sz w:val="22"/>
          <w:szCs w:val="22"/>
        </w:rPr>
        <w:t>S</w:t>
      </w:r>
      <w:r w:rsidR="00AB40C9" w:rsidRPr="008D68EA">
        <w:rPr>
          <w:rFonts w:ascii="Arial" w:hAnsi="Arial" w:cs="Arial"/>
          <w:b/>
          <w:iCs/>
          <w:sz w:val="22"/>
          <w:szCs w:val="22"/>
        </w:rPr>
        <w:t>erviços</w:t>
      </w:r>
    </w:p>
    <w:p w14:paraId="478B9E6D" w14:textId="77777777" w:rsidR="000E3F1A" w:rsidRPr="008D68EA" w:rsidRDefault="000E3F1A" w:rsidP="008D68EA">
      <w:pPr>
        <w:tabs>
          <w:tab w:val="left" w:pos="567"/>
        </w:tabs>
        <w:spacing w:line="360" w:lineRule="auto"/>
        <w:jc w:val="both"/>
        <w:rPr>
          <w:rFonts w:ascii="Arial" w:hAnsi="Arial" w:cs="Arial"/>
          <w:iCs/>
          <w:sz w:val="22"/>
          <w:szCs w:val="22"/>
        </w:rPr>
      </w:pPr>
    </w:p>
    <w:p w14:paraId="5249937D" w14:textId="77777777" w:rsidR="00AB40C9" w:rsidRPr="008D68EA" w:rsidRDefault="00AB40C9" w:rsidP="008D68EA">
      <w:pPr>
        <w:tabs>
          <w:tab w:val="left" w:pos="567"/>
        </w:tabs>
        <w:spacing w:line="360" w:lineRule="auto"/>
        <w:jc w:val="both"/>
        <w:rPr>
          <w:rFonts w:ascii="Arial" w:hAnsi="Arial" w:cs="Arial"/>
          <w:iCs/>
          <w:sz w:val="22"/>
          <w:szCs w:val="22"/>
        </w:rPr>
      </w:pPr>
      <w:r w:rsidRPr="008D68EA">
        <w:rPr>
          <w:rFonts w:ascii="Arial" w:hAnsi="Arial" w:cs="Arial"/>
          <w:iCs/>
          <w:sz w:val="22"/>
          <w:szCs w:val="22"/>
        </w:rPr>
        <w:t>5.2.</w:t>
      </w:r>
      <w:r w:rsidR="00EF3E0B">
        <w:rPr>
          <w:rFonts w:ascii="Arial" w:hAnsi="Arial" w:cs="Arial"/>
          <w:iCs/>
          <w:sz w:val="22"/>
          <w:szCs w:val="22"/>
        </w:rPr>
        <w:t>1.</w:t>
      </w:r>
      <w:r w:rsidRPr="008D68EA">
        <w:rPr>
          <w:rFonts w:ascii="Arial" w:hAnsi="Arial" w:cs="Arial"/>
          <w:iCs/>
          <w:sz w:val="22"/>
          <w:szCs w:val="22"/>
        </w:rPr>
        <w:tab/>
        <w:t>Os serviços serão prestados no</w:t>
      </w:r>
      <w:r w:rsidR="00B0210B">
        <w:rPr>
          <w:rFonts w:ascii="Arial" w:hAnsi="Arial" w:cs="Arial"/>
          <w:iCs/>
          <w:sz w:val="22"/>
          <w:szCs w:val="22"/>
        </w:rPr>
        <w:t>(s)</w:t>
      </w:r>
      <w:r w:rsidRPr="008D68EA">
        <w:rPr>
          <w:rFonts w:ascii="Arial" w:hAnsi="Arial" w:cs="Arial"/>
          <w:iCs/>
          <w:sz w:val="22"/>
          <w:szCs w:val="22"/>
        </w:rPr>
        <w:t xml:space="preserve"> seguinte</w:t>
      </w:r>
      <w:r w:rsidR="00B0210B">
        <w:rPr>
          <w:rFonts w:ascii="Arial" w:hAnsi="Arial" w:cs="Arial"/>
          <w:iCs/>
          <w:sz w:val="22"/>
          <w:szCs w:val="22"/>
        </w:rPr>
        <w:t>(s)</w:t>
      </w:r>
      <w:r w:rsidRPr="008D68EA">
        <w:rPr>
          <w:rFonts w:ascii="Arial" w:hAnsi="Arial" w:cs="Arial"/>
          <w:iCs/>
          <w:sz w:val="22"/>
          <w:szCs w:val="22"/>
        </w:rPr>
        <w:t xml:space="preserve"> endereço</w:t>
      </w:r>
      <w:r w:rsidR="00B0210B">
        <w:rPr>
          <w:rFonts w:ascii="Arial" w:hAnsi="Arial" w:cs="Arial"/>
          <w:iCs/>
          <w:sz w:val="22"/>
          <w:szCs w:val="22"/>
        </w:rPr>
        <w:t>(s)</w:t>
      </w:r>
      <w:r w:rsidR="00924DC5">
        <w:rPr>
          <w:rFonts w:ascii="Arial" w:hAnsi="Arial" w:cs="Arial"/>
          <w:iCs/>
          <w:sz w:val="22"/>
          <w:szCs w:val="22"/>
        </w:rPr>
        <w:t xml:space="preserve">: </w:t>
      </w:r>
      <w:r w:rsidR="00924DC5" w:rsidRPr="00924DC5">
        <w:rPr>
          <w:rFonts w:ascii="Arial" w:hAnsi="Arial" w:cs="Arial"/>
          <w:iCs/>
          <w:color w:val="FF0000"/>
          <w:sz w:val="22"/>
          <w:szCs w:val="22"/>
        </w:rPr>
        <w:t>.......</w:t>
      </w:r>
      <w:r w:rsidR="00924DC5">
        <w:rPr>
          <w:rFonts w:ascii="Arial" w:hAnsi="Arial" w:cs="Arial"/>
          <w:iCs/>
          <w:color w:val="FF0000"/>
          <w:sz w:val="22"/>
          <w:szCs w:val="22"/>
        </w:rPr>
        <w:t>..........</w:t>
      </w:r>
      <w:r w:rsidR="00924DC5" w:rsidRPr="00924DC5">
        <w:rPr>
          <w:rFonts w:ascii="Arial" w:hAnsi="Arial" w:cs="Arial"/>
          <w:iCs/>
          <w:color w:val="FF0000"/>
          <w:sz w:val="22"/>
          <w:szCs w:val="22"/>
        </w:rPr>
        <w:t>......</w:t>
      </w:r>
    </w:p>
    <w:p w14:paraId="6BABFEB8" w14:textId="77777777" w:rsidR="008915F5" w:rsidRDefault="008915F5" w:rsidP="00E62931">
      <w:pPr>
        <w:ind w:right="-91"/>
        <w:jc w:val="both"/>
        <w:rPr>
          <w:rFonts w:ascii="Arial" w:hAnsi="Arial" w:cs="Arial"/>
          <w:iCs/>
          <w:color w:val="0070C0"/>
          <w:sz w:val="18"/>
          <w:szCs w:val="18"/>
        </w:rPr>
      </w:pPr>
    </w:p>
    <w:p w14:paraId="4057D0A8" w14:textId="77777777" w:rsidR="009217C4" w:rsidRPr="008915F5" w:rsidRDefault="009217C4" w:rsidP="00E62931">
      <w:pPr>
        <w:ind w:right="-91"/>
        <w:jc w:val="both"/>
        <w:rPr>
          <w:rFonts w:ascii="Arial" w:hAnsi="Arial" w:cs="Arial"/>
          <w:iCs/>
          <w:color w:val="0070C0"/>
          <w:sz w:val="18"/>
          <w:szCs w:val="18"/>
        </w:rPr>
      </w:pPr>
      <w:r w:rsidRPr="008915F5">
        <w:rPr>
          <w:rFonts w:ascii="Arial" w:hAnsi="Arial" w:cs="Arial"/>
          <w:iCs/>
          <w:color w:val="0070C0"/>
          <w:sz w:val="18"/>
          <w:szCs w:val="18"/>
        </w:rPr>
        <w:t xml:space="preserve">Nota Explicativa: Caso haja mais de um endereço, deve-se especificar. Do mesmo modo, se os endereços se modificarem conforme cada etapa/fase do serviço. </w:t>
      </w:r>
    </w:p>
    <w:p w14:paraId="03EC8198" w14:textId="77777777" w:rsidR="0084545F" w:rsidRPr="008D68EA" w:rsidRDefault="0084545F" w:rsidP="008D68EA">
      <w:pPr>
        <w:pStyle w:val="Corpodetexto"/>
        <w:tabs>
          <w:tab w:val="left" w:pos="284"/>
          <w:tab w:val="left" w:pos="394"/>
        </w:tabs>
        <w:spacing w:line="360" w:lineRule="auto"/>
        <w:rPr>
          <w:rFonts w:ascii="Arial" w:hAnsi="Arial" w:cs="Arial"/>
          <w:i w:val="0"/>
          <w:iCs w:val="0"/>
          <w:color w:val="FF0000"/>
          <w:sz w:val="22"/>
          <w:szCs w:val="22"/>
        </w:rPr>
      </w:pPr>
    </w:p>
    <w:bookmarkEnd w:id="11"/>
    <w:p w14:paraId="23345F6A" w14:textId="77777777" w:rsidR="008915F5" w:rsidRDefault="008915F5" w:rsidP="008D68EA">
      <w:pPr>
        <w:tabs>
          <w:tab w:val="left" w:pos="567"/>
        </w:tabs>
        <w:spacing w:line="360" w:lineRule="auto"/>
        <w:jc w:val="both"/>
        <w:rPr>
          <w:rFonts w:ascii="Arial" w:hAnsi="Arial" w:cs="Arial"/>
          <w:b/>
          <w:iCs/>
          <w:sz w:val="22"/>
          <w:szCs w:val="22"/>
        </w:rPr>
      </w:pPr>
    </w:p>
    <w:p w14:paraId="2B3D2C04" w14:textId="7A696061" w:rsidR="00AB40C9" w:rsidRPr="008D68EA" w:rsidRDefault="00B03EC2" w:rsidP="008D68EA">
      <w:pPr>
        <w:tabs>
          <w:tab w:val="left" w:pos="567"/>
        </w:tabs>
        <w:spacing w:line="360" w:lineRule="auto"/>
        <w:jc w:val="both"/>
        <w:rPr>
          <w:rFonts w:ascii="Arial" w:hAnsi="Arial" w:cs="Arial"/>
          <w:b/>
          <w:iCs/>
          <w:sz w:val="22"/>
          <w:szCs w:val="22"/>
        </w:rPr>
      </w:pPr>
      <w:r w:rsidRPr="008D68EA">
        <w:rPr>
          <w:rFonts w:ascii="Arial" w:hAnsi="Arial" w:cs="Arial"/>
          <w:b/>
          <w:iCs/>
          <w:sz w:val="22"/>
          <w:szCs w:val="22"/>
        </w:rPr>
        <w:t xml:space="preserve">5.3. </w:t>
      </w:r>
      <w:r w:rsidR="00AB40C9" w:rsidRPr="008D68EA">
        <w:rPr>
          <w:rFonts w:ascii="Arial" w:hAnsi="Arial" w:cs="Arial"/>
          <w:b/>
          <w:iCs/>
          <w:sz w:val="22"/>
          <w:szCs w:val="22"/>
        </w:rPr>
        <w:t>Materiais</w:t>
      </w:r>
      <w:r w:rsidR="0008154A">
        <w:rPr>
          <w:rFonts w:ascii="Arial" w:hAnsi="Arial" w:cs="Arial"/>
          <w:b/>
          <w:iCs/>
          <w:sz w:val="22"/>
          <w:szCs w:val="22"/>
        </w:rPr>
        <w:t xml:space="preserve">/Equipamentos/Outros </w:t>
      </w:r>
      <w:r w:rsidR="00AB40C9" w:rsidRPr="008D68EA">
        <w:rPr>
          <w:rFonts w:ascii="Arial" w:hAnsi="Arial" w:cs="Arial"/>
          <w:b/>
          <w:iCs/>
          <w:sz w:val="22"/>
          <w:szCs w:val="22"/>
        </w:rPr>
        <w:t xml:space="preserve">a </w:t>
      </w:r>
      <w:r w:rsidR="00A07D8D">
        <w:rPr>
          <w:rFonts w:ascii="Arial" w:hAnsi="Arial" w:cs="Arial"/>
          <w:b/>
          <w:iCs/>
          <w:sz w:val="22"/>
          <w:szCs w:val="22"/>
        </w:rPr>
        <w:t>s</w:t>
      </w:r>
      <w:r w:rsidR="00A07D8D" w:rsidRPr="008D68EA">
        <w:rPr>
          <w:rFonts w:ascii="Arial" w:hAnsi="Arial" w:cs="Arial"/>
          <w:b/>
          <w:iCs/>
          <w:sz w:val="22"/>
          <w:szCs w:val="22"/>
        </w:rPr>
        <w:t>erem disponibilizados</w:t>
      </w:r>
    </w:p>
    <w:p w14:paraId="64CE6C5E" w14:textId="77777777" w:rsidR="000E3F1A" w:rsidRPr="008D68EA" w:rsidRDefault="000E3F1A" w:rsidP="008D68EA">
      <w:pPr>
        <w:tabs>
          <w:tab w:val="left" w:pos="567"/>
        </w:tabs>
        <w:spacing w:line="360" w:lineRule="auto"/>
        <w:jc w:val="both"/>
        <w:rPr>
          <w:rFonts w:ascii="Arial" w:hAnsi="Arial" w:cs="Arial"/>
          <w:iCs/>
          <w:sz w:val="22"/>
          <w:szCs w:val="22"/>
        </w:rPr>
      </w:pPr>
    </w:p>
    <w:p w14:paraId="5E2046F6" w14:textId="77777777" w:rsidR="00AB40C9" w:rsidRPr="008D68EA" w:rsidRDefault="00AB40C9" w:rsidP="008D68EA">
      <w:pPr>
        <w:tabs>
          <w:tab w:val="left" w:pos="567"/>
        </w:tabs>
        <w:spacing w:line="360" w:lineRule="auto"/>
        <w:jc w:val="both"/>
        <w:rPr>
          <w:rFonts w:ascii="Arial" w:hAnsi="Arial" w:cs="Arial"/>
          <w:iCs/>
          <w:sz w:val="22"/>
          <w:szCs w:val="22"/>
        </w:rPr>
      </w:pPr>
      <w:r w:rsidRPr="008D68EA">
        <w:rPr>
          <w:rFonts w:ascii="Arial" w:hAnsi="Arial" w:cs="Arial"/>
          <w:iCs/>
          <w:sz w:val="22"/>
          <w:szCs w:val="22"/>
        </w:rPr>
        <w:t>5.3.</w:t>
      </w:r>
      <w:r w:rsidR="00642017">
        <w:rPr>
          <w:rFonts w:ascii="Arial" w:hAnsi="Arial" w:cs="Arial"/>
          <w:iCs/>
          <w:sz w:val="22"/>
          <w:szCs w:val="22"/>
        </w:rPr>
        <w:t>1.</w:t>
      </w:r>
      <w:r w:rsidRPr="008D68EA">
        <w:rPr>
          <w:rFonts w:ascii="Arial" w:hAnsi="Arial" w:cs="Arial"/>
          <w:iCs/>
          <w:sz w:val="22"/>
          <w:szCs w:val="22"/>
        </w:rPr>
        <w:tab/>
        <w:t>Para a per</w:t>
      </w:r>
      <w:r w:rsidR="0008154A">
        <w:rPr>
          <w:rFonts w:ascii="Arial" w:hAnsi="Arial" w:cs="Arial"/>
          <w:iCs/>
          <w:sz w:val="22"/>
          <w:szCs w:val="22"/>
        </w:rPr>
        <w:t xml:space="preserve">feita execução dos </w:t>
      </w:r>
      <w:r w:rsidR="00A5374D">
        <w:rPr>
          <w:rFonts w:ascii="Arial" w:hAnsi="Arial" w:cs="Arial"/>
          <w:iCs/>
          <w:sz w:val="22"/>
          <w:szCs w:val="22"/>
        </w:rPr>
        <w:t>serviços, a C</w:t>
      </w:r>
      <w:r w:rsidRPr="008D68EA">
        <w:rPr>
          <w:rFonts w:ascii="Arial" w:hAnsi="Arial" w:cs="Arial"/>
          <w:iCs/>
          <w:sz w:val="22"/>
          <w:szCs w:val="22"/>
        </w:rPr>
        <w:t>ontratada deverá disponibilizar</w:t>
      </w:r>
      <w:r w:rsidR="00554604">
        <w:rPr>
          <w:rFonts w:ascii="Arial" w:hAnsi="Arial" w:cs="Arial"/>
          <w:iCs/>
          <w:sz w:val="22"/>
          <w:szCs w:val="22"/>
        </w:rPr>
        <w:t xml:space="preserve"> </w:t>
      </w:r>
      <w:bookmarkStart w:id="12" w:name="_Hlk127389772"/>
      <w:r w:rsidRPr="00554604">
        <w:rPr>
          <w:rFonts w:ascii="Arial" w:hAnsi="Arial" w:cs="Arial"/>
          <w:iCs/>
          <w:color w:val="FF0000"/>
          <w:sz w:val="22"/>
          <w:szCs w:val="22"/>
        </w:rPr>
        <w:t>os materiais, equipamentos, ferramentas e utensílios necessários</w:t>
      </w:r>
      <w:r w:rsidR="00554604">
        <w:rPr>
          <w:rFonts w:ascii="Arial" w:hAnsi="Arial" w:cs="Arial"/>
          <w:iCs/>
          <w:color w:val="FF0000"/>
          <w:sz w:val="22"/>
          <w:szCs w:val="22"/>
        </w:rPr>
        <w:t xml:space="preserve"> (excluir os que não constam da contratação)</w:t>
      </w:r>
      <w:r w:rsidRPr="008D68EA">
        <w:rPr>
          <w:rFonts w:ascii="Arial" w:hAnsi="Arial" w:cs="Arial"/>
          <w:iCs/>
          <w:sz w:val="22"/>
          <w:szCs w:val="22"/>
        </w:rPr>
        <w:t>, nas quantidades estimadas e qualidades a seguir estabelecidas, promovendo sua substituição quando necessário</w:t>
      </w:r>
      <w:bookmarkEnd w:id="12"/>
      <w:r w:rsidR="0066267C">
        <w:rPr>
          <w:rFonts w:ascii="Arial" w:hAnsi="Arial" w:cs="Arial"/>
          <w:iCs/>
          <w:sz w:val="22"/>
          <w:szCs w:val="22"/>
        </w:rPr>
        <w:t>.</w:t>
      </w:r>
    </w:p>
    <w:p w14:paraId="174F2C07" w14:textId="77777777" w:rsidR="00BD44D7" w:rsidRPr="008D68EA" w:rsidRDefault="00BD44D7" w:rsidP="008D68EA">
      <w:pPr>
        <w:tabs>
          <w:tab w:val="left" w:pos="567"/>
        </w:tabs>
        <w:spacing w:line="360" w:lineRule="auto"/>
        <w:jc w:val="both"/>
        <w:rPr>
          <w:rFonts w:ascii="Arial" w:hAnsi="Arial" w:cs="Arial"/>
          <w:iCs/>
          <w:sz w:val="22"/>
          <w:szCs w:val="22"/>
        </w:rPr>
      </w:pPr>
    </w:p>
    <w:p w14:paraId="5358C828" w14:textId="77777777" w:rsidR="00AB40C9" w:rsidRPr="0008154A" w:rsidRDefault="00AB40C9" w:rsidP="008D68EA">
      <w:pPr>
        <w:tabs>
          <w:tab w:val="left" w:pos="567"/>
        </w:tabs>
        <w:spacing w:line="360" w:lineRule="auto"/>
        <w:jc w:val="both"/>
        <w:rPr>
          <w:rFonts w:ascii="Arial" w:hAnsi="Arial" w:cs="Arial"/>
          <w:iCs/>
          <w:color w:val="FF0000"/>
          <w:sz w:val="22"/>
          <w:szCs w:val="22"/>
        </w:rPr>
      </w:pPr>
      <w:r w:rsidRPr="0008154A">
        <w:rPr>
          <w:rFonts w:ascii="Arial" w:hAnsi="Arial" w:cs="Arial"/>
          <w:iCs/>
          <w:color w:val="FF0000"/>
          <w:sz w:val="22"/>
          <w:szCs w:val="22"/>
        </w:rPr>
        <w:t>5.3.</w:t>
      </w:r>
      <w:r w:rsidR="0066267C">
        <w:rPr>
          <w:rFonts w:ascii="Arial" w:hAnsi="Arial" w:cs="Arial"/>
          <w:iCs/>
          <w:color w:val="FF0000"/>
          <w:sz w:val="22"/>
          <w:szCs w:val="22"/>
        </w:rPr>
        <w:t>2</w:t>
      </w:r>
      <w:r w:rsidRPr="0008154A">
        <w:rPr>
          <w:rFonts w:ascii="Arial" w:hAnsi="Arial" w:cs="Arial"/>
          <w:iCs/>
          <w:color w:val="FF0000"/>
          <w:sz w:val="22"/>
          <w:szCs w:val="22"/>
        </w:rPr>
        <w:t>.</w:t>
      </w:r>
      <w:r w:rsidRPr="0008154A">
        <w:rPr>
          <w:rFonts w:ascii="Arial" w:hAnsi="Arial" w:cs="Arial"/>
          <w:iCs/>
          <w:color w:val="FF0000"/>
          <w:sz w:val="22"/>
          <w:szCs w:val="22"/>
        </w:rPr>
        <w:tab/>
        <w:t>[.......];</w:t>
      </w:r>
    </w:p>
    <w:p w14:paraId="1003888A" w14:textId="77777777" w:rsidR="00AB40C9" w:rsidRPr="0008154A" w:rsidRDefault="00AB40C9" w:rsidP="008D68EA">
      <w:pPr>
        <w:tabs>
          <w:tab w:val="left" w:pos="567"/>
        </w:tabs>
        <w:spacing w:line="360" w:lineRule="auto"/>
        <w:jc w:val="both"/>
        <w:rPr>
          <w:rFonts w:ascii="Arial" w:hAnsi="Arial" w:cs="Arial"/>
          <w:iCs/>
          <w:color w:val="FF0000"/>
          <w:sz w:val="22"/>
          <w:szCs w:val="22"/>
        </w:rPr>
      </w:pPr>
      <w:r w:rsidRPr="0008154A">
        <w:rPr>
          <w:rFonts w:ascii="Arial" w:hAnsi="Arial" w:cs="Arial"/>
          <w:iCs/>
          <w:color w:val="FF0000"/>
          <w:sz w:val="22"/>
          <w:szCs w:val="22"/>
        </w:rPr>
        <w:t>5.3.</w:t>
      </w:r>
      <w:r w:rsidR="0066267C">
        <w:rPr>
          <w:rFonts w:ascii="Arial" w:hAnsi="Arial" w:cs="Arial"/>
          <w:iCs/>
          <w:color w:val="FF0000"/>
          <w:sz w:val="22"/>
          <w:szCs w:val="22"/>
        </w:rPr>
        <w:t>3</w:t>
      </w:r>
      <w:r w:rsidRPr="0008154A">
        <w:rPr>
          <w:rFonts w:ascii="Arial" w:hAnsi="Arial" w:cs="Arial"/>
          <w:iCs/>
          <w:color w:val="FF0000"/>
          <w:sz w:val="22"/>
          <w:szCs w:val="22"/>
        </w:rPr>
        <w:t>.</w:t>
      </w:r>
      <w:r w:rsidRPr="0008154A">
        <w:rPr>
          <w:rFonts w:ascii="Arial" w:hAnsi="Arial" w:cs="Arial"/>
          <w:iCs/>
          <w:color w:val="FF0000"/>
          <w:sz w:val="22"/>
          <w:szCs w:val="22"/>
        </w:rPr>
        <w:tab/>
        <w:t>[.......];</w:t>
      </w:r>
    </w:p>
    <w:p w14:paraId="7299E016" w14:textId="77777777" w:rsidR="00AB40C9" w:rsidRPr="0008154A" w:rsidRDefault="00AB40C9" w:rsidP="008D68EA">
      <w:pPr>
        <w:tabs>
          <w:tab w:val="left" w:pos="567"/>
        </w:tabs>
        <w:spacing w:line="360" w:lineRule="auto"/>
        <w:jc w:val="both"/>
        <w:rPr>
          <w:rFonts w:ascii="Arial" w:hAnsi="Arial" w:cs="Arial"/>
          <w:iCs/>
          <w:color w:val="FF0000"/>
          <w:sz w:val="22"/>
          <w:szCs w:val="22"/>
        </w:rPr>
      </w:pPr>
      <w:r w:rsidRPr="0008154A">
        <w:rPr>
          <w:rFonts w:ascii="Arial" w:hAnsi="Arial" w:cs="Arial"/>
          <w:iCs/>
          <w:color w:val="FF0000"/>
          <w:sz w:val="22"/>
          <w:szCs w:val="22"/>
        </w:rPr>
        <w:lastRenderedPageBreak/>
        <w:t>5.3.</w:t>
      </w:r>
      <w:r w:rsidR="0066267C">
        <w:rPr>
          <w:rFonts w:ascii="Arial" w:hAnsi="Arial" w:cs="Arial"/>
          <w:iCs/>
          <w:color w:val="FF0000"/>
          <w:sz w:val="22"/>
          <w:szCs w:val="22"/>
        </w:rPr>
        <w:t>4</w:t>
      </w:r>
      <w:r w:rsidRPr="0008154A">
        <w:rPr>
          <w:rFonts w:ascii="Arial" w:hAnsi="Arial" w:cs="Arial"/>
          <w:iCs/>
          <w:color w:val="FF0000"/>
          <w:sz w:val="22"/>
          <w:szCs w:val="22"/>
        </w:rPr>
        <w:t>.</w:t>
      </w:r>
      <w:r w:rsidRPr="0008154A">
        <w:rPr>
          <w:rFonts w:ascii="Arial" w:hAnsi="Arial" w:cs="Arial"/>
          <w:iCs/>
          <w:color w:val="FF0000"/>
          <w:sz w:val="22"/>
          <w:szCs w:val="22"/>
        </w:rPr>
        <w:tab/>
        <w:t>[.......].</w:t>
      </w:r>
    </w:p>
    <w:p w14:paraId="1436908D" w14:textId="77777777" w:rsidR="00BD44D7" w:rsidRPr="008D68EA" w:rsidRDefault="00BD44D7" w:rsidP="008D68EA">
      <w:pPr>
        <w:tabs>
          <w:tab w:val="left" w:pos="9639"/>
        </w:tabs>
        <w:spacing w:line="360" w:lineRule="auto"/>
        <w:ind w:right="-143"/>
        <w:jc w:val="both"/>
        <w:rPr>
          <w:rFonts w:ascii="Arial" w:hAnsi="Arial" w:cs="Arial"/>
          <w:iCs/>
          <w:sz w:val="22"/>
          <w:szCs w:val="22"/>
        </w:rPr>
      </w:pPr>
    </w:p>
    <w:p w14:paraId="0C541BB6" w14:textId="77777777" w:rsidR="00173E19" w:rsidRPr="008D68EA" w:rsidRDefault="00173E19" w:rsidP="008D68EA">
      <w:pPr>
        <w:tabs>
          <w:tab w:val="left" w:pos="9639"/>
        </w:tabs>
        <w:spacing w:line="360" w:lineRule="auto"/>
        <w:ind w:right="-143"/>
        <w:jc w:val="both"/>
        <w:rPr>
          <w:rFonts w:ascii="Arial" w:hAnsi="Arial" w:cs="Arial"/>
          <w:iCs/>
          <w:sz w:val="22"/>
          <w:szCs w:val="22"/>
        </w:rPr>
      </w:pPr>
      <w:r w:rsidRPr="0088657D">
        <w:rPr>
          <w:rFonts w:ascii="Arial" w:hAnsi="Arial" w:cs="Arial"/>
          <w:iCs/>
          <w:sz w:val="22"/>
          <w:szCs w:val="22"/>
        </w:rPr>
        <w:t>5</w:t>
      </w:r>
      <w:r w:rsidR="00554604" w:rsidRPr="0088657D">
        <w:rPr>
          <w:rFonts w:ascii="Arial" w:hAnsi="Arial" w:cs="Arial"/>
          <w:iCs/>
          <w:sz w:val="22"/>
          <w:szCs w:val="22"/>
        </w:rPr>
        <w:t xml:space="preserve">.3.4. </w:t>
      </w:r>
      <w:r w:rsidR="00554604">
        <w:rPr>
          <w:rFonts w:ascii="Arial" w:hAnsi="Arial" w:cs="Arial"/>
          <w:iCs/>
          <w:sz w:val="22"/>
          <w:szCs w:val="22"/>
        </w:rPr>
        <w:t xml:space="preserve">O fiscal poderá recusar </w:t>
      </w:r>
      <w:r w:rsidR="00554604" w:rsidRPr="00554604">
        <w:rPr>
          <w:rFonts w:ascii="Arial" w:hAnsi="Arial" w:cs="Arial"/>
          <w:iCs/>
          <w:color w:val="FF0000"/>
          <w:sz w:val="22"/>
          <w:szCs w:val="22"/>
        </w:rPr>
        <w:t xml:space="preserve">os materiais, equipamentos, ferramentas e utensílios </w:t>
      </w:r>
      <w:r w:rsidR="00554604">
        <w:rPr>
          <w:rFonts w:ascii="Arial" w:hAnsi="Arial" w:cs="Arial"/>
          <w:iCs/>
          <w:color w:val="FF0000"/>
          <w:sz w:val="22"/>
          <w:szCs w:val="22"/>
        </w:rPr>
        <w:t>(excluir os que não constam da contratação)</w:t>
      </w:r>
      <w:r w:rsidRPr="008D68EA">
        <w:rPr>
          <w:rFonts w:ascii="Arial" w:hAnsi="Arial" w:cs="Arial"/>
          <w:iCs/>
          <w:sz w:val="22"/>
          <w:szCs w:val="22"/>
        </w:rPr>
        <w:t xml:space="preserve"> </w:t>
      </w:r>
      <w:r w:rsidR="00554604" w:rsidRPr="008D68EA">
        <w:rPr>
          <w:rFonts w:ascii="Arial" w:hAnsi="Arial" w:cs="Arial"/>
          <w:iCs/>
          <w:sz w:val="22"/>
          <w:szCs w:val="22"/>
        </w:rPr>
        <w:t>que não sejam os especificados no contrato</w:t>
      </w:r>
      <w:r w:rsidR="00554604">
        <w:rPr>
          <w:rFonts w:ascii="Arial" w:hAnsi="Arial" w:cs="Arial"/>
          <w:iCs/>
          <w:sz w:val="22"/>
          <w:szCs w:val="22"/>
        </w:rPr>
        <w:t xml:space="preserve">, que não </w:t>
      </w:r>
      <w:r w:rsidR="00554604" w:rsidRPr="008D68EA">
        <w:rPr>
          <w:rFonts w:ascii="Arial" w:hAnsi="Arial" w:cs="Arial"/>
          <w:iCs/>
          <w:sz w:val="22"/>
          <w:szCs w:val="22"/>
        </w:rPr>
        <w:t>atendam ao padrão de qualidade necessário</w:t>
      </w:r>
      <w:r w:rsidR="00554604">
        <w:rPr>
          <w:rFonts w:ascii="Arial" w:hAnsi="Arial" w:cs="Arial"/>
          <w:iCs/>
          <w:sz w:val="22"/>
          <w:szCs w:val="22"/>
        </w:rPr>
        <w:t xml:space="preserve"> o</w:t>
      </w:r>
      <w:r w:rsidR="00554604" w:rsidRPr="008D68EA">
        <w:rPr>
          <w:rFonts w:ascii="Arial" w:hAnsi="Arial" w:cs="Arial"/>
          <w:iCs/>
          <w:sz w:val="22"/>
          <w:szCs w:val="22"/>
        </w:rPr>
        <w:t>u na hipótese de entrega irregular</w:t>
      </w:r>
      <w:r w:rsidRPr="008D68EA">
        <w:rPr>
          <w:rFonts w:ascii="Arial" w:hAnsi="Arial" w:cs="Arial"/>
          <w:iCs/>
          <w:sz w:val="22"/>
          <w:szCs w:val="22"/>
        </w:rPr>
        <w:t xml:space="preserve">. </w:t>
      </w:r>
    </w:p>
    <w:p w14:paraId="11B7C839" w14:textId="77777777" w:rsidR="008915F5" w:rsidRDefault="008915F5" w:rsidP="00E62931">
      <w:pPr>
        <w:ind w:right="-91"/>
        <w:jc w:val="both"/>
        <w:rPr>
          <w:rFonts w:ascii="Arial" w:hAnsi="Arial" w:cs="Arial"/>
          <w:iCs/>
          <w:color w:val="0070C0"/>
          <w:sz w:val="18"/>
          <w:szCs w:val="18"/>
        </w:rPr>
      </w:pPr>
    </w:p>
    <w:p w14:paraId="457FC80D" w14:textId="0FDDAABC" w:rsidR="00A31F57" w:rsidRPr="008915F5" w:rsidRDefault="00A31F57" w:rsidP="00A31F57">
      <w:pPr>
        <w:ind w:right="-91"/>
        <w:jc w:val="both"/>
        <w:rPr>
          <w:rFonts w:ascii="Arial" w:hAnsi="Arial" w:cs="Arial"/>
          <w:iCs/>
          <w:color w:val="0070C0"/>
          <w:sz w:val="18"/>
          <w:szCs w:val="18"/>
        </w:rPr>
      </w:pPr>
      <w:r w:rsidRPr="008915F5">
        <w:rPr>
          <w:rFonts w:ascii="Arial" w:hAnsi="Arial" w:cs="Arial"/>
          <w:iCs/>
          <w:color w:val="0070C0"/>
          <w:sz w:val="18"/>
          <w:szCs w:val="18"/>
        </w:rPr>
        <w:t xml:space="preserve">Nota Explicativa 1: </w:t>
      </w:r>
      <w:r>
        <w:rPr>
          <w:rFonts w:ascii="Arial" w:hAnsi="Arial" w:cs="Arial"/>
          <w:iCs/>
          <w:color w:val="0070C0"/>
          <w:sz w:val="18"/>
          <w:szCs w:val="18"/>
        </w:rPr>
        <w:t>Deve-se</w:t>
      </w:r>
      <w:r w:rsidRPr="008915F5">
        <w:rPr>
          <w:rFonts w:ascii="Arial" w:hAnsi="Arial" w:cs="Arial"/>
          <w:iCs/>
          <w:color w:val="0070C0"/>
          <w:sz w:val="18"/>
          <w:szCs w:val="18"/>
        </w:rPr>
        <w:t xml:space="preserve"> inserir </w:t>
      </w:r>
      <w:r>
        <w:rPr>
          <w:rFonts w:ascii="Arial" w:hAnsi="Arial" w:cs="Arial"/>
          <w:iCs/>
          <w:color w:val="0070C0"/>
          <w:sz w:val="18"/>
          <w:szCs w:val="18"/>
        </w:rPr>
        <w:t>sub</w:t>
      </w:r>
      <w:r w:rsidRPr="008915F5">
        <w:rPr>
          <w:rFonts w:ascii="Arial" w:hAnsi="Arial" w:cs="Arial"/>
          <w:iCs/>
          <w:color w:val="0070C0"/>
          <w:sz w:val="18"/>
          <w:szCs w:val="18"/>
        </w:rPr>
        <w:t xml:space="preserve">item especificando as normas técnicas/legais eventualmente aplicáveis </w:t>
      </w:r>
      <w:r w:rsidR="00A07D8D" w:rsidRPr="008915F5">
        <w:rPr>
          <w:rFonts w:ascii="Arial" w:hAnsi="Arial" w:cs="Arial"/>
          <w:iCs/>
          <w:color w:val="0070C0"/>
          <w:sz w:val="18"/>
          <w:szCs w:val="18"/>
        </w:rPr>
        <w:t>(exemplo</w:t>
      </w:r>
      <w:r w:rsidRPr="008915F5">
        <w:rPr>
          <w:rFonts w:ascii="Arial" w:hAnsi="Arial" w:cs="Arial"/>
          <w:iCs/>
          <w:color w:val="0070C0"/>
          <w:sz w:val="18"/>
          <w:szCs w:val="18"/>
        </w:rPr>
        <w:t>: Instrução Normativa, ABNT etc.).</w:t>
      </w:r>
    </w:p>
    <w:p w14:paraId="522A729D" w14:textId="77777777" w:rsidR="00A31F57" w:rsidRPr="008915F5" w:rsidRDefault="00A31F57" w:rsidP="00A31F57">
      <w:pPr>
        <w:ind w:right="-91"/>
        <w:jc w:val="both"/>
        <w:rPr>
          <w:rFonts w:ascii="Arial" w:hAnsi="Arial" w:cs="Arial"/>
          <w:iCs/>
          <w:color w:val="0070C0"/>
          <w:sz w:val="18"/>
          <w:szCs w:val="18"/>
        </w:rPr>
      </w:pPr>
    </w:p>
    <w:p w14:paraId="417BCD59" w14:textId="7052B731" w:rsidR="00A31F57" w:rsidRPr="008915F5" w:rsidRDefault="00A31F57" w:rsidP="00A31F57">
      <w:pPr>
        <w:ind w:right="-91"/>
        <w:jc w:val="both"/>
        <w:rPr>
          <w:rFonts w:ascii="Arial" w:hAnsi="Arial" w:cs="Arial"/>
          <w:iCs/>
          <w:color w:val="0070C0"/>
          <w:sz w:val="18"/>
          <w:szCs w:val="18"/>
        </w:rPr>
      </w:pPr>
      <w:r w:rsidRPr="008915F5">
        <w:rPr>
          <w:rFonts w:ascii="Arial" w:hAnsi="Arial" w:cs="Arial"/>
          <w:iCs/>
          <w:color w:val="0070C0"/>
          <w:sz w:val="18"/>
          <w:szCs w:val="18"/>
        </w:rPr>
        <w:t>Nota Explicativa</w:t>
      </w:r>
      <w:r>
        <w:rPr>
          <w:rFonts w:ascii="Arial" w:hAnsi="Arial" w:cs="Arial"/>
          <w:iCs/>
          <w:color w:val="0070C0"/>
          <w:sz w:val="18"/>
          <w:szCs w:val="18"/>
        </w:rPr>
        <w:t xml:space="preserve"> 2</w:t>
      </w:r>
      <w:r w:rsidRPr="008915F5">
        <w:rPr>
          <w:rFonts w:ascii="Arial" w:hAnsi="Arial" w:cs="Arial"/>
          <w:iCs/>
          <w:color w:val="0070C0"/>
          <w:sz w:val="18"/>
          <w:szCs w:val="18"/>
        </w:rPr>
        <w:t xml:space="preserve">: </w:t>
      </w:r>
      <w:r>
        <w:rPr>
          <w:rFonts w:ascii="Arial" w:hAnsi="Arial" w:cs="Arial"/>
          <w:iCs/>
          <w:color w:val="0070C0"/>
          <w:sz w:val="18"/>
          <w:szCs w:val="18"/>
        </w:rPr>
        <w:t xml:space="preserve">Na hipótese </w:t>
      </w:r>
      <w:r w:rsidR="00A07D8D">
        <w:rPr>
          <w:rFonts w:ascii="Arial" w:hAnsi="Arial" w:cs="Arial"/>
          <w:iCs/>
          <w:color w:val="0070C0"/>
          <w:sz w:val="18"/>
          <w:szCs w:val="18"/>
        </w:rPr>
        <w:t>de a</w:t>
      </w:r>
      <w:r>
        <w:rPr>
          <w:rFonts w:ascii="Arial" w:hAnsi="Arial" w:cs="Arial"/>
          <w:iCs/>
          <w:color w:val="0070C0"/>
          <w:sz w:val="18"/>
          <w:szCs w:val="18"/>
        </w:rPr>
        <w:t xml:space="preserve"> contratação não contemplar materiais/equipamentos/outros, este item deve ser excluído.</w:t>
      </w:r>
    </w:p>
    <w:p w14:paraId="72276AA8" w14:textId="77777777" w:rsidR="00DC15C0" w:rsidRDefault="00DC15C0" w:rsidP="00DC15C0">
      <w:pPr>
        <w:pStyle w:val="Corpodetexto"/>
        <w:tabs>
          <w:tab w:val="left" w:pos="394"/>
        </w:tabs>
        <w:spacing w:line="360" w:lineRule="auto"/>
        <w:rPr>
          <w:rFonts w:ascii="Arial" w:hAnsi="Arial" w:cs="Arial"/>
          <w:b/>
          <w:i w:val="0"/>
          <w:color w:val="FF0000"/>
          <w:sz w:val="22"/>
          <w:szCs w:val="22"/>
        </w:rPr>
      </w:pPr>
    </w:p>
    <w:p w14:paraId="71A5B040" w14:textId="77777777" w:rsidR="00DC15C0" w:rsidRDefault="00DC15C0" w:rsidP="00DC15C0">
      <w:pPr>
        <w:pStyle w:val="Corpodetexto"/>
        <w:tabs>
          <w:tab w:val="left" w:pos="394"/>
        </w:tabs>
        <w:spacing w:line="360" w:lineRule="auto"/>
        <w:rPr>
          <w:rFonts w:ascii="Arial" w:hAnsi="Arial" w:cs="Arial"/>
          <w:b/>
          <w:i w:val="0"/>
          <w:color w:val="FF0000"/>
          <w:sz w:val="22"/>
          <w:szCs w:val="22"/>
        </w:rPr>
      </w:pPr>
    </w:p>
    <w:p w14:paraId="2747F855" w14:textId="6D33A74A" w:rsidR="00DC15C0" w:rsidRPr="00DC15C0" w:rsidRDefault="00DC15C0" w:rsidP="00DC15C0">
      <w:pPr>
        <w:pStyle w:val="Corpodetexto"/>
        <w:tabs>
          <w:tab w:val="left" w:pos="394"/>
        </w:tabs>
        <w:spacing w:line="360" w:lineRule="auto"/>
        <w:rPr>
          <w:rFonts w:ascii="Arial" w:hAnsi="Arial" w:cs="Arial"/>
          <w:b/>
          <w:i w:val="0"/>
          <w:sz w:val="22"/>
          <w:szCs w:val="22"/>
        </w:rPr>
      </w:pPr>
      <w:r w:rsidRPr="00DC15C0">
        <w:rPr>
          <w:rFonts w:ascii="Arial" w:hAnsi="Arial" w:cs="Arial"/>
          <w:b/>
          <w:i w:val="0"/>
          <w:sz w:val="22"/>
          <w:szCs w:val="22"/>
        </w:rPr>
        <w:t>5.4. Especificação da garantia do serviço (art. 40, §1º, inciso III, da Lei nº 14.133/2021)</w:t>
      </w:r>
    </w:p>
    <w:p w14:paraId="0F0EA847" w14:textId="77777777" w:rsidR="00DC15C0" w:rsidRPr="00DC15C0" w:rsidRDefault="00DC15C0" w:rsidP="00DC15C0">
      <w:pPr>
        <w:pStyle w:val="PargrafodaLista"/>
        <w:spacing w:line="360" w:lineRule="auto"/>
        <w:ind w:left="0"/>
        <w:jc w:val="left"/>
        <w:rPr>
          <w:rFonts w:ascii="Arial" w:hAnsi="Arial" w:cs="Arial"/>
          <w:b/>
          <w:sz w:val="18"/>
          <w:szCs w:val="18"/>
          <w:u w:val="single"/>
        </w:rPr>
      </w:pPr>
    </w:p>
    <w:p w14:paraId="405A65A3" w14:textId="77777777" w:rsidR="00DC15C0" w:rsidRPr="00DC15C0" w:rsidRDefault="00DC15C0" w:rsidP="00DC15C0">
      <w:pPr>
        <w:pStyle w:val="PargrafodaLista"/>
        <w:spacing w:line="360" w:lineRule="auto"/>
        <w:ind w:left="0"/>
        <w:jc w:val="left"/>
        <w:rPr>
          <w:rFonts w:ascii="Arial" w:hAnsi="Arial" w:cs="Arial"/>
          <w:b/>
          <w:color w:val="0070C0"/>
          <w:sz w:val="18"/>
          <w:szCs w:val="18"/>
          <w:u w:val="single"/>
        </w:rPr>
      </w:pPr>
      <w:r w:rsidRPr="00DC15C0">
        <w:rPr>
          <w:rFonts w:ascii="Arial" w:hAnsi="Arial" w:cs="Arial"/>
          <w:b/>
          <w:color w:val="0070C0"/>
          <w:sz w:val="18"/>
          <w:szCs w:val="18"/>
          <w:u w:val="single"/>
        </w:rPr>
        <w:t>1ª) Hipótese de Garantia prevista na Lei 8.078/90 - CDC</w:t>
      </w:r>
    </w:p>
    <w:p w14:paraId="66FA00BE" w14:textId="77777777" w:rsidR="00DC15C0" w:rsidRPr="00DC15C0" w:rsidRDefault="00DC15C0" w:rsidP="00DC15C0">
      <w:pPr>
        <w:tabs>
          <w:tab w:val="left" w:pos="567"/>
        </w:tabs>
        <w:spacing w:line="360" w:lineRule="auto"/>
        <w:jc w:val="both"/>
        <w:rPr>
          <w:rFonts w:ascii="Arial" w:hAnsi="Arial" w:cs="Arial"/>
          <w:iCs/>
          <w:sz w:val="22"/>
          <w:szCs w:val="22"/>
        </w:rPr>
      </w:pPr>
      <w:r w:rsidRPr="00DC15C0">
        <w:rPr>
          <w:rFonts w:ascii="Arial" w:hAnsi="Arial" w:cs="Arial"/>
          <w:iCs/>
          <w:sz w:val="22"/>
          <w:szCs w:val="22"/>
        </w:rPr>
        <w:t>5.4.1</w:t>
      </w:r>
      <w:r w:rsidRPr="00DC15C0">
        <w:rPr>
          <w:rFonts w:ascii="Arial" w:hAnsi="Arial" w:cs="Arial"/>
          <w:iCs/>
          <w:sz w:val="22"/>
          <w:szCs w:val="22"/>
        </w:rPr>
        <w:tab/>
        <w:t>O prazo de garantia dos serviços é aquele estabelecido na Lei nº 8.078, de 11 de setembro de 1990 (Código de Defesa do Consumidor).</w:t>
      </w:r>
    </w:p>
    <w:p w14:paraId="1FFB73C2" w14:textId="77777777" w:rsidR="00DC15C0" w:rsidRDefault="00DC15C0" w:rsidP="00DC15C0">
      <w:pPr>
        <w:pStyle w:val="PargrafodaLista"/>
        <w:spacing w:line="360" w:lineRule="auto"/>
        <w:ind w:left="0"/>
        <w:jc w:val="center"/>
        <w:rPr>
          <w:rFonts w:ascii="Arial" w:hAnsi="Arial" w:cs="Arial"/>
          <w:b/>
          <w:color w:val="0070C0"/>
          <w:u w:val="single"/>
        </w:rPr>
      </w:pPr>
    </w:p>
    <w:p w14:paraId="0C94A130" w14:textId="77777777" w:rsidR="00DC15C0" w:rsidRPr="005A6D11" w:rsidRDefault="00DC15C0" w:rsidP="00DC15C0">
      <w:pPr>
        <w:pStyle w:val="PargrafodaLista"/>
        <w:spacing w:line="360" w:lineRule="auto"/>
        <w:ind w:left="0"/>
        <w:jc w:val="center"/>
        <w:rPr>
          <w:rFonts w:ascii="Arial" w:hAnsi="Arial" w:cs="Arial"/>
          <w:b/>
          <w:color w:val="0070C0"/>
          <w:u w:val="single"/>
        </w:rPr>
      </w:pPr>
      <w:r w:rsidRPr="005A6D11">
        <w:rPr>
          <w:rFonts w:ascii="Arial" w:hAnsi="Arial" w:cs="Arial"/>
          <w:b/>
          <w:color w:val="0070C0"/>
          <w:u w:val="single"/>
        </w:rPr>
        <w:t>OU</w:t>
      </w:r>
    </w:p>
    <w:p w14:paraId="118B64B1" w14:textId="77777777" w:rsidR="00B035F9" w:rsidRDefault="00B035F9" w:rsidP="00DC15C0">
      <w:pPr>
        <w:pStyle w:val="PargrafodaLista"/>
        <w:spacing w:line="360" w:lineRule="auto"/>
        <w:ind w:left="0"/>
        <w:jc w:val="left"/>
        <w:rPr>
          <w:rFonts w:ascii="Arial" w:hAnsi="Arial" w:cs="Arial"/>
          <w:b/>
          <w:color w:val="0070C0"/>
          <w:sz w:val="18"/>
          <w:szCs w:val="18"/>
          <w:u w:val="single"/>
        </w:rPr>
      </w:pPr>
    </w:p>
    <w:p w14:paraId="19E311E7" w14:textId="77777777" w:rsidR="00B035F9" w:rsidRDefault="00B035F9" w:rsidP="00DC15C0">
      <w:pPr>
        <w:pStyle w:val="PargrafodaLista"/>
        <w:spacing w:line="360" w:lineRule="auto"/>
        <w:ind w:left="0"/>
        <w:jc w:val="left"/>
        <w:rPr>
          <w:rFonts w:ascii="Arial" w:hAnsi="Arial" w:cs="Arial"/>
          <w:b/>
          <w:color w:val="0070C0"/>
          <w:sz w:val="18"/>
          <w:szCs w:val="18"/>
          <w:u w:val="single"/>
        </w:rPr>
      </w:pPr>
    </w:p>
    <w:p w14:paraId="3CF85B65" w14:textId="2BA2A6BB" w:rsidR="00DC15C0" w:rsidRPr="002A28D3" w:rsidRDefault="00DC15C0" w:rsidP="00DC15C0">
      <w:pPr>
        <w:pStyle w:val="PargrafodaLista"/>
        <w:spacing w:line="360" w:lineRule="auto"/>
        <w:ind w:left="0"/>
        <w:jc w:val="left"/>
        <w:rPr>
          <w:rFonts w:ascii="Arial" w:hAnsi="Arial" w:cs="Arial"/>
          <w:b/>
          <w:color w:val="0070C0"/>
          <w:sz w:val="18"/>
          <w:szCs w:val="18"/>
          <w:u w:val="single"/>
        </w:rPr>
      </w:pPr>
      <w:r w:rsidRPr="002A28D3">
        <w:rPr>
          <w:rFonts w:ascii="Arial" w:hAnsi="Arial" w:cs="Arial"/>
          <w:b/>
          <w:color w:val="0070C0"/>
          <w:sz w:val="18"/>
          <w:szCs w:val="18"/>
          <w:u w:val="single"/>
        </w:rPr>
        <w:t>2ª)</w:t>
      </w:r>
      <w:r w:rsidRPr="00405951">
        <w:rPr>
          <w:rFonts w:ascii="Arial" w:hAnsi="Arial" w:cs="Arial"/>
          <w:b/>
          <w:color w:val="0070C0"/>
          <w:sz w:val="18"/>
          <w:szCs w:val="18"/>
          <w:u w:val="single"/>
        </w:rPr>
        <w:t xml:space="preserve"> </w:t>
      </w:r>
      <w:r w:rsidRPr="00F34E34">
        <w:rPr>
          <w:rFonts w:ascii="Arial" w:hAnsi="Arial" w:cs="Arial"/>
          <w:b/>
          <w:color w:val="0070C0"/>
          <w:sz w:val="18"/>
          <w:szCs w:val="18"/>
          <w:u w:val="single"/>
        </w:rPr>
        <w:t>Hipótese</w:t>
      </w:r>
      <w:r w:rsidRPr="00F34E34">
        <w:rPr>
          <w:rFonts w:ascii="Arial" w:hAnsi="Arial" w:cs="Arial"/>
          <w:bCs/>
          <w:i/>
          <w:iCs/>
          <w:color w:val="0070C0"/>
          <w:u w:val="single"/>
        </w:rPr>
        <w:t xml:space="preserve"> </w:t>
      </w:r>
      <w:r w:rsidRPr="00F34E34">
        <w:rPr>
          <w:rFonts w:ascii="Arial" w:hAnsi="Arial" w:cs="Arial"/>
          <w:b/>
          <w:color w:val="0070C0"/>
          <w:sz w:val="18"/>
          <w:szCs w:val="18"/>
          <w:u w:val="single"/>
        </w:rPr>
        <w:t>d</w:t>
      </w:r>
      <w:r w:rsidRPr="002A28D3">
        <w:rPr>
          <w:rFonts w:ascii="Arial" w:hAnsi="Arial" w:cs="Arial"/>
          <w:b/>
          <w:color w:val="0070C0"/>
          <w:sz w:val="18"/>
          <w:szCs w:val="18"/>
          <w:u w:val="single"/>
        </w:rPr>
        <w:t xml:space="preserve">e </w:t>
      </w:r>
      <w:r>
        <w:rPr>
          <w:rFonts w:ascii="Arial" w:hAnsi="Arial" w:cs="Arial"/>
          <w:b/>
          <w:color w:val="0070C0"/>
          <w:sz w:val="18"/>
          <w:szCs w:val="18"/>
          <w:u w:val="single"/>
        </w:rPr>
        <w:t>Garantia Complementar ao prazo previsto na Lei 8.078/90 - CDC</w:t>
      </w:r>
    </w:p>
    <w:p w14:paraId="1ED70AEF" w14:textId="77777777" w:rsidR="00DC15C0" w:rsidRPr="00F2111F" w:rsidRDefault="00DC15C0" w:rsidP="00DC15C0">
      <w:pPr>
        <w:tabs>
          <w:tab w:val="left" w:pos="567"/>
        </w:tabs>
        <w:spacing w:line="360" w:lineRule="auto"/>
        <w:jc w:val="both"/>
        <w:rPr>
          <w:rFonts w:ascii="Arial" w:hAnsi="Arial" w:cs="Arial"/>
          <w:iCs/>
          <w:color w:val="FF0000"/>
          <w:sz w:val="22"/>
          <w:szCs w:val="22"/>
        </w:rPr>
      </w:pPr>
      <w:r w:rsidRPr="00DC15C0">
        <w:rPr>
          <w:rFonts w:ascii="Arial" w:hAnsi="Arial" w:cs="Arial"/>
          <w:iCs/>
          <w:sz w:val="22"/>
          <w:szCs w:val="22"/>
        </w:rPr>
        <w:t>5.4.1</w:t>
      </w:r>
      <w:r w:rsidRPr="00DC15C0">
        <w:rPr>
          <w:rFonts w:ascii="Arial" w:hAnsi="Arial" w:cs="Arial"/>
          <w:iCs/>
          <w:sz w:val="22"/>
          <w:szCs w:val="22"/>
        </w:rPr>
        <w:tab/>
        <w:t xml:space="preserve">O prazo de garantia dos serviços, complementar aquele estabelecido na Lei nº 8.078, de 11 de setembro de 1990 (Código de Defesa do Consumidor), será de </w:t>
      </w:r>
      <w:r w:rsidRPr="00F2111F">
        <w:rPr>
          <w:rFonts w:ascii="Arial" w:hAnsi="Arial" w:cs="Arial"/>
          <w:iCs/>
          <w:color w:val="FF0000"/>
          <w:sz w:val="22"/>
          <w:szCs w:val="22"/>
        </w:rPr>
        <w:t>...............</w:t>
      </w:r>
    </w:p>
    <w:p w14:paraId="3ACB331D" w14:textId="77777777" w:rsidR="00DC15C0" w:rsidRDefault="00DC15C0" w:rsidP="00DC15C0">
      <w:pPr>
        <w:ind w:right="-91"/>
        <w:jc w:val="both"/>
        <w:rPr>
          <w:rFonts w:ascii="Arial" w:hAnsi="Arial" w:cs="Arial"/>
          <w:iCs/>
          <w:color w:val="0070C0"/>
          <w:sz w:val="18"/>
          <w:szCs w:val="18"/>
        </w:rPr>
      </w:pPr>
    </w:p>
    <w:p w14:paraId="2074B388" w14:textId="0F1A8FC6" w:rsidR="00DC15C0" w:rsidRPr="0012016A" w:rsidRDefault="00DC15C0" w:rsidP="00DC15C0">
      <w:pPr>
        <w:ind w:right="-91"/>
        <w:jc w:val="both"/>
        <w:rPr>
          <w:rFonts w:ascii="Arial" w:hAnsi="Arial" w:cs="Arial"/>
          <w:iCs/>
          <w:color w:val="0070C0"/>
          <w:sz w:val="18"/>
          <w:szCs w:val="18"/>
        </w:rPr>
      </w:pPr>
      <w:r w:rsidRPr="0012016A">
        <w:rPr>
          <w:rFonts w:ascii="Arial" w:hAnsi="Arial" w:cs="Arial"/>
          <w:iCs/>
          <w:color w:val="0070C0"/>
          <w:sz w:val="18"/>
          <w:szCs w:val="18"/>
        </w:rPr>
        <w:t xml:space="preserve">Nota Explicativa: Fica a critério da unidade requisitante </w:t>
      </w:r>
      <w:r>
        <w:rPr>
          <w:rFonts w:ascii="Arial" w:hAnsi="Arial" w:cs="Arial"/>
          <w:iCs/>
          <w:color w:val="0070C0"/>
          <w:sz w:val="18"/>
          <w:szCs w:val="18"/>
        </w:rPr>
        <w:t xml:space="preserve">exigir </w:t>
      </w:r>
      <w:r w:rsidRPr="0012016A">
        <w:rPr>
          <w:rFonts w:ascii="Arial" w:hAnsi="Arial" w:cs="Arial"/>
          <w:iCs/>
          <w:color w:val="0070C0"/>
          <w:sz w:val="18"/>
          <w:szCs w:val="18"/>
        </w:rPr>
        <w:t xml:space="preserve">ou não a garantia do serviço. </w:t>
      </w:r>
      <w:r>
        <w:rPr>
          <w:rFonts w:ascii="Arial" w:hAnsi="Arial" w:cs="Arial"/>
          <w:iCs/>
          <w:color w:val="0070C0"/>
          <w:sz w:val="18"/>
          <w:szCs w:val="18"/>
        </w:rPr>
        <w:t>Em caso negativo,</w:t>
      </w:r>
      <w:r w:rsidRPr="0012016A">
        <w:rPr>
          <w:rFonts w:ascii="Arial" w:hAnsi="Arial" w:cs="Arial"/>
          <w:iCs/>
          <w:color w:val="0070C0"/>
          <w:sz w:val="18"/>
          <w:szCs w:val="18"/>
        </w:rPr>
        <w:t xml:space="preserve"> </w:t>
      </w:r>
      <w:r>
        <w:rPr>
          <w:rFonts w:ascii="Arial" w:hAnsi="Arial" w:cs="Arial"/>
          <w:iCs/>
          <w:color w:val="0070C0"/>
          <w:sz w:val="18"/>
          <w:szCs w:val="18"/>
        </w:rPr>
        <w:t xml:space="preserve">este subitem </w:t>
      </w:r>
      <w:r w:rsidRPr="0012016A">
        <w:rPr>
          <w:rFonts w:ascii="Arial" w:hAnsi="Arial" w:cs="Arial"/>
          <w:iCs/>
          <w:color w:val="0070C0"/>
          <w:sz w:val="18"/>
          <w:szCs w:val="18"/>
        </w:rPr>
        <w:t xml:space="preserve">deverá </w:t>
      </w:r>
      <w:r>
        <w:rPr>
          <w:rFonts w:ascii="Arial" w:hAnsi="Arial" w:cs="Arial"/>
          <w:iCs/>
          <w:color w:val="0070C0"/>
          <w:sz w:val="18"/>
          <w:szCs w:val="18"/>
        </w:rPr>
        <w:t xml:space="preserve">ser excluído. Em caso positivo e sendo necessário prazos de garantia diferenciados para itens de serviços distintos, a unidade </w:t>
      </w:r>
      <w:r w:rsidR="00A07D8D">
        <w:rPr>
          <w:rFonts w:ascii="Arial" w:hAnsi="Arial" w:cs="Arial"/>
          <w:iCs/>
          <w:color w:val="0070C0"/>
          <w:sz w:val="18"/>
          <w:szCs w:val="18"/>
        </w:rPr>
        <w:t>requisitante</w:t>
      </w:r>
      <w:r>
        <w:rPr>
          <w:rFonts w:ascii="Arial" w:hAnsi="Arial" w:cs="Arial"/>
          <w:iCs/>
          <w:color w:val="0070C0"/>
          <w:sz w:val="18"/>
          <w:szCs w:val="18"/>
        </w:rPr>
        <w:t xml:space="preserve"> deverá relacioná-los neste subitem</w:t>
      </w:r>
      <w:r w:rsidRPr="0012016A">
        <w:rPr>
          <w:rFonts w:ascii="Arial" w:hAnsi="Arial" w:cs="Arial"/>
          <w:iCs/>
          <w:color w:val="0070C0"/>
          <w:sz w:val="18"/>
          <w:szCs w:val="18"/>
        </w:rPr>
        <w:t xml:space="preserve">. </w:t>
      </w:r>
    </w:p>
    <w:p w14:paraId="381833A3" w14:textId="77777777" w:rsidR="00DC15C0" w:rsidRDefault="00DC15C0" w:rsidP="00DC15C0">
      <w:pPr>
        <w:ind w:right="-91"/>
        <w:jc w:val="both"/>
        <w:rPr>
          <w:rFonts w:ascii="Arial" w:hAnsi="Arial" w:cs="Arial"/>
          <w:iCs/>
          <w:color w:val="0070C0"/>
          <w:sz w:val="18"/>
          <w:szCs w:val="18"/>
        </w:rPr>
      </w:pPr>
    </w:p>
    <w:p w14:paraId="55A6C079" w14:textId="7C677684" w:rsidR="00BD44D7" w:rsidRPr="008D68EA" w:rsidRDefault="00B95CF2" w:rsidP="008D68EA">
      <w:pPr>
        <w:tabs>
          <w:tab w:val="left" w:pos="567"/>
        </w:tabs>
        <w:spacing w:line="360" w:lineRule="auto"/>
        <w:jc w:val="both"/>
        <w:rPr>
          <w:rFonts w:ascii="Arial" w:hAnsi="Arial" w:cs="Arial"/>
          <w:iCs/>
          <w:sz w:val="22"/>
          <w:szCs w:val="22"/>
        </w:rPr>
      </w:pPr>
      <w:r w:rsidRPr="008D68EA">
        <w:rPr>
          <w:rFonts w:ascii="Arial" w:hAnsi="Arial" w:cs="Arial"/>
          <w:iCs/>
          <w:sz w:val="22"/>
          <w:szCs w:val="22"/>
        </w:rPr>
        <w:t xml:space="preserve">                                                                      </w:t>
      </w:r>
    </w:p>
    <w:p w14:paraId="7932C7C8" w14:textId="0CE8A502" w:rsidR="00CB4275" w:rsidRPr="008D68EA" w:rsidRDefault="00CB4275" w:rsidP="008D68EA">
      <w:pPr>
        <w:pStyle w:val="Corpodetexto"/>
        <w:tabs>
          <w:tab w:val="left" w:pos="394"/>
        </w:tabs>
        <w:spacing w:line="360" w:lineRule="auto"/>
        <w:rPr>
          <w:rFonts w:ascii="Arial" w:hAnsi="Arial" w:cs="Arial"/>
          <w:b/>
          <w:i w:val="0"/>
          <w:sz w:val="22"/>
          <w:szCs w:val="22"/>
        </w:rPr>
      </w:pPr>
      <w:r w:rsidRPr="008D68EA">
        <w:rPr>
          <w:rFonts w:ascii="Arial" w:hAnsi="Arial" w:cs="Arial"/>
          <w:b/>
          <w:i w:val="0"/>
          <w:sz w:val="22"/>
          <w:szCs w:val="22"/>
        </w:rPr>
        <w:t>5.</w:t>
      </w:r>
      <w:r w:rsidR="009901BA">
        <w:rPr>
          <w:rFonts w:ascii="Arial" w:hAnsi="Arial" w:cs="Arial"/>
          <w:b/>
          <w:i w:val="0"/>
          <w:sz w:val="22"/>
          <w:szCs w:val="22"/>
        </w:rPr>
        <w:t>5</w:t>
      </w:r>
      <w:r w:rsidRPr="008D68EA">
        <w:rPr>
          <w:rFonts w:ascii="Arial" w:hAnsi="Arial" w:cs="Arial"/>
          <w:b/>
          <w:i w:val="0"/>
          <w:sz w:val="22"/>
          <w:szCs w:val="22"/>
        </w:rPr>
        <w:t xml:space="preserve">. </w:t>
      </w:r>
      <w:r w:rsidR="00F10B2B" w:rsidRPr="008D68EA">
        <w:rPr>
          <w:rFonts w:ascii="Arial" w:hAnsi="Arial" w:cs="Arial"/>
          <w:b/>
          <w:i w:val="0"/>
          <w:sz w:val="22"/>
          <w:szCs w:val="22"/>
        </w:rPr>
        <w:t>Obrigações d</w:t>
      </w:r>
      <w:r w:rsidRPr="008D68EA">
        <w:rPr>
          <w:rFonts w:ascii="Arial" w:hAnsi="Arial" w:cs="Arial"/>
          <w:b/>
          <w:i w:val="0"/>
          <w:sz w:val="22"/>
          <w:szCs w:val="22"/>
        </w:rPr>
        <w:t xml:space="preserve">o Contratante </w:t>
      </w:r>
    </w:p>
    <w:p w14:paraId="2C273E17" w14:textId="77777777" w:rsidR="00CB4275" w:rsidRPr="008D68EA" w:rsidRDefault="00CB4275" w:rsidP="008D68EA">
      <w:pPr>
        <w:pStyle w:val="Corpodetexto"/>
        <w:spacing w:line="360" w:lineRule="auto"/>
        <w:rPr>
          <w:rFonts w:ascii="Arial" w:hAnsi="Arial" w:cs="Arial"/>
          <w:i w:val="0"/>
          <w:color w:val="FF0000"/>
          <w:sz w:val="22"/>
          <w:szCs w:val="22"/>
        </w:rPr>
      </w:pPr>
    </w:p>
    <w:p w14:paraId="7885CAB3" w14:textId="385A37CF" w:rsidR="00CB4275" w:rsidRPr="003E486D" w:rsidRDefault="00CB4275" w:rsidP="00142B7F">
      <w:pPr>
        <w:ind w:right="-91"/>
        <w:jc w:val="both"/>
        <w:rPr>
          <w:rFonts w:ascii="Arial" w:hAnsi="Arial" w:cs="Arial"/>
          <w:iCs/>
          <w:color w:val="0070C0"/>
          <w:sz w:val="18"/>
          <w:szCs w:val="18"/>
        </w:rPr>
      </w:pPr>
      <w:r w:rsidRPr="003E486D">
        <w:rPr>
          <w:rFonts w:ascii="Arial" w:hAnsi="Arial" w:cs="Arial"/>
          <w:iCs/>
          <w:color w:val="0070C0"/>
          <w:sz w:val="18"/>
          <w:szCs w:val="18"/>
        </w:rPr>
        <w:t>Nota explicativa: As obrigações d</w:t>
      </w:r>
      <w:r w:rsidR="00F10B2B" w:rsidRPr="003E486D">
        <w:rPr>
          <w:rFonts w:ascii="Arial" w:hAnsi="Arial" w:cs="Arial"/>
          <w:iCs/>
          <w:color w:val="0070C0"/>
          <w:sz w:val="18"/>
          <w:szCs w:val="18"/>
        </w:rPr>
        <w:t>o</w:t>
      </w:r>
      <w:r w:rsidRPr="003E486D">
        <w:rPr>
          <w:rFonts w:ascii="Arial" w:hAnsi="Arial" w:cs="Arial"/>
          <w:iCs/>
          <w:color w:val="0070C0"/>
          <w:sz w:val="18"/>
          <w:szCs w:val="18"/>
        </w:rPr>
        <w:t xml:space="preserve"> contratante </w:t>
      </w:r>
      <w:r w:rsidR="00F72FC4" w:rsidRPr="003E486D">
        <w:rPr>
          <w:rFonts w:ascii="Arial" w:hAnsi="Arial" w:cs="Arial"/>
          <w:iCs/>
          <w:color w:val="0070C0"/>
          <w:sz w:val="18"/>
          <w:szCs w:val="18"/>
        </w:rPr>
        <w:t xml:space="preserve">abaixo elencadas são </w:t>
      </w:r>
      <w:r w:rsidR="00A07D8D" w:rsidRPr="003E486D">
        <w:rPr>
          <w:rFonts w:ascii="Arial" w:hAnsi="Arial" w:cs="Arial"/>
          <w:iCs/>
          <w:color w:val="0070C0"/>
          <w:sz w:val="18"/>
          <w:szCs w:val="18"/>
        </w:rPr>
        <w:t>aplicáveis</w:t>
      </w:r>
      <w:r w:rsidR="00F72FC4" w:rsidRPr="003E486D">
        <w:rPr>
          <w:rFonts w:ascii="Arial" w:hAnsi="Arial" w:cs="Arial"/>
          <w:iCs/>
          <w:color w:val="0070C0"/>
          <w:sz w:val="18"/>
          <w:szCs w:val="18"/>
        </w:rPr>
        <w:t xml:space="preserve"> </w:t>
      </w:r>
      <w:r w:rsidR="00A07D8D" w:rsidRPr="003E486D">
        <w:rPr>
          <w:rFonts w:ascii="Arial" w:hAnsi="Arial" w:cs="Arial"/>
          <w:iCs/>
          <w:color w:val="0070C0"/>
          <w:sz w:val="18"/>
          <w:szCs w:val="18"/>
        </w:rPr>
        <w:t>a</w:t>
      </w:r>
      <w:r w:rsidR="00F72FC4" w:rsidRPr="003E486D">
        <w:rPr>
          <w:rFonts w:ascii="Arial" w:hAnsi="Arial" w:cs="Arial"/>
          <w:iCs/>
          <w:color w:val="0070C0"/>
          <w:sz w:val="18"/>
          <w:szCs w:val="18"/>
        </w:rPr>
        <w:t xml:space="preserve"> qualquer contratação de serviços</w:t>
      </w:r>
      <w:r w:rsidR="00560DF1">
        <w:rPr>
          <w:rFonts w:ascii="Arial" w:hAnsi="Arial" w:cs="Arial"/>
          <w:iCs/>
          <w:color w:val="0070C0"/>
          <w:sz w:val="18"/>
          <w:szCs w:val="18"/>
        </w:rPr>
        <w:t xml:space="preserve"> comuns</w:t>
      </w:r>
      <w:r w:rsidR="00F72FC4" w:rsidRPr="003E486D">
        <w:rPr>
          <w:rFonts w:ascii="Arial" w:hAnsi="Arial" w:cs="Arial"/>
          <w:iCs/>
          <w:color w:val="0070C0"/>
          <w:sz w:val="18"/>
          <w:szCs w:val="18"/>
        </w:rPr>
        <w:t>, sendo</w:t>
      </w:r>
      <w:r w:rsidR="0079499F">
        <w:rPr>
          <w:rFonts w:ascii="Arial" w:hAnsi="Arial" w:cs="Arial"/>
          <w:iCs/>
          <w:color w:val="0070C0"/>
          <w:sz w:val="18"/>
          <w:szCs w:val="18"/>
        </w:rPr>
        <w:t>,</w:t>
      </w:r>
      <w:r w:rsidR="00F72FC4" w:rsidRPr="003E486D">
        <w:rPr>
          <w:rFonts w:ascii="Arial" w:hAnsi="Arial" w:cs="Arial"/>
          <w:iCs/>
          <w:color w:val="0070C0"/>
          <w:sz w:val="18"/>
          <w:szCs w:val="18"/>
        </w:rPr>
        <w:t xml:space="preserve"> portanto</w:t>
      </w:r>
      <w:r w:rsidR="00A93261">
        <w:rPr>
          <w:rFonts w:ascii="Arial" w:hAnsi="Arial" w:cs="Arial"/>
          <w:iCs/>
          <w:color w:val="0070C0"/>
          <w:sz w:val="18"/>
          <w:szCs w:val="18"/>
        </w:rPr>
        <w:t>,</w:t>
      </w:r>
      <w:r w:rsidR="00F72FC4" w:rsidRPr="003E486D">
        <w:rPr>
          <w:rFonts w:ascii="Arial" w:hAnsi="Arial" w:cs="Arial"/>
          <w:iCs/>
          <w:color w:val="0070C0"/>
          <w:sz w:val="18"/>
          <w:szCs w:val="18"/>
        </w:rPr>
        <w:t xml:space="preserve"> </w:t>
      </w:r>
      <w:r w:rsidR="000C2AC6">
        <w:rPr>
          <w:rFonts w:ascii="Arial" w:hAnsi="Arial" w:cs="Arial"/>
          <w:iCs/>
          <w:color w:val="0070C0"/>
          <w:sz w:val="18"/>
          <w:szCs w:val="18"/>
        </w:rPr>
        <w:t xml:space="preserve">subitens </w:t>
      </w:r>
      <w:r w:rsidR="00F72FC4" w:rsidRPr="003E486D">
        <w:rPr>
          <w:rFonts w:ascii="Arial" w:hAnsi="Arial" w:cs="Arial"/>
          <w:iCs/>
          <w:color w:val="0070C0"/>
          <w:sz w:val="18"/>
          <w:szCs w:val="18"/>
        </w:rPr>
        <w:t xml:space="preserve">invariáveis </w:t>
      </w:r>
      <w:r w:rsidR="0079499F">
        <w:rPr>
          <w:rFonts w:ascii="Arial" w:hAnsi="Arial" w:cs="Arial"/>
          <w:iCs/>
          <w:color w:val="0070C0"/>
          <w:sz w:val="18"/>
          <w:szCs w:val="18"/>
        </w:rPr>
        <w:t>d</w:t>
      </w:r>
      <w:r w:rsidR="000C2AC6">
        <w:rPr>
          <w:rFonts w:ascii="Arial" w:hAnsi="Arial" w:cs="Arial"/>
          <w:iCs/>
          <w:color w:val="0070C0"/>
          <w:sz w:val="18"/>
          <w:szCs w:val="18"/>
        </w:rPr>
        <w:t xml:space="preserve">esta </w:t>
      </w:r>
      <w:r w:rsidR="0079499F">
        <w:rPr>
          <w:rFonts w:ascii="Arial" w:hAnsi="Arial" w:cs="Arial"/>
          <w:iCs/>
          <w:color w:val="0070C0"/>
          <w:sz w:val="18"/>
          <w:szCs w:val="18"/>
        </w:rPr>
        <w:t>cláusula</w:t>
      </w:r>
      <w:r w:rsidR="000C2AC6" w:rsidRPr="003E486D">
        <w:rPr>
          <w:rFonts w:ascii="Arial" w:hAnsi="Arial" w:cs="Arial"/>
          <w:iCs/>
          <w:color w:val="0070C0"/>
          <w:sz w:val="18"/>
          <w:szCs w:val="18"/>
        </w:rPr>
        <w:t xml:space="preserve"> </w:t>
      </w:r>
      <w:r w:rsidR="00F72FC4" w:rsidRPr="003E486D">
        <w:rPr>
          <w:rFonts w:ascii="Arial" w:hAnsi="Arial" w:cs="Arial"/>
          <w:iCs/>
          <w:color w:val="0070C0"/>
          <w:sz w:val="18"/>
          <w:szCs w:val="18"/>
        </w:rPr>
        <w:t>d</w:t>
      </w:r>
      <w:r w:rsidR="000C2AC6">
        <w:rPr>
          <w:rFonts w:ascii="Arial" w:hAnsi="Arial" w:cs="Arial"/>
          <w:iCs/>
          <w:color w:val="0070C0"/>
          <w:sz w:val="18"/>
          <w:szCs w:val="18"/>
        </w:rPr>
        <w:t>o</w:t>
      </w:r>
      <w:r w:rsidR="00F72FC4" w:rsidRPr="003E486D">
        <w:rPr>
          <w:rFonts w:ascii="Arial" w:hAnsi="Arial" w:cs="Arial"/>
          <w:iCs/>
          <w:color w:val="0070C0"/>
          <w:sz w:val="18"/>
          <w:szCs w:val="18"/>
        </w:rPr>
        <w:t xml:space="preserve"> termo de referência</w:t>
      </w:r>
      <w:r w:rsidR="003E486D">
        <w:rPr>
          <w:rFonts w:ascii="Arial" w:hAnsi="Arial" w:cs="Arial"/>
          <w:iCs/>
          <w:color w:val="0070C0"/>
          <w:sz w:val="18"/>
          <w:szCs w:val="18"/>
        </w:rPr>
        <w:t xml:space="preserve">. Na </w:t>
      </w:r>
      <w:r w:rsidR="00A07D8D">
        <w:rPr>
          <w:rFonts w:ascii="Arial" w:hAnsi="Arial" w:cs="Arial"/>
          <w:iCs/>
          <w:color w:val="0070C0"/>
          <w:sz w:val="18"/>
          <w:szCs w:val="18"/>
        </w:rPr>
        <w:t>hipótese</w:t>
      </w:r>
      <w:r w:rsidR="003E486D">
        <w:rPr>
          <w:rFonts w:ascii="Arial" w:hAnsi="Arial" w:cs="Arial"/>
          <w:iCs/>
          <w:color w:val="0070C0"/>
          <w:sz w:val="18"/>
          <w:szCs w:val="18"/>
        </w:rPr>
        <w:t xml:space="preserve"> de ser necessária a previsão de outras obrigações relacionadas às </w:t>
      </w:r>
      <w:r w:rsidR="00BD1F64" w:rsidRPr="003E486D">
        <w:rPr>
          <w:rFonts w:ascii="Arial" w:hAnsi="Arial" w:cs="Arial"/>
          <w:iCs/>
          <w:color w:val="0070C0"/>
          <w:sz w:val="18"/>
          <w:szCs w:val="18"/>
        </w:rPr>
        <w:t>peculiaridades do objeto a ser contratado</w:t>
      </w:r>
      <w:r w:rsidR="003E486D">
        <w:rPr>
          <w:rFonts w:ascii="Arial" w:hAnsi="Arial" w:cs="Arial"/>
          <w:iCs/>
          <w:color w:val="0070C0"/>
          <w:sz w:val="18"/>
          <w:szCs w:val="18"/>
        </w:rPr>
        <w:t xml:space="preserve">, a unidade requisitante deverá incluí-las </w:t>
      </w:r>
      <w:r w:rsidR="00A93261">
        <w:rPr>
          <w:rFonts w:ascii="Arial" w:hAnsi="Arial" w:cs="Arial"/>
          <w:iCs/>
          <w:color w:val="0070C0"/>
          <w:sz w:val="18"/>
          <w:szCs w:val="18"/>
        </w:rPr>
        <w:t>em</w:t>
      </w:r>
      <w:r w:rsidR="003E486D">
        <w:rPr>
          <w:rFonts w:ascii="Arial" w:hAnsi="Arial" w:cs="Arial"/>
          <w:iCs/>
          <w:color w:val="0070C0"/>
          <w:sz w:val="18"/>
          <w:szCs w:val="18"/>
        </w:rPr>
        <w:t xml:space="preserve"> </w:t>
      </w:r>
      <w:r w:rsidR="000C2AC6">
        <w:rPr>
          <w:rFonts w:ascii="Arial" w:hAnsi="Arial" w:cs="Arial"/>
          <w:iCs/>
          <w:color w:val="0070C0"/>
          <w:sz w:val="18"/>
          <w:szCs w:val="18"/>
        </w:rPr>
        <w:t>sub</w:t>
      </w:r>
      <w:r w:rsidR="003E486D">
        <w:rPr>
          <w:rFonts w:ascii="Arial" w:hAnsi="Arial" w:cs="Arial"/>
          <w:iCs/>
          <w:color w:val="0070C0"/>
          <w:sz w:val="18"/>
          <w:szCs w:val="18"/>
        </w:rPr>
        <w:t xml:space="preserve">itens </w:t>
      </w:r>
      <w:r w:rsidR="00A93261">
        <w:rPr>
          <w:rFonts w:ascii="Arial" w:hAnsi="Arial" w:cs="Arial"/>
          <w:iCs/>
          <w:color w:val="0070C0"/>
          <w:sz w:val="18"/>
          <w:szCs w:val="18"/>
        </w:rPr>
        <w:t>subsequentes</w:t>
      </w:r>
      <w:r w:rsidRPr="003E486D">
        <w:rPr>
          <w:rFonts w:ascii="Arial" w:hAnsi="Arial" w:cs="Arial"/>
          <w:iCs/>
          <w:color w:val="0070C0"/>
          <w:sz w:val="18"/>
          <w:szCs w:val="18"/>
        </w:rPr>
        <w:t>.</w:t>
      </w:r>
    </w:p>
    <w:p w14:paraId="3FBE26C5" w14:textId="77777777" w:rsidR="00560DF1" w:rsidRDefault="00560DF1" w:rsidP="00560DF1">
      <w:pPr>
        <w:ind w:right="-91"/>
        <w:jc w:val="both"/>
        <w:rPr>
          <w:rFonts w:ascii="Arial" w:hAnsi="Arial" w:cs="Arial"/>
          <w:iCs/>
          <w:color w:val="0070C0"/>
          <w:sz w:val="18"/>
          <w:szCs w:val="18"/>
        </w:rPr>
      </w:pPr>
    </w:p>
    <w:p w14:paraId="187089DA" w14:textId="77777777" w:rsidR="009901BA" w:rsidRPr="008D68EA" w:rsidRDefault="009901BA" w:rsidP="009901BA">
      <w:pPr>
        <w:pStyle w:val="Corpodetexto"/>
        <w:spacing w:line="360" w:lineRule="auto"/>
        <w:rPr>
          <w:rFonts w:ascii="Arial" w:hAnsi="Arial" w:cs="Arial"/>
          <w:i w:val="0"/>
          <w:sz w:val="22"/>
          <w:szCs w:val="22"/>
        </w:rPr>
      </w:pPr>
      <w:r>
        <w:rPr>
          <w:rFonts w:ascii="Arial" w:hAnsi="Arial" w:cs="Arial"/>
          <w:i w:val="0"/>
          <w:sz w:val="22"/>
          <w:szCs w:val="22"/>
        </w:rPr>
        <w:t>5.5</w:t>
      </w:r>
      <w:r w:rsidRPr="008D68EA">
        <w:rPr>
          <w:rFonts w:ascii="Arial" w:hAnsi="Arial" w:cs="Arial"/>
          <w:i w:val="0"/>
          <w:sz w:val="22"/>
          <w:szCs w:val="22"/>
        </w:rPr>
        <w:t xml:space="preserve">.1. Prover as informações necessárias para que a Contratada possa dar andamento as suas atividades. </w:t>
      </w:r>
    </w:p>
    <w:p w14:paraId="30652C84" w14:textId="77777777" w:rsidR="009901BA" w:rsidRPr="008D68EA" w:rsidRDefault="009901BA" w:rsidP="009901BA">
      <w:pPr>
        <w:pStyle w:val="Corpodetexto"/>
        <w:spacing w:line="360" w:lineRule="auto"/>
        <w:rPr>
          <w:rFonts w:ascii="Arial" w:hAnsi="Arial" w:cs="Arial"/>
          <w:i w:val="0"/>
          <w:sz w:val="22"/>
          <w:szCs w:val="22"/>
        </w:rPr>
      </w:pPr>
    </w:p>
    <w:p w14:paraId="34697FE6" w14:textId="77777777" w:rsidR="009901BA" w:rsidRPr="008D68EA" w:rsidRDefault="009901BA" w:rsidP="009901BA">
      <w:pPr>
        <w:pStyle w:val="Corpodetexto"/>
        <w:spacing w:line="360" w:lineRule="auto"/>
        <w:rPr>
          <w:rFonts w:ascii="Arial" w:hAnsi="Arial" w:cs="Arial"/>
          <w:i w:val="0"/>
          <w:sz w:val="22"/>
          <w:szCs w:val="22"/>
        </w:rPr>
      </w:pPr>
      <w:r w:rsidRPr="008D68EA">
        <w:rPr>
          <w:rFonts w:ascii="Arial" w:hAnsi="Arial" w:cs="Arial"/>
          <w:i w:val="0"/>
          <w:sz w:val="22"/>
          <w:szCs w:val="22"/>
        </w:rPr>
        <w:lastRenderedPageBreak/>
        <w:t>5.</w:t>
      </w:r>
      <w:r>
        <w:rPr>
          <w:rFonts w:ascii="Arial" w:hAnsi="Arial" w:cs="Arial"/>
          <w:i w:val="0"/>
          <w:sz w:val="22"/>
          <w:szCs w:val="22"/>
        </w:rPr>
        <w:t>5</w:t>
      </w:r>
      <w:r w:rsidRPr="008D68EA">
        <w:rPr>
          <w:rFonts w:ascii="Arial" w:hAnsi="Arial" w:cs="Arial"/>
          <w:i w:val="0"/>
          <w:sz w:val="22"/>
          <w:szCs w:val="22"/>
        </w:rPr>
        <w:t xml:space="preserve">.2. </w:t>
      </w:r>
      <w:r>
        <w:rPr>
          <w:rFonts w:ascii="Arial" w:hAnsi="Arial" w:cs="Arial"/>
          <w:i w:val="0"/>
          <w:sz w:val="22"/>
          <w:szCs w:val="22"/>
        </w:rPr>
        <w:t>Permitir ao pessoal técnico da C</w:t>
      </w:r>
      <w:r w:rsidRPr="008D68EA">
        <w:rPr>
          <w:rFonts w:ascii="Arial" w:hAnsi="Arial" w:cs="Arial"/>
          <w:i w:val="0"/>
          <w:sz w:val="22"/>
          <w:szCs w:val="22"/>
        </w:rPr>
        <w:t xml:space="preserve">ontratada, desde que identificado e incluído na relação de técnicos autorizados, o acesso às dependências do </w:t>
      </w:r>
      <w:r>
        <w:rPr>
          <w:rFonts w:ascii="Arial" w:hAnsi="Arial" w:cs="Arial"/>
          <w:i w:val="0"/>
          <w:sz w:val="22"/>
          <w:szCs w:val="22"/>
        </w:rPr>
        <w:t>C</w:t>
      </w:r>
      <w:r w:rsidRPr="008D68EA">
        <w:rPr>
          <w:rFonts w:ascii="Arial" w:hAnsi="Arial" w:cs="Arial"/>
          <w:i w:val="0"/>
          <w:sz w:val="22"/>
          <w:szCs w:val="22"/>
        </w:rPr>
        <w:t>ontratante, respeitadas as normas de segurança vigentes</w:t>
      </w:r>
      <w:r>
        <w:rPr>
          <w:rFonts w:ascii="Arial" w:hAnsi="Arial" w:cs="Arial"/>
          <w:i w:val="0"/>
          <w:sz w:val="22"/>
          <w:szCs w:val="22"/>
        </w:rPr>
        <w:t>, se for o caso</w:t>
      </w:r>
      <w:r w:rsidRPr="008D68EA">
        <w:rPr>
          <w:rFonts w:ascii="Arial" w:hAnsi="Arial" w:cs="Arial"/>
          <w:i w:val="0"/>
          <w:sz w:val="22"/>
          <w:szCs w:val="22"/>
        </w:rPr>
        <w:t xml:space="preserve">. </w:t>
      </w:r>
    </w:p>
    <w:p w14:paraId="4E5C5A05" w14:textId="77777777" w:rsidR="009901BA" w:rsidRPr="008D68EA" w:rsidRDefault="009901BA" w:rsidP="009901BA">
      <w:pPr>
        <w:pStyle w:val="Corpodetexto"/>
        <w:tabs>
          <w:tab w:val="left" w:pos="426"/>
        </w:tabs>
        <w:spacing w:line="360" w:lineRule="auto"/>
        <w:rPr>
          <w:rFonts w:ascii="Arial" w:hAnsi="Arial" w:cs="Arial"/>
          <w:i w:val="0"/>
          <w:sz w:val="22"/>
          <w:szCs w:val="22"/>
        </w:rPr>
      </w:pPr>
    </w:p>
    <w:p w14:paraId="47F645E3" w14:textId="77777777" w:rsidR="009901BA" w:rsidRPr="008D68EA" w:rsidRDefault="009901BA" w:rsidP="009901BA">
      <w:pPr>
        <w:pStyle w:val="Corpodetexto"/>
        <w:tabs>
          <w:tab w:val="left" w:pos="426"/>
        </w:tabs>
        <w:spacing w:line="360" w:lineRule="auto"/>
        <w:rPr>
          <w:rFonts w:ascii="Arial" w:hAnsi="Arial" w:cs="Arial"/>
          <w:i w:val="0"/>
          <w:sz w:val="22"/>
          <w:szCs w:val="22"/>
        </w:rPr>
      </w:pPr>
      <w:r w:rsidRPr="008D68EA">
        <w:rPr>
          <w:rFonts w:ascii="Arial" w:hAnsi="Arial" w:cs="Arial"/>
          <w:i w:val="0"/>
          <w:sz w:val="22"/>
          <w:szCs w:val="22"/>
        </w:rPr>
        <w:t>5.</w:t>
      </w:r>
      <w:r>
        <w:rPr>
          <w:rFonts w:ascii="Arial" w:hAnsi="Arial" w:cs="Arial"/>
          <w:i w:val="0"/>
          <w:sz w:val="22"/>
          <w:szCs w:val="22"/>
        </w:rPr>
        <w:t>5</w:t>
      </w:r>
      <w:r w:rsidRPr="008D68EA">
        <w:rPr>
          <w:rFonts w:ascii="Arial" w:hAnsi="Arial" w:cs="Arial"/>
          <w:i w:val="0"/>
          <w:sz w:val="22"/>
          <w:szCs w:val="22"/>
        </w:rPr>
        <w:t xml:space="preserve">.3. Exercer a ampla fiscalização sobre os serviços executados pela </w:t>
      </w:r>
      <w:r>
        <w:rPr>
          <w:rFonts w:ascii="Arial" w:hAnsi="Arial" w:cs="Arial"/>
          <w:i w:val="0"/>
          <w:sz w:val="22"/>
          <w:szCs w:val="22"/>
        </w:rPr>
        <w:t>C</w:t>
      </w:r>
      <w:r w:rsidRPr="008D68EA">
        <w:rPr>
          <w:rFonts w:ascii="Arial" w:hAnsi="Arial" w:cs="Arial"/>
          <w:i w:val="0"/>
          <w:sz w:val="22"/>
          <w:szCs w:val="22"/>
        </w:rPr>
        <w:t>ontratada, exigindo o fiel cumprimento de todas as obrigações assumidas por esta, de acordo com as cláusulas contratuais e os termos de sua proposta.</w:t>
      </w:r>
    </w:p>
    <w:p w14:paraId="4DE3E7A9" w14:textId="77777777" w:rsidR="009901BA" w:rsidRPr="008D68EA" w:rsidRDefault="009901BA" w:rsidP="009901BA">
      <w:pPr>
        <w:pStyle w:val="Corpodetexto"/>
        <w:tabs>
          <w:tab w:val="left" w:pos="426"/>
        </w:tabs>
        <w:spacing w:line="360" w:lineRule="auto"/>
        <w:rPr>
          <w:rFonts w:ascii="Arial" w:hAnsi="Arial" w:cs="Arial"/>
          <w:i w:val="0"/>
          <w:sz w:val="22"/>
          <w:szCs w:val="22"/>
        </w:rPr>
      </w:pPr>
    </w:p>
    <w:p w14:paraId="3B3B2233" w14:textId="77777777" w:rsidR="009901BA" w:rsidRDefault="009901BA" w:rsidP="009901BA">
      <w:pPr>
        <w:pStyle w:val="Corpodetexto"/>
        <w:tabs>
          <w:tab w:val="left" w:pos="709"/>
        </w:tabs>
        <w:spacing w:line="360" w:lineRule="auto"/>
        <w:rPr>
          <w:rFonts w:ascii="Arial" w:hAnsi="Arial" w:cs="Arial"/>
          <w:i w:val="0"/>
          <w:sz w:val="22"/>
          <w:szCs w:val="22"/>
        </w:rPr>
      </w:pPr>
      <w:r w:rsidRPr="008D68EA">
        <w:rPr>
          <w:rFonts w:ascii="Arial" w:hAnsi="Arial" w:cs="Arial"/>
          <w:i w:val="0"/>
          <w:sz w:val="22"/>
          <w:szCs w:val="22"/>
        </w:rPr>
        <w:t>5.</w:t>
      </w:r>
      <w:r>
        <w:rPr>
          <w:rFonts w:ascii="Arial" w:hAnsi="Arial" w:cs="Arial"/>
          <w:i w:val="0"/>
          <w:sz w:val="22"/>
          <w:szCs w:val="22"/>
        </w:rPr>
        <w:t>5</w:t>
      </w:r>
      <w:r w:rsidRPr="008D68EA">
        <w:rPr>
          <w:rFonts w:ascii="Arial" w:hAnsi="Arial" w:cs="Arial"/>
          <w:i w:val="0"/>
          <w:sz w:val="22"/>
          <w:szCs w:val="22"/>
        </w:rPr>
        <w:t xml:space="preserve">.4 Sempre que necessário, solicitar relatório atualizado da prestação do serviço, que será elaborado pela </w:t>
      </w:r>
      <w:r>
        <w:rPr>
          <w:rFonts w:ascii="Arial" w:hAnsi="Arial" w:cs="Arial"/>
          <w:i w:val="0"/>
          <w:sz w:val="22"/>
          <w:szCs w:val="22"/>
        </w:rPr>
        <w:t>C</w:t>
      </w:r>
      <w:r w:rsidRPr="008D68EA">
        <w:rPr>
          <w:rFonts w:ascii="Arial" w:hAnsi="Arial" w:cs="Arial"/>
          <w:i w:val="0"/>
          <w:sz w:val="22"/>
          <w:szCs w:val="22"/>
        </w:rPr>
        <w:t xml:space="preserve">ontratada sem qualquer ônus adicional para </w:t>
      </w:r>
      <w:r>
        <w:rPr>
          <w:rFonts w:ascii="Arial" w:hAnsi="Arial" w:cs="Arial"/>
          <w:i w:val="0"/>
          <w:sz w:val="22"/>
          <w:szCs w:val="22"/>
        </w:rPr>
        <w:t>o</w:t>
      </w:r>
      <w:r w:rsidRPr="008D68EA">
        <w:rPr>
          <w:rFonts w:ascii="Arial" w:hAnsi="Arial" w:cs="Arial"/>
          <w:i w:val="0"/>
          <w:sz w:val="22"/>
          <w:szCs w:val="22"/>
        </w:rPr>
        <w:t xml:space="preserve"> Contratante. </w:t>
      </w:r>
    </w:p>
    <w:p w14:paraId="669BD644" w14:textId="77777777" w:rsidR="009901BA" w:rsidRDefault="009901BA" w:rsidP="009901BA">
      <w:pPr>
        <w:pStyle w:val="Corpodetexto"/>
        <w:tabs>
          <w:tab w:val="left" w:pos="709"/>
        </w:tabs>
        <w:spacing w:line="360" w:lineRule="auto"/>
        <w:rPr>
          <w:rFonts w:ascii="Arial" w:hAnsi="Arial" w:cs="Arial"/>
          <w:i w:val="0"/>
          <w:sz w:val="22"/>
          <w:szCs w:val="22"/>
        </w:rPr>
      </w:pPr>
    </w:p>
    <w:p w14:paraId="0377E372" w14:textId="77777777" w:rsidR="009901BA" w:rsidRPr="00A93261" w:rsidRDefault="009901BA" w:rsidP="009901BA">
      <w:pPr>
        <w:pStyle w:val="Corpodetexto"/>
        <w:tabs>
          <w:tab w:val="left" w:pos="709"/>
        </w:tabs>
        <w:spacing w:line="360" w:lineRule="auto"/>
        <w:rPr>
          <w:rFonts w:ascii="Arial" w:hAnsi="Arial" w:cs="Arial"/>
          <w:i w:val="0"/>
          <w:color w:val="FF0000"/>
          <w:sz w:val="22"/>
          <w:szCs w:val="22"/>
        </w:rPr>
      </w:pPr>
      <w:r w:rsidRPr="00A93261">
        <w:rPr>
          <w:rFonts w:ascii="Arial" w:hAnsi="Arial" w:cs="Arial"/>
          <w:i w:val="0"/>
          <w:color w:val="FF0000"/>
          <w:sz w:val="22"/>
          <w:szCs w:val="22"/>
        </w:rPr>
        <w:t>5.</w:t>
      </w:r>
      <w:r>
        <w:rPr>
          <w:rFonts w:ascii="Arial" w:hAnsi="Arial" w:cs="Arial"/>
          <w:i w:val="0"/>
          <w:color w:val="FF0000"/>
          <w:sz w:val="22"/>
          <w:szCs w:val="22"/>
        </w:rPr>
        <w:t>5</w:t>
      </w:r>
      <w:r w:rsidRPr="00A93261">
        <w:rPr>
          <w:rFonts w:ascii="Arial" w:hAnsi="Arial" w:cs="Arial"/>
          <w:i w:val="0"/>
          <w:color w:val="FF0000"/>
          <w:sz w:val="22"/>
          <w:szCs w:val="22"/>
        </w:rPr>
        <w:t>.5....</w:t>
      </w:r>
      <w:r>
        <w:rPr>
          <w:rFonts w:ascii="Arial" w:hAnsi="Arial" w:cs="Arial"/>
          <w:i w:val="0"/>
          <w:color w:val="FF0000"/>
          <w:sz w:val="22"/>
          <w:szCs w:val="22"/>
        </w:rPr>
        <w:t xml:space="preserve"> (inclusão, a partir deste subitem, de eventuais obrigações identificadas como necessárias pela unidade requisitante, em conformidade com as peculiaridades do objeto a ser contratado)  </w:t>
      </w:r>
    </w:p>
    <w:p w14:paraId="295D3FBE" w14:textId="77777777" w:rsidR="009901BA" w:rsidRPr="008D68EA" w:rsidRDefault="009901BA" w:rsidP="009901BA">
      <w:pPr>
        <w:pStyle w:val="Corpodetexto"/>
        <w:tabs>
          <w:tab w:val="left" w:pos="709"/>
        </w:tabs>
        <w:spacing w:line="360" w:lineRule="auto"/>
        <w:ind w:firstLine="282"/>
        <w:rPr>
          <w:rFonts w:ascii="Arial" w:hAnsi="Arial" w:cs="Arial"/>
          <w:i w:val="0"/>
          <w:color w:val="FF0000"/>
          <w:sz w:val="22"/>
          <w:szCs w:val="22"/>
        </w:rPr>
      </w:pPr>
    </w:p>
    <w:p w14:paraId="79631FC1" w14:textId="77777777" w:rsidR="009901BA" w:rsidRPr="008D68EA" w:rsidRDefault="009901BA" w:rsidP="009901BA">
      <w:pPr>
        <w:pStyle w:val="Corpodetexto"/>
        <w:spacing w:line="360" w:lineRule="auto"/>
        <w:rPr>
          <w:rFonts w:ascii="Arial" w:hAnsi="Arial" w:cs="Arial"/>
          <w:i w:val="0"/>
          <w:iCs w:val="0"/>
          <w:color w:val="FF0000"/>
          <w:sz w:val="22"/>
          <w:szCs w:val="22"/>
        </w:rPr>
      </w:pPr>
    </w:p>
    <w:p w14:paraId="6AC6371B" w14:textId="77777777" w:rsidR="009901BA" w:rsidRPr="008D68EA" w:rsidRDefault="009901BA" w:rsidP="009901BA">
      <w:pPr>
        <w:pStyle w:val="Corpodetexto"/>
        <w:spacing w:line="360" w:lineRule="auto"/>
        <w:rPr>
          <w:rFonts w:ascii="Arial" w:hAnsi="Arial" w:cs="Arial"/>
          <w:b/>
          <w:i w:val="0"/>
          <w:sz w:val="22"/>
          <w:szCs w:val="22"/>
        </w:rPr>
      </w:pPr>
      <w:r>
        <w:rPr>
          <w:rFonts w:ascii="Arial" w:hAnsi="Arial" w:cs="Arial"/>
          <w:b/>
          <w:i w:val="0"/>
          <w:sz w:val="22"/>
          <w:szCs w:val="22"/>
        </w:rPr>
        <w:t>5.6</w:t>
      </w:r>
      <w:r w:rsidRPr="008D68EA">
        <w:rPr>
          <w:rFonts w:ascii="Arial" w:hAnsi="Arial" w:cs="Arial"/>
          <w:b/>
          <w:i w:val="0"/>
          <w:sz w:val="22"/>
          <w:szCs w:val="22"/>
        </w:rPr>
        <w:t xml:space="preserve">. Obrigações da Contratada </w:t>
      </w:r>
    </w:p>
    <w:p w14:paraId="513CFAB9" w14:textId="77777777" w:rsidR="009901BA" w:rsidRDefault="009901BA" w:rsidP="009901BA">
      <w:pPr>
        <w:ind w:right="-91"/>
        <w:jc w:val="both"/>
        <w:rPr>
          <w:rFonts w:ascii="Arial" w:hAnsi="Arial" w:cs="Arial"/>
          <w:iCs/>
          <w:color w:val="0070C0"/>
          <w:sz w:val="18"/>
          <w:szCs w:val="18"/>
        </w:rPr>
      </w:pPr>
    </w:p>
    <w:p w14:paraId="2B6B650C" w14:textId="0162DD4B" w:rsidR="009901BA" w:rsidRDefault="009901BA" w:rsidP="009901BA">
      <w:pPr>
        <w:ind w:right="-91"/>
        <w:jc w:val="both"/>
        <w:rPr>
          <w:rFonts w:ascii="Arial" w:hAnsi="Arial" w:cs="Arial"/>
          <w:iCs/>
          <w:color w:val="0070C0"/>
          <w:sz w:val="18"/>
          <w:szCs w:val="18"/>
        </w:rPr>
      </w:pPr>
      <w:r w:rsidRPr="003E486D">
        <w:rPr>
          <w:rFonts w:ascii="Arial" w:hAnsi="Arial" w:cs="Arial"/>
          <w:iCs/>
          <w:color w:val="0070C0"/>
          <w:sz w:val="18"/>
          <w:szCs w:val="18"/>
        </w:rPr>
        <w:t>Nota explicativa:</w:t>
      </w:r>
      <w:r w:rsidRPr="009E123A">
        <w:rPr>
          <w:rFonts w:ascii="Arial" w:hAnsi="Arial" w:cs="Arial"/>
          <w:iCs/>
          <w:color w:val="0070C0"/>
          <w:sz w:val="18"/>
          <w:szCs w:val="18"/>
        </w:rPr>
        <w:t xml:space="preserve"> </w:t>
      </w:r>
      <w:r>
        <w:rPr>
          <w:rFonts w:ascii="Arial" w:hAnsi="Arial" w:cs="Arial"/>
          <w:iCs/>
          <w:color w:val="0070C0"/>
          <w:sz w:val="18"/>
          <w:szCs w:val="18"/>
        </w:rPr>
        <w:t>As obrigações da</w:t>
      </w:r>
      <w:r w:rsidRPr="003E486D">
        <w:rPr>
          <w:rFonts w:ascii="Arial" w:hAnsi="Arial" w:cs="Arial"/>
          <w:iCs/>
          <w:color w:val="0070C0"/>
          <w:sz w:val="18"/>
          <w:szCs w:val="18"/>
        </w:rPr>
        <w:t xml:space="preserve"> contrata</w:t>
      </w:r>
      <w:r>
        <w:rPr>
          <w:rFonts w:ascii="Arial" w:hAnsi="Arial" w:cs="Arial"/>
          <w:iCs/>
          <w:color w:val="0070C0"/>
          <w:sz w:val="18"/>
          <w:szCs w:val="18"/>
        </w:rPr>
        <w:t>da</w:t>
      </w:r>
      <w:r w:rsidRPr="003E486D">
        <w:rPr>
          <w:rFonts w:ascii="Arial" w:hAnsi="Arial" w:cs="Arial"/>
          <w:iCs/>
          <w:color w:val="0070C0"/>
          <w:sz w:val="18"/>
          <w:szCs w:val="18"/>
        </w:rPr>
        <w:t xml:space="preserve"> abaixo elencadas são </w:t>
      </w:r>
      <w:r w:rsidR="00A07D8D" w:rsidRPr="003E486D">
        <w:rPr>
          <w:rFonts w:ascii="Arial" w:hAnsi="Arial" w:cs="Arial"/>
          <w:iCs/>
          <w:color w:val="0070C0"/>
          <w:sz w:val="18"/>
          <w:szCs w:val="18"/>
        </w:rPr>
        <w:t>aplicáveis</w:t>
      </w:r>
      <w:r w:rsidRPr="003E486D">
        <w:rPr>
          <w:rFonts w:ascii="Arial" w:hAnsi="Arial" w:cs="Arial"/>
          <w:iCs/>
          <w:color w:val="0070C0"/>
          <w:sz w:val="18"/>
          <w:szCs w:val="18"/>
        </w:rPr>
        <w:t xml:space="preserve"> </w:t>
      </w:r>
      <w:r w:rsidR="00A07D8D" w:rsidRPr="003E486D">
        <w:rPr>
          <w:rFonts w:ascii="Arial" w:hAnsi="Arial" w:cs="Arial"/>
          <w:iCs/>
          <w:color w:val="0070C0"/>
          <w:sz w:val="18"/>
          <w:szCs w:val="18"/>
        </w:rPr>
        <w:t>a</w:t>
      </w:r>
      <w:r w:rsidRPr="003E486D">
        <w:rPr>
          <w:rFonts w:ascii="Arial" w:hAnsi="Arial" w:cs="Arial"/>
          <w:iCs/>
          <w:color w:val="0070C0"/>
          <w:sz w:val="18"/>
          <w:szCs w:val="18"/>
        </w:rPr>
        <w:t xml:space="preserve"> qualquer contratação de serviços</w:t>
      </w:r>
      <w:r>
        <w:rPr>
          <w:rFonts w:ascii="Arial" w:hAnsi="Arial" w:cs="Arial"/>
          <w:iCs/>
          <w:color w:val="0070C0"/>
          <w:sz w:val="18"/>
          <w:szCs w:val="18"/>
        </w:rPr>
        <w:t xml:space="preserve"> comuns</w:t>
      </w:r>
      <w:r w:rsidRPr="003E486D">
        <w:rPr>
          <w:rFonts w:ascii="Arial" w:hAnsi="Arial" w:cs="Arial"/>
          <w:iCs/>
          <w:color w:val="0070C0"/>
          <w:sz w:val="18"/>
          <w:szCs w:val="18"/>
        </w:rPr>
        <w:t>, sendo</w:t>
      </w:r>
      <w:r>
        <w:rPr>
          <w:rFonts w:ascii="Arial" w:hAnsi="Arial" w:cs="Arial"/>
          <w:iCs/>
          <w:color w:val="0070C0"/>
          <w:sz w:val="18"/>
          <w:szCs w:val="18"/>
        </w:rPr>
        <w:t>,</w:t>
      </w:r>
      <w:r w:rsidRPr="003E486D">
        <w:rPr>
          <w:rFonts w:ascii="Arial" w:hAnsi="Arial" w:cs="Arial"/>
          <w:iCs/>
          <w:color w:val="0070C0"/>
          <w:sz w:val="18"/>
          <w:szCs w:val="18"/>
        </w:rPr>
        <w:t xml:space="preserve"> portanto</w:t>
      </w:r>
      <w:r>
        <w:rPr>
          <w:rFonts w:ascii="Arial" w:hAnsi="Arial" w:cs="Arial"/>
          <w:iCs/>
          <w:color w:val="0070C0"/>
          <w:sz w:val="18"/>
          <w:szCs w:val="18"/>
        </w:rPr>
        <w:t>,</w:t>
      </w:r>
      <w:r w:rsidRPr="003E486D">
        <w:rPr>
          <w:rFonts w:ascii="Arial" w:hAnsi="Arial" w:cs="Arial"/>
          <w:iCs/>
          <w:color w:val="0070C0"/>
          <w:sz w:val="18"/>
          <w:szCs w:val="18"/>
        </w:rPr>
        <w:t xml:space="preserve"> </w:t>
      </w:r>
      <w:r>
        <w:rPr>
          <w:rFonts w:ascii="Arial" w:hAnsi="Arial" w:cs="Arial"/>
          <w:iCs/>
          <w:color w:val="0070C0"/>
          <w:sz w:val="18"/>
          <w:szCs w:val="18"/>
        </w:rPr>
        <w:t xml:space="preserve">subitens </w:t>
      </w:r>
      <w:r w:rsidRPr="003E486D">
        <w:rPr>
          <w:rFonts w:ascii="Arial" w:hAnsi="Arial" w:cs="Arial"/>
          <w:iCs/>
          <w:color w:val="0070C0"/>
          <w:sz w:val="18"/>
          <w:szCs w:val="18"/>
        </w:rPr>
        <w:t xml:space="preserve">invariáveis </w:t>
      </w:r>
      <w:r>
        <w:rPr>
          <w:rFonts w:ascii="Arial" w:hAnsi="Arial" w:cs="Arial"/>
          <w:iCs/>
          <w:color w:val="0070C0"/>
          <w:sz w:val="18"/>
          <w:szCs w:val="18"/>
        </w:rPr>
        <w:t>desta cláusula</w:t>
      </w:r>
      <w:r w:rsidRPr="003E486D">
        <w:rPr>
          <w:rFonts w:ascii="Arial" w:hAnsi="Arial" w:cs="Arial"/>
          <w:iCs/>
          <w:color w:val="0070C0"/>
          <w:sz w:val="18"/>
          <w:szCs w:val="18"/>
        </w:rPr>
        <w:t xml:space="preserve"> d</w:t>
      </w:r>
      <w:r>
        <w:rPr>
          <w:rFonts w:ascii="Arial" w:hAnsi="Arial" w:cs="Arial"/>
          <w:iCs/>
          <w:color w:val="0070C0"/>
          <w:sz w:val="18"/>
          <w:szCs w:val="18"/>
        </w:rPr>
        <w:t>o</w:t>
      </w:r>
      <w:r w:rsidRPr="003E486D">
        <w:rPr>
          <w:rFonts w:ascii="Arial" w:hAnsi="Arial" w:cs="Arial"/>
          <w:iCs/>
          <w:color w:val="0070C0"/>
          <w:sz w:val="18"/>
          <w:szCs w:val="18"/>
        </w:rPr>
        <w:t xml:space="preserve"> termo de referência</w:t>
      </w:r>
      <w:r>
        <w:rPr>
          <w:rFonts w:ascii="Arial" w:hAnsi="Arial" w:cs="Arial"/>
          <w:iCs/>
          <w:color w:val="0070C0"/>
          <w:sz w:val="18"/>
          <w:szCs w:val="18"/>
        </w:rPr>
        <w:t xml:space="preserve">. Na </w:t>
      </w:r>
      <w:r w:rsidR="00A07D8D">
        <w:rPr>
          <w:rFonts w:ascii="Arial" w:hAnsi="Arial" w:cs="Arial"/>
          <w:iCs/>
          <w:color w:val="0070C0"/>
          <w:sz w:val="18"/>
          <w:szCs w:val="18"/>
        </w:rPr>
        <w:t>hipótese</w:t>
      </w:r>
      <w:r>
        <w:rPr>
          <w:rFonts w:ascii="Arial" w:hAnsi="Arial" w:cs="Arial"/>
          <w:iCs/>
          <w:color w:val="0070C0"/>
          <w:sz w:val="18"/>
          <w:szCs w:val="18"/>
        </w:rPr>
        <w:t xml:space="preserve"> de ser necessária a previsão de outras obrigações relacionadas às </w:t>
      </w:r>
      <w:r w:rsidRPr="003E486D">
        <w:rPr>
          <w:rFonts w:ascii="Arial" w:hAnsi="Arial" w:cs="Arial"/>
          <w:iCs/>
          <w:color w:val="0070C0"/>
          <w:sz w:val="18"/>
          <w:szCs w:val="18"/>
        </w:rPr>
        <w:t>peculiaridades do objeto a ser contratado</w:t>
      </w:r>
      <w:r>
        <w:rPr>
          <w:rFonts w:ascii="Arial" w:hAnsi="Arial" w:cs="Arial"/>
          <w:iCs/>
          <w:color w:val="0070C0"/>
          <w:sz w:val="18"/>
          <w:szCs w:val="18"/>
        </w:rPr>
        <w:t>, a unidade requisitante deverá incluí-las em subitens subsequentes</w:t>
      </w:r>
    </w:p>
    <w:p w14:paraId="52104F08" w14:textId="77777777" w:rsidR="009901BA" w:rsidRPr="00D677C6" w:rsidRDefault="009901BA" w:rsidP="009901BA">
      <w:pPr>
        <w:ind w:right="-91"/>
        <w:jc w:val="both"/>
        <w:rPr>
          <w:rFonts w:ascii="Arial" w:hAnsi="Arial" w:cs="Arial"/>
          <w:iCs/>
          <w:color w:val="0070C0"/>
          <w:sz w:val="18"/>
          <w:szCs w:val="18"/>
        </w:rPr>
      </w:pPr>
    </w:p>
    <w:p w14:paraId="56B4BF4B" w14:textId="77777777" w:rsidR="009901BA" w:rsidRDefault="009901BA" w:rsidP="009901BA">
      <w:pPr>
        <w:pStyle w:val="Corpodetexto"/>
        <w:spacing w:line="360" w:lineRule="auto"/>
        <w:rPr>
          <w:rFonts w:ascii="Arial" w:hAnsi="Arial" w:cs="Arial"/>
          <w:i w:val="0"/>
          <w:sz w:val="22"/>
          <w:szCs w:val="22"/>
        </w:rPr>
      </w:pPr>
    </w:p>
    <w:p w14:paraId="6F1B94D5" w14:textId="77777777" w:rsidR="009901BA" w:rsidRPr="008D68EA" w:rsidRDefault="009901BA" w:rsidP="009901BA">
      <w:pPr>
        <w:pStyle w:val="Corpodetexto"/>
        <w:spacing w:line="360" w:lineRule="auto"/>
        <w:rPr>
          <w:rFonts w:ascii="Arial" w:hAnsi="Arial" w:cs="Arial"/>
          <w:i w:val="0"/>
          <w:sz w:val="22"/>
          <w:szCs w:val="22"/>
        </w:rPr>
      </w:pPr>
      <w:r w:rsidRPr="008D68EA">
        <w:rPr>
          <w:rFonts w:ascii="Arial" w:hAnsi="Arial" w:cs="Arial"/>
          <w:i w:val="0"/>
          <w:sz w:val="22"/>
          <w:szCs w:val="22"/>
        </w:rPr>
        <w:t>5.</w:t>
      </w:r>
      <w:r>
        <w:rPr>
          <w:rFonts w:ascii="Arial" w:hAnsi="Arial" w:cs="Arial"/>
          <w:i w:val="0"/>
          <w:sz w:val="22"/>
          <w:szCs w:val="22"/>
        </w:rPr>
        <w:t>6</w:t>
      </w:r>
      <w:r w:rsidRPr="008D68EA">
        <w:rPr>
          <w:rFonts w:ascii="Arial" w:hAnsi="Arial" w:cs="Arial"/>
          <w:i w:val="0"/>
          <w:sz w:val="22"/>
          <w:szCs w:val="22"/>
        </w:rPr>
        <w:t>.1.  Executar os serviços conforme especificações deste termo de referência e de sua proposta, com os recursos necessários ao perfeito cumprimento das cláusulas contratuais.</w:t>
      </w:r>
    </w:p>
    <w:p w14:paraId="1029A17F" w14:textId="77777777" w:rsidR="009901BA" w:rsidRPr="008D68EA" w:rsidRDefault="009901BA" w:rsidP="009901BA">
      <w:pPr>
        <w:pStyle w:val="Corpodetexto"/>
        <w:spacing w:line="360" w:lineRule="auto"/>
        <w:rPr>
          <w:rFonts w:ascii="Arial" w:hAnsi="Arial" w:cs="Arial"/>
          <w:i w:val="0"/>
          <w:color w:val="FF0000"/>
          <w:sz w:val="22"/>
          <w:szCs w:val="22"/>
        </w:rPr>
      </w:pPr>
    </w:p>
    <w:p w14:paraId="1A768033" w14:textId="7F02B1AA" w:rsidR="00EE0F23" w:rsidRPr="008D68EA" w:rsidRDefault="009901BA" w:rsidP="00EE0F23">
      <w:pPr>
        <w:pStyle w:val="Corpodetexto"/>
        <w:spacing w:line="360" w:lineRule="auto"/>
        <w:rPr>
          <w:rFonts w:ascii="Arial" w:hAnsi="Arial" w:cs="Arial"/>
          <w:i w:val="0"/>
          <w:color w:val="FF0000"/>
          <w:sz w:val="22"/>
          <w:szCs w:val="22"/>
        </w:rPr>
      </w:pPr>
      <w:r w:rsidRPr="008D68EA">
        <w:rPr>
          <w:rFonts w:ascii="Arial" w:hAnsi="Arial" w:cs="Arial"/>
          <w:i w:val="0"/>
          <w:sz w:val="22"/>
          <w:szCs w:val="22"/>
        </w:rPr>
        <w:t>5.</w:t>
      </w:r>
      <w:r>
        <w:rPr>
          <w:rFonts w:ascii="Arial" w:hAnsi="Arial" w:cs="Arial"/>
          <w:i w:val="0"/>
          <w:sz w:val="22"/>
          <w:szCs w:val="22"/>
        </w:rPr>
        <w:t>6</w:t>
      </w:r>
      <w:r w:rsidRPr="008D68EA">
        <w:rPr>
          <w:rFonts w:ascii="Arial" w:hAnsi="Arial" w:cs="Arial"/>
          <w:i w:val="0"/>
          <w:sz w:val="22"/>
          <w:szCs w:val="22"/>
        </w:rPr>
        <w:t>.2.</w:t>
      </w:r>
      <w:r w:rsidR="00EE0F23" w:rsidRPr="00EE0F23">
        <w:rPr>
          <w:rFonts w:ascii="Arial" w:hAnsi="Arial" w:cs="Arial"/>
          <w:i w:val="0"/>
          <w:color w:val="FF0000"/>
          <w:sz w:val="22"/>
          <w:szCs w:val="22"/>
        </w:rPr>
        <w:t xml:space="preserve"> </w:t>
      </w:r>
      <w:r w:rsidR="00EE0F23" w:rsidRPr="008D68EA">
        <w:rPr>
          <w:rFonts w:ascii="Arial" w:hAnsi="Arial" w:cs="Arial"/>
          <w:i w:val="0"/>
          <w:sz w:val="22"/>
          <w:szCs w:val="22"/>
        </w:rPr>
        <w:t>Manter durante a vigência contratual informações atualizadas quanto ao endereço, razão social e contatos</w:t>
      </w:r>
      <w:r w:rsidR="00EE0F23">
        <w:rPr>
          <w:rFonts w:ascii="Arial" w:hAnsi="Arial" w:cs="Arial"/>
          <w:i w:val="0"/>
          <w:sz w:val="22"/>
          <w:szCs w:val="22"/>
        </w:rPr>
        <w:t xml:space="preserve">, </w:t>
      </w:r>
      <w:r w:rsidR="008B4178">
        <w:rPr>
          <w:rFonts w:ascii="Arial" w:hAnsi="Arial" w:cs="Arial"/>
          <w:i w:val="0"/>
          <w:sz w:val="22"/>
          <w:szCs w:val="22"/>
        </w:rPr>
        <w:t>assim</w:t>
      </w:r>
      <w:r w:rsidR="00EE0F23">
        <w:rPr>
          <w:rFonts w:ascii="Arial" w:hAnsi="Arial" w:cs="Arial"/>
          <w:i w:val="0"/>
          <w:sz w:val="22"/>
          <w:szCs w:val="22"/>
        </w:rPr>
        <w:t xml:space="preserve"> como </w:t>
      </w:r>
      <w:r w:rsidR="00EE0F23" w:rsidRPr="008D68EA">
        <w:rPr>
          <w:rFonts w:ascii="Arial" w:hAnsi="Arial" w:cs="Arial"/>
          <w:i w:val="0"/>
          <w:sz w:val="22"/>
          <w:szCs w:val="22"/>
        </w:rPr>
        <w:t>todas as condições de habilitação e qualificação exigidas no termo de referência.</w:t>
      </w:r>
    </w:p>
    <w:p w14:paraId="3AA8864A" w14:textId="77777777" w:rsidR="009901BA" w:rsidRPr="008D68EA" w:rsidRDefault="009901BA" w:rsidP="009901BA">
      <w:pPr>
        <w:pStyle w:val="Corpodetexto"/>
        <w:spacing w:line="360" w:lineRule="auto"/>
        <w:rPr>
          <w:rFonts w:ascii="Arial" w:hAnsi="Arial" w:cs="Arial"/>
          <w:i w:val="0"/>
          <w:sz w:val="22"/>
          <w:szCs w:val="22"/>
        </w:rPr>
      </w:pPr>
    </w:p>
    <w:p w14:paraId="78B2A2E7" w14:textId="39F9A13B" w:rsidR="009901BA" w:rsidRPr="008D68EA" w:rsidRDefault="009901BA" w:rsidP="009901BA">
      <w:pPr>
        <w:pStyle w:val="Corpodetexto"/>
        <w:spacing w:line="360" w:lineRule="auto"/>
        <w:rPr>
          <w:rFonts w:ascii="Arial" w:hAnsi="Arial" w:cs="Arial"/>
          <w:i w:val="0"/>
          <w:sz w:val="22"/>
          <w:szCs w:val="22"/>
        </w:rPr>
      </w:pPr>
      <w:r w:rsidRPr="008D68EA">
        <w:rPr>
          <w:rFonts w:ascii="Arial" w:hAnsi="Arial" w:cs="Arial"/>
          <w:i w:val="0"/>
          <w:sz w:val="22"/>
          <w:szCs w:val="22"/>
        </w:rPr>
        <w:t>5.</w:t>
      </w:r>
      <w:r>
        <w:rPr>
          <w:rFonts w:ascii="Arial" w:hAnsi="Arial" w:cs="Arial"/>
          <w:i w:val="0"/>
          <w:sz w:val="22"/>
          <w:szCs w:val="22"/>
        </w:rPr>
        <w:t>6</w:t>
      </w:r>
      <w:r w:rsidRPr="008D68EA">
        <w:rPr>
          <w:rFonts w:ascii="Arial" w:hAnsi="Arial" w:cs="Arial"/>
          <w:i w:val="0"/>
          <w:sz w:val="22"/>
          <w:szCs w:val="22"/>
        </w:rPr>
        <w:t>.</w:t>
      </w:r>
      <w:r w:rsidR="001D084F">
        <w:rPr>
          <w:rFonts w:ascii="Arial" w:hAnsi="Arial" w:cs="Arial"/>
          <w:i w:val="0"/>
          <w:sz w:val="22"/>
          <w:szCs w:val="22"/>
        </w:rPr>
        <w:t>3</w:t>
      </w:r>
      <w:r w:rsidRPr="008D68EA">
        <w:rPr>
          <w:rFonts w:ascii="Arial" w:hAnsi="Arial" w:cs="Arial"/>
          <w:i w:val="0"/>
          <w:sz w:val="22"/>
          <w:szCs w:val="22"/>
        </w:rPr>
        <w:t xml:space="preserve">. </w:t>
      </w:r>
      <w:r w:rsidR="00A07D8D">
        <w:rPr>
          <w:rFonts w:ascii="Arial" w:hAnsi="Arial" w:cs="Arial"/>
          <w:i w:val="0"/>
          <w:sz w:val="22"/>
          <w:szCs w:val="22"/>
        </w:rPr>
        <w:t xml:space="preserve"> </w:t>
      </w:r>
      <w:r w:rsidRPr="008D68EA">
        <w:rPr>
          <w:rFonts w:ascii="Arial" w:hAnsi="Arial" w:cs="Arial"/>
          <w:i w:val="0"/>
          <w:sz w:val="22"/>
          <w:szCs w:val="22"/>
        </w:rPr>
        <w:t xml:space="preserve">Apresentar relação identificando os técnicos autorizados para o acesso às dependências do Contratante, devendo ser comunicado eventual substituição dos técnicos, no prazo máximo de 48 horas. </w:t>
      </w:r>
    </w:p>
    <w:p w14:paraId="782063BD" w14:textId="77777777" w:rsidR="009901BA" w:rsidRPr="008D68EA" w:rsidRDefault="009901BA" w:rsidP="009901BA">
      <w:pPr>
        <w:pStyle w:val="Corpodetexto"/>
        <w:spacing w:line="360" w:lineRule="auto"/>
        <w:rPr>
          <w:rFonts w:ascii="Arial" w:hAnsi="Arial" w:cs="Arial"/>
          <w:i w:val="0"/>
          <w:sz w:val="22"/>
          <w:szCs w:val="22"/>
        </w:rPr>
      </w:pPr>
    </w:p>
    <w:p w14:paraId="0D9F3230" w14:textId="75C724C1" w:rsidR="009901BA" w:rsidRPr="008D68EA" w:rsidRDefault="009901BA" w:rsidP="009901BA">
      <w:pPr>
        <w:pStyle w:val="Corpodetexto"/>
        <w:spacing w:line="360" w:lineRule="auto"/>
        <w:rPr>
          <w:rFonts w:ascii="Arial" w:hAnsi="Arial" w:cs="Arial"/>
          <w:i w:val="0"/>
          <w:sz w:val="22"/>
          <w:szCs w:val="22"/>
        </w:rPr>
      </w:pPr>
      <w:r w:rsidRPr="008D68EA">
        <w:rPr>
          <w:rFonts w:ascii="Arial" w:hAnsi="Arial" w:cs="Arial"/>
          <w:i w:val="0"/>
          <w:sz w:val="22"/>
          <w:szCs w:val="22"/>
        </w:rPr>
        <w:lastRenderedPageBreak/>
        <w:t>5.</w:t>
      </w:r>
      <w:r>
        <w:rPr>
          <w:rFonts w:ascii="Arial" w:hAnsi="Arial" w:cs="Arial"/>
          <w:i w:val="0"/>
          <w:sz w:val="22"/>
          <w:szCs w:val="22"/>
        </w:rPr>
        <w:t>6</w:t>
      </w:r>
      <w:r w:rsidRPr="008D68EA">
        <w:rPr>
          <w:rFonts w:ascii="Arial" w:hAnsi="Arial" w:cs="Arial"/>
          <w:i w:val="0"/>
          <w:sz w:val="22"/>
          <w:szCs w:val="22"/>
        </w:rPr>
        <w:t>.</w:t>
      </w:r>
      <w:r w:rsidR="00AC104C">
        <w:rPr>
          <w:rFonts w:ascii="Arial" w:hAnsi="Arial" w:cs="Arial"/>
          <w:i w:val="0"/>
          <w:sz w:val="22"/>
          <w:szCs w:val="22"/>
        </w:rPr>
        <w:t>4</w:t>
      </w:r>
      <w:r w:rsidRPr="008D68EA">
        <w:rPr>
          <w:rFonts w:ascii="Arial" w:hAnsi="Arial" w:cs="Arial"/>
          <w:i w:val="0"/>
          <w:sz w:val="22"/>
          <w:szCs w:val="22"/>
        </w:rPr>
        <w:t xml:space="preserve">. Aceitar, nas mesmas condições contratuais, os acréscimos ou supressões que se fizerem necessárias, no montante de até 25% (vinte e cinco por cento) do valor inicialmente contratado, nos termos do art. 125 da Lei Federal nº. 14.133/2021. </w:t>
      </w:r>
    </w:p>
    <w:p w14:paraId="2F551DE6" w14:textId="77777777" w:rsidR="009901BA" w:rsidRPr="008D68EA" w:rsidRDefault="009901BA" w:rsidP="009901BA">
      <w:pPr>
        <w:pStyle w:val="Corpodetexto"/>
        <w:spacing w:line="360" w:lineRule="auto"/>
        <w:rPr>
          <w:rFonts w:ascii="Arial" w:hAnsi="Arial" w:cs="Arial"/>
          <w:i w:val="0"/>
          <w:sz w:val="22"/>
          <w:szCs w:val="22"/>
        </w:rPr>
      </w:pPr>
    </w:p>
    <w:p w14:paraId="6F68DED0" w14:textId="0CB29C1B" w:rsidR="009901BA" w:rsidRPr="008D68EA" w:rsidRDefault="009901BA" w:rsidP="009901BA">
      <w:pPr>
        <w:pStyle w:val="Corpodetexto"/>
        <w:spacing w:line="360" w:lineRule="auto"/>
        <w:rPr>
          <w:rFonts w:ascii="Arial" w:hAnsi="Arial" w:cs="Arial"/>
          <w:i w:val="0"/>
          <w:sz w:val="22"/>
          <w:szCs w:val="22"/>
        </w:rPr>
      </w:pPr>
      <w:r w:rsidRPr="008D68EA">
        <w:rPr>
          <w:rFonts w:ascii="Arial" w:hAnsi="Arial" w:cs="Arial"/>
          <w:i w:val="0"/>
          <w:sz w:val="22"/>
          <w:szCs w:val="22"/>
        </w:rPr>
        <w:t>5.</w:t>
      </w:r>
      <w:r>
        <w:rPr>
          <w:rFonts w:ascii="Arial" w:hAnsi="Arial" w:cs="Arial"/>
          <w:i w:val="0"/>
          <w:sz w:val="22"/>
          <w:szCs w:val="22"/>
        </w:rPr>
        <w:t>6</w:t>
      </w:r>
      <w:r w:rsidRPr="008D68EA">
        <w:rPr>
          <w:rFonts w:ascii="Arial" w:hAnsi="Arial" w:cs="Arial"/>
          <w:i w:val="0"/>
          <w:sz w:val="22"/>
          <w:szCs w:val="22"/>
        </w:rPr>
        <w:t>.</w:t>
      </w:r>
      <w:r w:rsidR="00AC104C">
        <w:rPr>
          <w:rFonts w:ascii="Arial" w:hAnsi="Arial" w:cs="Arial"/>
          <w:i w:val="0"/>
          <w:sz w:val="22"/>
          <w:szCs w:val="22"/>
        </w:rPr>
        <w:t>5</w:t>
      </w:r>
      <w:r w:rsidRPr="008D68EA">
        <w:rPr>
          <w:rFonts w:ascii="Arial" w:hAnsi="Arial" w:cs="Arial"/>
          <w:i w:val="0"/>
          <w:sz w:val="22"/>
          <w:szCs w:val="22"/>
        </w:rPr>
        <w:t>. Reparar, corrigir, remover ou substituir, às suas expensas, no total ou em parte, no prazo fixado neste termo de referência ou pelo fiscal do contrato, os serviços prestados em que se verificarem vícios ou incorreções</w:t>
      </w:r>
      <w:r>
        <w:rPr>
          <w:rFonts w:ascii="Arial" w:hAnsi="Arial" w:cs="Arial"/>
          <w:i w:val="0"/>
          <w:sz w:val="22"/>
          <w:szCs w:val="22"/>
        </w:rPr>
        <w:t>, inclusive após o recebimento definitivo do objeto</w:t>
      </w:r>
      <w:r w:rsidRPr="008D68EA">
        <w:rPr>
          <w:rFonts w:ascii="Arial" w:hAnsi="Arial" w:cs="Arial"/>
          <w:i w:val="0"/>
          <w:sz w:val="22"/>
          <w:szCs w:val="22"/>
        </w:rPr>
        <w:t xml:space="preserve">. </w:t>
      </w:r>
    </w:p>
    <w:p w14:paraId="2538BEBC" w14:textId="77777777" w:rsidR="009901BA" w:rsidRPr="008D68EA" w:rsidRDefault="009901BA" w:rsidP="009901BA">
      <w:pPr>
        <w:pStyle w:val="Corpodetexto"/>
        <w:spacing w:line="360" w:lineRule="auto"/>
        <w:rPr>
          <w:rFonts w:ascii="Arial" w:hAnsi="Arial" w:cs="Arial"/>
          <w:i w:val="0"/>
          <w:sz w:val="22"/>
          <w:szCs w:val="22"/>
        </w:rPr>
      </w:pPr>
    </w:p>
    <w:p w14:paraId="0CF9FECD" w14:textId="26349E17" w:rsidR="009901BA" w:rsidRPr="008D68EA" w:rsidRDefault="009901BA" w:rsidP="009901BA">
      <w:pPr>
        <w:pStyle w:val="Corpodetexto"/>
        <w:spacing w:line="360" w:lineRule="auto"/>
        <w:rPr>
          <w:rFonts w:ascii="Arial" w:hAnsi="Arial" w:cs="Arial"/>
          <w:i w:val="0"/>
          <w:sz w:val="22"/>
          <w:szCs w:val="22"/>
        </w:rPr>
      </w:pPr>
      <w:r w:rsidRPr="008D68EA">
        <w:rPr>
          <w:rFonts w:ascii="Arial" w:hAnsi="Arial" w:cs="Arial"/>
          <w:i w:val="0"/>
          <w:sz w:val="22"/>
          <w:szCs w:val="22"/>
        </w:rPr>
        <w:t>5.</w:t>
      </w:r>
      <w:r>
        <w:rPr>
          <w:rFonts w:ascii="Arial" w:hAnsi="Arial" w:cs="Arial"/>
          <w:i w:val="0"/>
          <w:sz w:val="22"/>
          <w:szCs w:val="22"/>
        </w:rPr>
        <w:t>6</w:t>
      </w:r>
      <w:r w:rsidRPr="008D68EA">
        <w:rPr>
          <w:rFonts w:ascii="Arial" w:hAnsi="Arial" w:cs="Arial"/>
          <w:i w:val="0"/>
          <w:sz w:val="22"/>
          <w:szCs w:val="22"/>
        </w:rPr>
        <w:t>.</w:t>
      </w:r>
      <w:r w:rsidR="00AC104C">
        <w:rPr>
          <w:rFonts w:ascii="Arial" w:hAnsi="Arial" w:cs="Arial"/>
          <w:i w:val="0"/>
          <w:sz w:val="22"/>
          <w:szCs w:val="22"/>
        </w:rPr>
        <w:t>6</w:t>
      </w:r>
      <w:r w:rsidRPr="008D68EA">
        <w:rPr>
          <w:rFonts w:ascii="Arial" w:hAnsi="Arial" w:cs="Arial"/>
          <w:i w:val="0"/>
          <w:sz w:val="22"/>
          <w:szCs w:val="22"/>
        </w:rPr>
        <w:t xml:space="preserve">. Responsabilizar-se por quaisquer danos ou prejuízos causados à Contratante, em decorrência da execução do contrato, incluindo os danos causados a terceiros, a qualquer título. </w:t>
      </w:r>
    </w:p>
    <w:p w14:paraId="6DB0C367" w14:textId="77777777" w:rsidR="009901BA" w:rsidRPr="008D68EA" w:rsidRDefault="009901BA" w:rsidP="009901BA">
      <w:pPr>
        <w:pStyle w:val="Corpodetexto"/>
        <w:spacing w:line="360" w:lineRule="auto"/>
        <w:rPr>
          <w:rFonts w:ascii="Arial" w:hAnsi="Arial" w:cs="Arial"/>
          <w:i w:val="0"/>
          <w:color w:val="FF0000"/>
          <w:sz w:val="22"/>
          <w:szCs w:val="22"/>
        </w:rPr>
      </w:pPr>
    </w:p>
    <w:p w14:paraId="31454AD1" w14:textId="6E957526" w:rsidR="009901BA" w:rsidRPr="008D68EA" w:rsidRDefault="009901BA" w:rsidP="009901BA">
      <w:pPr>
        <w:spacing w:line="360" w:lineRule="auto"/>
        <w:jc w:val="both"/>
        <w:rPr>
          <w:rFonts w:ascii="Arial" w:hAnsi="Arial" w:cs="Arial"/>
          <w:sz w:val="22"/>
          <w:szCs w:val="22"/>
        </w:rPr>
      </w:pPr>
      <w:r w:rsidRPr="008D68EA">
        <w:rPr>
          <w:rFonts w:ascii="Arial" w:hAnsi="Arial" w:cs="Arial"/>
          <w:sz w:val="22"/>
          <w:szCs w:val="22"/>
        </w:rPr>
        <w:t>5.</w:t>
      </w:r>
      <w:r>
        <w:rPr>
          <w:rFonts w:ascii="Arial" w:hAnsi="Arial" w:cs="Arial"/>
          <w:sz w:val="22"/>
          <w:szCs w:val="22"/>
        </w:rPr>
        <w:t>6</w:t>
      </w:r>
      <w:r w:rsidR="00AC104C">
        <w:rPr>
          <w:rFonts w:ascii="Arial" w:hAnsi="Arial" w:cs="Arial"/>
          <w:sz w:val="22"/>
          <w:szCs w:val="22"/>
        </w:rPr>
        <w:t>.7</w:t>
      </w:r>
      <w:r w:rsidRPr="008D68EA">
        <w:rPr>
          <w:rFonts w:ascii="Arial" w:hAnsi="Arial" w:cs="Arial"/>
          <w:sz w:val="22"/>
          <w:szCs w:val="22"/>
        </w:rPr>
        <w:t xml:space="preserve">. Comunicar ao fiscal do contrato, no prazo de 24 (vinte e quatro) horas, qualquer ocorrência anormal ou acidente que se verifique no local </w:t>
      </w:r>
      <w:r>
        <w:rPr>
          <w:rFonts w:ascii="Arial" w:hAnsi="Arial" w:cs="Arial"/>
          <w:sz w:val="22"/>
          <w:szCs w:val="22"/>
        </w:rPr>
        <w:t xml:space="preserve">da prestação </w:t>
      </w:r>
      <w:r w:rsidRPr="008D68EA">
        <w:rPr>
          <w:rFonts w:ascii="Arial" w:hAnsi="Arial" w:cs="Arial"/>
          <w:sz w:val="22"/>
          <w:szCs w:val="22"/>
        </w:rPr>
        <w:t>dos serviços.</w:t>
      </w:r>
    </w:p>
    <w:p w14:paraId="4A540C44" w14:textId="77777777" w:rsidR="009901BA" w:rsidRPr="008D68EA" w:rsidRDefault="009901BA" w:rsidP="009901BA">
      <w:pPr>
        <w:spacing w:line="360" w:lineRule="auto"/>
        <w:jc w:val="both"/>
        <w:rPr>
          <w:rFonts w:ascii="Arial" w:hAnsi="Arial" w:cs="Arial"/>
          <w:sz w:val="22"/>
          <w:szCs w:val="22"/>
        </w:rPr>
      </w:pPr>
    </w:p>
    <w:p w14:paraId="15676C77" w14:textId="6FE38008" w:rsidR="009901BA" w:rsidRDefault="009901BA" w:rsidP="009901BA">
      <w:pPr>
        <w:spacing w:line="360" w:lineRule="auto"/>
        <w:jc w:val="both"/>
        <w:rPr>
          <w:rFonts w:ascii="Arial" w:hAnsi="Arial" w:cs="Arial"/>
          <w:sz w:val="22"/>
          <w:szCs w:val="22"/>
        </w:rPr>
      </w:pPr>
      <w:r w:rsidRPr="008D68EA">
        <w:rPr>
          <w:rFonts w:ascii="Arial" w:hAnsi="Arial" w:cs="Arial"/>
          <w:sz w:val="22"/>
          <w:szCs w:val="22"/>
        </w:rPr>
        <w:t>5.</w:t>
      </w:r>
      <w:r>
        <w:rPr>
          <w:rFonts w:ascii="Arial" w:hAnsi="Arial" w:cs="Arial"/>
          <w:sz w:val="22"/>
          <w:szCs w:val="22"/>
        </w:rPr>
        <w:t>6</w:t>
      </w:r>
      <w:r w:rsidRPr="008D68EA">
        <w:rPr>
          <w:rFonts w:ascii="Arial" w:hAnsi="Arial" w:cs="Arial"/>
          <w:sz w:val="22"/>
          <w:szCs w:val="22"/>
        </w:rPr>
        <w:t>.</w:t>
      </w:r>
      <w:r w:rsidR="00020C1B">
        <w:rPr>
          <w:rFonts w:ascii="Arial" w:hAnsi="Arial" w:cs="Arial"/>
          <w:sz w:val="22"/>
          <w:szCs w:val="22"/>
        </w:rPr>
        <w:t>8</w:t>
      </w:r>
      <w:r w:rsidRPr="008D68EA">
        <w:rPr>
          <w:rFonts w:ascii="Arial" w:hAnsi="Arial" w:cs="Arial"/>
          <w:sz w:val="22"/>
          <w:szCs w:val="22"/>
        </w:rPr>
        <w:t xml:space="preserve">. </w:t>
      </w:r>
      <w:r w:rsidR="00AC104C" w:rsidRPr="00AC104C">
        <w:rPr>
          <w:rFonts w:ascii="Arial" w:hAnsi="Arial" w:cs="Arial"/>
          <w:iCs/>
          <w:sz w:val="22"/>
          <w:szCs w:val="22"/>
        </w:rPr>
        <w:t xml:space="preserve">Prestar, por escrito, todos os esclarecimentos e apresentar </w:t>
      </w:r>
      <w:r w:rsidR="00AC104C" w:rsidRPr="00AC104C">
        <w:rPr>
          <w:rFonts w:ascii="Arial" w:hAnsi="Arial" w:cs="Arial"/>
          <w:sz w:val="22"/>
          <w:szCs w:val="22"/>
        </w:rPr>
        <w:t>documentos relativos à execução dos serviços</w:t>
      </w:r>
      <w:r w:rsidR="00AC104C" w:rsidRPr="00AC104C">
        <w:rPr>
          <w:rFonts w:ascii="Arial" w:hAnsi="Arial" w:cs="Arial"/>
          <w:iCs/>
          <w:sz w:val="22"/>
          <w:szCs w:val="22"/>
        </w:rPr>
        <w:t xml:space="preserve"> solicitados pelo Contratante, assim como comunicar quaisquer </w:t>
      </w:r>
      <w:r w:rsidR="00AC104C" w:rsidRPr="00AC104C">
        <w:rPr>
          <w:rFonts w:ascii="Arial" w:hAnsi="Arial" w:cs="Arial"/>
          <w:sz w:val="22"/>
          <w:szCs w:val="22"/>
        </w:rPr>
        <w:t>irregularidades detectadas durante a execução dos serviços</w:t>
      </w:r>
      <w:r w:rsidR="00AC104C" w:rsidRPr="00AC104C">
        <w:rPr>
          <w:rFonts w:ascii="Arial" w:hAnsi="Arial" w:cs="Arial"/>
          <w:iCs/>
          <w:sz w:val="22"/>
          <w:szCs w:val="22"/>
        </w:rPr>
        <w:t xml:space="preserve">, ao </w:t>
      </w:r>
      <w:r w:rsidR="008B4178" w:rsidRPr="00AC104C">
        <w:rPr>
          <w:rFonts w:ascii="Arial" w:hAnsi="Arial" w:cs="Arial"/>
          <w:iCs/>
          <w:sz w:val="22"/>
          <w:szCs w:val="22"/>
        </w:rPr>
        <w:t>Fiscal do</w:t>
      </w:r>
      <w:r w:rsidR="00AC104C" w:rsidRPr="00AC104C">
        <w:rPr>
          <w:rFonts w:ascii="Arial" w:hAnsi="Arial" w:cs="Arial"/>
          <w:iCs/>
          <w:sz w:val="22"/>
          <w:szCs w:val="22"/>
        </w:rPr>
        <w:t xml:space="preserve"> Contrato, não sendo consideradas alegações, solicitações ou declarações </w:t>
      </w:r>
      <w:r w:rsidR="00AC104C">
        <w:rPr>
          <w:rFonts w:ascii="Arial" w:hAnsi="Arial" w:cs="Arial"/>
          <w:iCs/>
          <w:sz w:val="22"/>
          <w:szCs w:val="22"/>
        </w:rPr>
        <w:t>verbais.</w:t>
      </w:r>
    </w:p>
    <w:p w14:paraId="3BB8C9F4" w14:textId="77777777" w:rsidR="009901BA" w:rsidRPr="008D68EA" w:rsidRDefault="009901BA" w:rsidP="009901BA">
      <w:pPr>
        <w:spacing w:line="360" w:lineRule="auto"/>
        <w:jc w:val="both"/>
        <w:rPr>
          <w:rFonts w:ascii="Arial" w:hAnsi="Arial" w:cs="Arial"/>
          <w:sz w:val="22"/>
          <w:szCs w:val="22"/>
        </w:rPr>
      </w:pPr>
    </w:p>
    <w:p w14:paraId="3B285C60" w14:textId="7069A052" w:rsidR="009901BA" w:rsidRPr="008D68EA" w:rsidRDefault="009901BA" w:rsidP="009901BA">
      <w:pPr>
        <w:pStyle w:val="Corpodetexto"/>
        <w:spacing w:line="360" w:lineRule="auto"/>
        <w:ind w:right="-1"/>
        <w:rPr>
          <w:rFonts w:ascii="Arial" w:hAnsi="Arial" w:cs="Arial"/>
          <w:bCs/>
          <w:i w:val="0"/>
          <w:sz w:val="22"/>
          <w:szCs w:val="22"/>
        </w:rPr>
      </w:pPr>
      <w:r w:rsidRPr="008D68EA">
        <w:rPr>
          <w:rFonts w:ascii="Arial" w:hAnsi="Arial" w:cs="Arial"/>
          <w:bCs/>
          <w:i w:val="0"/>
          <w:sz w:val="22"/>
          <w:szCs w:val="22"/>
        </w:rPr>
        <w:t>5.</w:t>
      </w:r>
      <w:r>
        <w:rPr>
          <w:rFonts w:ascii="Arial" w:hAnsi="Arial" w:cs="Arial"/>
          <w:bCs/>
          <w:i w:val="0"/>
          <w:sz w:val="22"/>
          <w:szCs w:val="22"/>
        </w:rPr>
        <w:t>6</w:t>
      </w:r>
      <w:r w:rsidRPr="008D68EA">
        <w:rPr>
          <w:rFonts w:ascii="Arial" w:hAnsi="Arial" w:cs="Arial"/>
          <w:bCs/>
          <w:i w:val="0"/>
          <w:sz w:val="22"/>
          <w:szCs w:val="22"/>
        </w:rPr>
        <w:t>.</w:t>
      </w:r>
      <w:r w:rsidR="00020C1B">
        <w:rPr>
          <w:rFonts w:ascii="Arial" w:hAnsi="Arial" w:cs="Arial"/>
          <w:bCs/>
          <w:i w:val="0"/>
          <w:sz w:val="22"/>
          <w:szCs w:val="22"/>
        </w:rPr>
        <w:t>9</w:t>
      </w:r>
      <w:r w:rsidRPr="008D68EA">
        <w:rPr>
          <w:rFonts w:ascii="Arial" w:hAnsi="Arial" w:cs="Arial"/>
          <w:bCs/>
          <w:i w:val="0"/>
          <w:sz w:val="22"/>
          <w:szCs w:val="22"/>
        </w:rPr>
        <w:t xml:space="preserve">. Manter sigilo sobre todo e qualquer assunto concernente </w:t>
      </w:r>
      <w:r>
        <w:rPr>
          <w:rFonts w:ascii="Arial" w:hAnsi="Arial" w:cs="Arial"/>
          <w:bCs/>
          <w:i w:val="0"/>
          <w:sz w:val="22"/>
          <w:szCs w:val="22"/>
        </w:rPr>
        <w:t>ao</w:t>
      </w:r>
      <w:r w:rsidRPr="008D68EA">
        <w:rPr>
          <w:rFonts w:ascii="Arial" w:hAnsi="Arial" w:cs="Arial"/>
          <w:bCs/>
          <w:i w:val="0"/>
          <w:sz w:val="22"/>
          <w:szCs w:val="22"/>
        </w:rPr>
        <w:t xml:space="preserve"> Contratante ou a terceiros, </w:t>
      </w:r>
      <w:r>
        <w:rPr>
          <w:rFonts w:ascii="Arial" w:hAnsi="Arial" w:cs="Arial"/>
          <w:bCs/>
          <w:i w:val="0"/>
          <w:sz w:val="22"/>
          <w:szCs w:val="22"/>
        </w:rPr>
        <w:t xml:space="preserve">de </w:t>
      </w:r>
      <w:r w:rsidRPr="008D68EA">
        <w:rPr>
          <w:rFonts w:ascii="Arial" w:hAnsi="Arial" w:cs="Arial"/>
          <w:bCs/>
          <w:i w:val="0"/>
          <w:sz w:val="22"/>
          <w:szCs w:val="22"/>
        </w:rPr>
        <w:t xml:space="preserve">que tomar conhecimento em razão da execução do contrato, sob pena de rescisão contratual, responsabilidade civil, penal e administrativa, no caso de divulgação ou fornecimento de dados e informações obtidas, devendo orientar os seus profissionais nesse sentido. </w:t>
      </w:r>
    </w:p>
    <w:p w14:paraId="166C9456" w14:textId="77777777" w:rsidR="009901BA" w:rsidRPr="008D68EA" w:rsidRDefault="009901BA" w:rsidP="009901BA">
      <w:pPr>
        <w:pStyle w:val="Corpodetexto"/>
        <w:spacing w:line="360" w:lineRule="auto"/>
        <w:ind w:right="-1"/>
        <w:rPr>
          <w:rFonts w:ascii="Arial" w:hAnsi="Arial" w:cs="Arial"/>
          <w:bCs/>
          <w:i w:val="0"/>
          <w:color w:val="FF0000"/>
          <w:sz w:val="22"/>
          <w:szCs w:val="22"/>
        </w:rPr>
      </w:pPr>
    </w:p>
    <w:p w14:paraId="5E836954" w14:textId="4E25369D" w:rsidR="009901BA" w:rsidRPr="008D68EA" w:rsidRDefault="009901BA" w:rsidP="009901BA">
      <w:pPr>
        <w:pStyle w:val="Corpodetexto"/>
        <w:spacing w:line="360" w:lineRule="auto"/>
        <w:ind w:right="-1"/>
        <w:rPr>
          <w:rFonts w:ascii="Arial" w:hAnsi="Arial" w:cs="Arial"/>
          <w:bCs/>
          <w:i w:val="0"/>
          <w:sz w:val="22"/>
          <w:szCs w:val="22"/>
        </w:rPr>
      </w:pPr>
      <w:r w:rsidRPr="008D68EA">
        <w:rPr>
          <w:rFonts w:ascii="Arial" w:hAnsi="Arial" w:cs="Arial"/>
          <w:bCs/>
          <w:i w:val="0"/>
          <w:sz w:val="22"/>
          <w:szCs w:val="22"/>
        </w:rPr>
        <w:t>5.</w:t>
      </w:r>
      <w:r>
        <w:rPr>
          <w:rFonts w:ascii="Arial" w:hAnsi="Arial" w:cs="Arial"/>
          <w:bCs/>
          <w:i w:val="0"/>
          <w:sz w:val="22"/>
          <w:szCs w:val="22"/>
        </w:rPr>
        <w:t>6</w:t>
      </w:r>
      <w:r w:rsidRPr="008D68EA">
        <w:rPr>
          <w:rFonts w:ascii="Arial" w:hAnsi="Arial" w:cs="Arial"/>
          <w:bCs/>
          <w:i w:val="0"/>
          <w:sz w:val="22"/>
          <w:szCs w:val="22"/>
        </w:rPr>
        <w:t>.1</w:t>
      </w:r>
      <w:r w:rsidR="00020C1B">
        <w:rPr>
          <w:rFonts w:ascii="Arial" w:hAnsi="Arial" w:cs="Arial"/>
          <w:bCs/>
          <w:i w:val="0"/>
          <w:sz w:val="22"/>
          <w:szCs w:val="22"/>
        </w:rPr>
        <w:t>0</w:t>
      </w:r>
      <w:r w:rsidRPr="008D68EA">
        <w:rPr>
          <w:rFonts w:ascii="Arial" w:hAnsi="Arial" w:cs="Arial"/>
          <w:bCs/>
          <w:i w:val="0"/>
          <w:sz w:val="22"/>
          <w:szCs w:val="22"/>
        </w:rPr>
        <w:t>. A Contratada não poderá se valer do contrato para assumir obrigações perante terceiros, dando-o como garantia, nem utilizar os direitos de crédito a serem auferidos em função dos serviços prestados, em quaisquer operações de desconto bancário, sem prévia autorização d</w:t>
      </w:r>
      <w:r>
        <w:rPr>
          <w:rFonts w:ascii="Arial" w:hAnsi="Arial" w:cs="Arial"/>
          <w:bCs/>
          <w:i w:val="0"/>
          <w:sz w:val="22"/>
          <w:szCs w:val="22"/>
        </w:rPr>
        <w:t>o</w:t>
      </w:r>
      <w:r w:rsidRPr="008D68EA">
        <w:rPr>
          <w:rFonts w:ascii="Arial" w:hAnsi="Arial" w:cs="Arial"/>
          <w:bCs/>
          <w:i w:val="0"/>
          <w:sz w:val="22"/>
          <w:szCs w:val="22"/>
        </w:rPr>
        <w:t xml:space="preserve"> Contratante.</w:t>
      </w:r>
    </w:p>
    <w:p w14:paraId="726C9D4B" w14:textId="77777777" w:rsidR="009901BA" w:rsidRPr="008D68EA" w:rsidRDefault="009901BA" w:rsidP="009901BA">
      <w:pPr>
        <w:pStyle w:val="Corpodetexto"/>
        <w:spacing w:line="360" w:lineRule="auto"/>
        <w:ind w:right="-1"/>
        <w:rPr>
          <w:rFonts w:ascii="Arial" w:hAnsi="Arial" w:cs="Arial"/>
          <w:bCs/>
          <w:i w:val="0"/>
          <w:sz w:val="22"/>
          <w:szCs w:val="22"/>
        </w:rPr>
      </w:pPr>
    </w:p>
    <w:p w14:paraId="4BDB4806" w14:textId="7A02DCD5" w:rsidR="009901BA" w:rsidRPr="00145879" w:rsidRDefault="009901BA" w:rsidP="009901BA">
      <w:pPr>
        <w:pStyle w:val="Corpodetexto"/>
        <w:spacing w:line="360" w:lineRule="auto"/>
        <w:ind w:right="-1"/>
        <w:rPr>
          <w:rFonts w:ascii="Arial" w:hAnsi="Arial" w:cs="Arial"/>
          <w:b/>
          <w:bCs/>
          <w:i w:val="0"/>
          <w:sz w:val="22"/>
          <w:szCs w:val="22"/>
        </w:rPr>
      </w:pPr>
      <w:r w:rsidRPr="007D39ED">
        <w:rPr>
          <w:rFonts w:ascii="Arial" w:hAnsi="Arial" w:cs="Arial"/>
          <w:bCs/>
          <w:i w:val="0"/>
          <w:sz w:val="22"/>
          <w:szCs w:val="22"/>
        </w:rPr>
        <w:t>5.</w:t>
      </w:r>
      <w:r>
        <w:rPr>
          <w:rFonts w:ascii="Arial" w:hAnsi="Arial" w:cs="Arial"/>
          <w:bCs/>
          <w:i w:val="0"/>
          <w:sz w:val="22"/>
          <w:szCs w:val="22"/>
        </w:rPr>
        <w:t>6</w:t>
      </w:r>
      <w:r w:rsidRPr="007D39ED">
        <w:rPr>
          <w:rFonts w:ascii="Arial" w:hAnsi="Arial" w:cs="Arial"/>
          <w:bCs/>
          <w:i w:val="0"/>
          <w:sz w:val="22"/>
          <w:szCs w:val="22"/>
        </w:rPr>
        <w:t>.1</w:t>
      </w:r>
      <w:r w:rsidR="00020C1B">
        <w:rPr>
          <w:rFonts w:ascii="Arial" w:hAnsi="Arial" w:cs="Arial"/>
          <w:bCs/>
          <w:i w:val="0"/>
          <w:sz w:val="22"/>
          <w:szCs w:val="22"/>
        </w:rPr>
        <w:t>1</w:t>
      </w:r>
      <w:r w:rsidRPr="007D39ED">
        <w:rPr>
          <w:rFonts w:ascii="Arial" w:hAnsi="Arial" w:cs="Arial"/>
          <w:bCs/>
          <w:i w:val="0"/>
          <w:sz w:val="22"/>
          <w:szCs w:val="22"/>
        </w:rPr>
        <w:t>. Realizar a transição contratual com transferência de conhecimento, tecnologia e técnicas empregadas, sem perda de informações, inclusive com a capacitação dos técnicos do Contratante ou da nova empresa que continuará a execução dos serviços.</w:t>
      </w:r>
      <w:r>
        <w:rPr>
          <w:rFonts w:ascii="Arial" w:hAnsi="Arial" w:cs="Arial"/>
          <w:bCs/>
          <w:i w:val="0"/>
          <w:sz w:val="22"/>
          <w:szCs w:val="22"/>
        </w:rPr>
        <w:t xml:space="preserve">  </w:t>
      </w:r>
    </w:p>
    <w:p w14:paraId="3666D8BC" w14:textId="77777777" w:rsidR="009901BA" w:rsidRDefault="009901BA" w:rsidP="009901BA">
      <w:pPr>
        <w:pStyle w:val="Corpodetexto"/>
        <w:tabs>
          <w:tab w:val="left" w:pos="709"/>
        </w:tabs>
        <w:spacing w:line="360" w:lineRule="auto"/>
        <w:rPr>
          <w:rFonts w:ascii="Arial" w:hAnsi="Arial" w:cs="Arial"/>
          <w:i w:val="0"/>
          <w:color w:val="FF0000"/>
          <w:sz w:val="22"/>
          <w:szCs w:val="22"/>
        </w:rPr>
      </w:pPr>
    </w:p>
    <w:p w14:paraId="229573DF" w14:textId="61FBCC1D" w:rsidR="009901BA" w:rsidRPr="00A93261" w:rsidRDefault="009901BA" w:rsidP="009901BA">
      <w:pPr>
        <w:pStyle w:val="Corpodetexto"/>
        <w:tabs>
          <w:tab w:val="left" w:pos="709"/>
        </w:tabs>
        <w:spacing w:line="360" w:lineRule="auto"/>
        <w:rPr>
          <w:rFonts w:ascii="Arial" w:hAnsi="Arial" w:cs="Arial"/>
          <w:i w:val="0"/>
          <w:color w:val="FF0000"/>
          <w:sz w:val="22"/>
          <w:szCs w:val="22"/>
        </w:rPr>
      </w:pPr>
      <w:r>
        <w:rPr>
          <w:rFonts w:ascii="Arial" w:hAnsi="Arial" w:cs="Arial"/>
          <w:i w:val="0"/>
          <w:color w:val="FF0000"/>
          <w:sz w:val="22"/>
          <w:szCs w:val="22"/>
        </w:rPr>
        <w:lastRenderedPageBreak/>
        <w:t>5.6</w:t>
      </w:r>
      <w:r w:rsidRPr="00A93261">
        <w:rPr>
          <w:rFonts w:ascii="Arial" w:hAnsi="Arial" w:cs="Arial"/>
          <w:i w:val="0"/>
          <w:color w:val="FF0000"/>
          <w:sz w:val="22"/>
          <w:szCs w:val="22"/>
        </w:rPr>
        <w:t>.</w:t>
      </w:r>
      <w:r w:rsidR="00020C1B">
        <w:rPr>
          <w:rFonts w:ascii="Arial" w:hAnsi="Arial" w:cs="Arial"/>
          <w:i w:val="0"/>
          <w:color w:val="FF0000"/>
          <w:sz w:val="22"/>
          <w:szCs w:val="22"/>
        </w:rPr>
        <w:t>12</w:t>
      </w:r>
      <w:r w:rsidRPr="00A93261">
        <w:rPr>
          <w:rFonts w:ascii="Arial" w:hAnsi="Arial" w:cs="Arial"/>
          <w:i w:val="0"/>
          <w:color w:val="FF0000"/>
          <w:sz w:val="22"/>
          <w:szCs w:val="22"/>
        </w:rPr>
        <w:t>....</w:t>
      </w:r>
      <w:r>
        <w:rPr>
          <w:rFonts w:ascii="Arial" w:hAnsi="Arial" w:cs="Arial"/>
          <w:i w:val="0"/>
          <w:color w:val="FF0000"/>
          <w:sz w:val="22"/>
          <w:szCs w:val="22"/>
        </w:rPr>
        <w:t xml:space="preserve"> (inclusão, a partir deste subitem, de eventuais obrigações identificadas como necessárias pela unidade requisitante, em conformidade com as peculiaridades do objeto a ser contratado)  </w:t>
      </w:r>
    </w:p>
    <w:p w14:paraId="7CE22336" w14:textId="77777777" w:rsidR="00CB4275" w:rsidRPr="008D68EA" w:rsidRDefault="00CB4275" w:rsidP="008D68EA">
      <w:pPr>
        <w:pStyle w:val="Corpodetexto"/>
        <w:spacing w:line="360" w:lineRule="auto"/>
        <w:rPr>
          <w:rFonts w:ascii="Arial" w:hAnsi="Arial" w:cs="Arial"/>
          <w:i w:val="0"/>
          <w:iCs w:val="0"/>
          <w:sz w:val="22"/>
          <w:szCs w:val="22"/>
        </w:rPr>
      </w:pPr>
    </w:p>
    <w:p w14:paraId="28B775E2" w14:textId="77777777" w:rsidR="006132E4" w:rsidRPr="008D68EA" w:rsidRDefault="006132E4" w:rsidP="008D68EA">
      <w:pPr>
        <w:pStyle w:val="Corpodetexto"/>
        <w:spacing w:line="360" w:lineRule="auto"/>
        <w:ind w:right="-1"/>
        <w:rPr>
          <w:rFonts w:ascii="Arial" w:hAnsi="Arial" w:cs="Arial"/>
          <w:bCs/>
          <w:i w:val="0"/>
          <w:color w:val="FF0000"/>
          <w:sz w:val="22"/>
          <w:szCs w:val="22"/>
        </w:rPr>
      </w:pPr>
    </w:p>
    <w:p w14:paraId="213237F8" w14:textId="2B3502E3" w:rsidR="00C00C50" w:rsidRPr="008D68EA" w:rsidRDefault="00A07D8D" w:rsidP="008D68EA">
      <w:pPr>
        <w:pStyle w:val="Nivel1"/>
        <w:numPr>
          <w:ilvl w:val="0"/>
          <w:numId w:val="0"/>
        </w:numPr>
        <w:spacing w:before="0" w:line="360" w:lineRule="auto"/>
        <w:rPr>
          <w:rFonts w:cs="Arial"/>
          <w:bCs/>
          <w:iCs/>
          <w:color w:val="auto"/>
          <w:sz w:val="22"/>
          <w:szCs w:val="22"/>
        </w:rPr>
      </w:pPr>
      <w:r w:rsidRPr="008D68EA">
        <w:rPr>
          <w:rFonts w:cs="Arial"/>
          <w:bCs/>
          <w:iCs/>
          <w:color w:val="auto"/>
          <w:sz w:val="22"/>
          <w:szCs w:val="22"/>
        </w:rPr>
        <w:t>6.</w:t>
      </w:r>
      <w:r w:rsidR="00DE78ED" w:rsidRPr="008D68EA">
        <w:rPr>
          <w:rFonts w:cs="Arial"/>
          <w:bCs/>
          <w:iCs/>
          <w:color w:val="auto"/>
          <w:sz w:val="22"/>
          <w:szCs w:val="22"/>
        </w:rPr>
        <w:t xml:space="preserve"> </w:t>
      </w:r>
      <w:r w:rsidR="00C00C50" w:rsidRPr="008D68EA">
        <w:rPr>
          <w:rFonts w:cs="Arial"/>
          <w:bCs/>
          <w:iCs/>
          <w:color w:val="auto"/>
          <w:sz w:val="22"/>
          <w:szCs w:val="22"/>
        </w:rPr>
        <w:t xml:space="preserve"> MODELO DE GESTÃO DO CONTRATO</w:t>
      </w:r>
    </w:p>
    <w:p w14:paraId="1E99E8E8" w14:textId="77777777" w:rsidR="001605C7" w:rsidRPr="008D68EA" w:rsidRDefault="001605C7" w:rsidP="008D68EA">
      <w:pPr>
        <w:tabs>
          <w:tab w:val="left" w:pos="9639"/>
        </w:tabs>
        <w:spacing w:line="360" w:lineRule="auto"/>
        <w:ind w:right="-142"/>
        <w:jc w:val="both"/>
        <w:rPr>
          <w:rFonts w:ascii="Arial" w:hAnsi="Arial" w:cs="Arial"/>
          <w:bCs/>
          <w:iCs/>
          <w:color w:val="FF0000"/>
          <w:sz w:val="22"/>
          <w:szCs w:val="22"/>
        </w:rPr>
      </w:pPr>
    </w:p>
    <w:p w14:paraId="1188CE85" w14:textId="55898260" w:rsidR="002C160A" w:rsidRDefault="002C160A" w:rsidP="002C160A">
      <w:pPr>
        <w:ind w:right="-91"/>
        <w:jc w:val="both"/>
        <w:rPr>
          <w:rFonts w:ascii="Arial" w:hAnsi="Arial" w:cs="Arial"/>
          <w:iCs/>
          <w:color w:val="0070C0"/>
          <w:sz w:val="18"/>
          <w:szCs w:val="18"/>
        </w:rPr>
      </w:pPr>
      <w:r w:rsidRPr="003E486D">
        <w:rPr>
          <w:rFonts w:ascii="Arial" w:hAnsi="Arial" w:cs="Arial"/>
          <w:iCs/>
          <w:color w:val="0070C0"/>
          <w:sz w:val="18"/>
          <w:szCs w:val="18"/>
        </w:rPr>
        <w:t>Nota explicativa:</w:t>
      </w:r>
      <w:r w:rsidRPr="009E123A">
        <w:rPr>
          <w:rFonts w:ascii="Arial" w:hAnsi="Arial" w:cs="Arial"/>
          <w:iCs/>
          <w:color w:val="0070C0"/>
          <w:sz w:val="18"/>
          <w:szCs w:val="18"/>
        </w:rPr>
        <w:t xml:space="preserve"> </w:t>
      </w:r>
      <w:r w:rsidRPr="003E486D">
        <w:rPr>
          <w:rFonts w:ascii="Arial" w:hAnsi="Arial" w:cs="Arial"/>
          <w:iCs/>
          <w:color w:val="0070C0"/>
          <w:sz w:val="18"/>
          <w:szCs w:val="18"/>
        </w:rPr>
        <w:t xml:space="preserve">As </w:t>
      </w:r>
      <w:r w:rsidR="00A07D8D">
        <w:rPr>
          <w:rFonts w:ascii="Arial" w:hAnsi="Arial" w:cs="Arial"/>
          <w:iCs/>
          <w:color w:val="0070C0"/>
          <w:sz w:val="18"/>
          <w:szCs w:val="18"/>
        </w:rPr>
        <w:t>práticas</w:t>
      </w:r>
      <w:r>
        <w:rPr>
          <w:rFonts w:ascii="Arial" w:hAnsi="Arial" w:cs="Arial"/>
          <w:iCs/>
          <w:color w:val="0070C0"/>
          <w:sz w:val="18"/>
          <w:szCs w:val="18"/>
        </w:rPr>
        <w:t xml:space="preserve"> de gestão </w:t>
      </w:r>
      <w:r w:rsidRPr="003E486D">
        <w:rPr>
          <w:rFonts w:ascii="Arial" w:hAnsi="Arial" w:cs="Arial"/>
          <w:iCs/>
          <w:color w:val="0070C0"/>
          <w:sz w:val="18"/>
          <w:szCs w:val="18"/>
        </w:rPr>
        <w:t>a</w:t>
      </w:r>
      <w:r w:rsidR="00A9073F">
        <w:rPr>
          <w:rFonts w:ascii="Arial" w:hAnsi="Arial" w:cs="Arial"/>
          <w:iCs/>
          <w:color w:val="0070C0"/>
          <w:sz w:val="18"/>
          <w:szCs w:val="18"/>
        </w:rPr>
        <w:t>baixo elencadas são aplicá</w:t>
      </w:r>
      <w:r w:rsidR="006E12E8">
        <w:rPr>
          <w:rFonts w:ascii="Arial" w:hAnsi="Arial" w:cs="Arial"/>
          <w:iCs/>
          <w:color w:val="0070C0"/>
          <w:sz w:val="18"/>
          <w:szCs w:val="18"/>
        </w:rPr>
        <w:t>v</w:t>
      </w:r>
      <w:r w:rsidR="00A9073F">
        <w:rPr>
          <w:rFonts w:ascii="Arial" w:hAnsi="Arial" w:cs="Arial"/>
          <w:iCs/>
          <w:color w:val="0070C0"/>
          <w:sz w:val="18"/>
          <w:szCs w:val="18"/>
        </w:rPr>
        <w:t>eis a</w:t>
      </w:r>
      <w:r w:rsidRPr="003E486D">
        <w:rPr>
          <w:rFonts w:ascii="Arial" w:hAnsi="Arial" w:cs="Arial"/>
          <w:iCs/>
          <w:color w:val="0070C0"/>
          <w:sz w:val="18"/>
          <w:szCs w:val="18"/>
        </w:rPr>
        <w:t xml:space="preserve"> qualquer contratação de serviços</w:t>
      </w:r>
      <w:r>
        <w:rPr>
          <w:rFonts w:ascii="Arial" w:hAnsi="Arial" w:cs="Arial"/>
          <w:iCs/>
          <w:color w:val="0070C0"/>
          <w:sz w:val="18"/>
          <w:szCs w:val="18"/>
        </w:rPr>
        <w:t xml:space="preserve"> comuns</w:t>
      </w:r>
      <w:r w:rsidRPr="003E486D">
        <w:rPr>
          <w:rFonts w:ascii="Arial" w:hAnsi="Arial" w:cs="Arial"/>
          <w:iCs/>
          <w:color w:val="0070C0"/>
          <w:sz w:val="18"/>
          <w:szCs w:val="18"/>
        </w:rPr>
        <w:t>, sendo</w:t>
      </w:r>
      <w:r>
        <w:rPr>
          <w:rFonts w:ascii="Arial" w:hAnsi="Arial" w:cs="Arial"/>
          <w:iCs/>
          <w:color w:val="0070C0"/>
          <w:sz w:val="18"/>
          <w:szCs w:val="18"/>
        </w:rPr>
        <w:t>,</w:t>
      </w:r>
      <w:r w:rsidRPr="003E486D">
        <w:rPr>
          <w:rFonts w:ascii="Arial" w:hAnsi="Arial" w:cs="Arial"/>
          <w:iCs/>
          <w:color w:val="0070C0"/>
          <w:sz w:val="18"/>
          <w:szCs w:val="18"/>
        </w:rPr>
        <w:t xml:space="preserve"> portanto</w:t>
      </w:r>
      <w:r>
        <w:rPr>
          <w:rFonts w:ascii="Arial" w:hAnsi="Arial" w:cs="Arial"/>
          <w:iCs/>
          <w:color w:val="0070C0"/>
          <w:sz w:val="18"/>
          <w:szCs w:val="18"/>
        </w:rPr>
        <w:t>,</w:t>
      </w:r>
      <w:r w:rsidRPr="003E486D">
        <w:rPr>
          <w:rFonts w:ascii="Arial" w:hAnsi="Arial" w:cs="Arial"/>
          <w:iCs/>
          <w:color w:val="0070C0"/>
          <w:sz w:val="18"/>
          <w:szCs w:val="18"/>
        </w:rPr>
        <w:t xml:space="preserve"> </w:t>
      </w:r>
      <w:r>
        <w:rPr>
          <w:rFonts w:ascii="Arial" w:hAnsi="Arial" w:cs="Arial"/>
          <w:iCs/>
          <w:color w:val="0070C0"/>
          <w:sz w:val="18"/>
          <w:szCs w:val="18"/>
        </w:rPr>
        <w:t xml:space="preserve">subitens </w:t>
      </w:r>
      <w:r w:rsidRPr="003E486D">
        <w:rPr>
          <w:rFonts w:ascii="Arial" w:hAnsi="Arial" w:cs="Arial"/>
          <w:iCs/>
          <w:color w:val="0070C0"/>
          <w:sz w:val="18"/>
          <w:szCs w:val="18"/>
        </w:rPr>
        <w:t xml:space="preserve">invariáveis </w:t>
      </w:r>
      <w:r>
        <w:rPr>
          <w:rFonts w:ascii="Arial" w:hAnsi="Arial" w:cs="Arial"/>
          <w:iCs/>
          <w:color w:val="0070C0"/>
          <w:sz w:val="18"/>
          <w:szCs w:val="18"/>
        </w:rPr>
        <w:t>desta cláusula</w:t>
      </w:r>
      <w:r w:rsidRPr="003E486D">
        <w:rPr>
          <w:rFonts w:ascii="Arial" w:hAnsi="Arial" w:cs="Arial"/>
          <w:iCs/>
          <w:color w:val="0070C0"/>
          <w:sz w:val="18"/>
          <w:szCs w:val="18"/>
        </w:rPr>
        <w:t xml:space="preserve"> d</w:t>
      </w:r>
      <w:r>
        <w:rPr>
          <w:rFonts w:ascii="Arial" w:hAnsi="Arial" w:cs="Arial"/>
          <w:iCs/>
          <w:color w:val="0070C0"/>
          <w:sz w:val="18"/>
          <w:szCs w:val="18"/>
        </w:rPr>
        <w:t>o</w:t>
      </w:r>
      <w:r w:rsidRPr="003E486D">
        <w:rPr>
          <w:rFonts w:ascii="Arial" w:hAnsi="Arial" w:cs="Arial"/>
          <w:iCs/>
          <w:color w:val="0070C0"/>
          <w:sz w:val="18"/>
          <w:szCs w:val="18"/>
        </w:rPr>
        <w:t xml:space="preserve"> termo de referência</w:t>
      </w:r>
      <w:r>
        <w:rPr>
          <w:rFonts w:ascii="Arial" w:hAnsi="Arial" w:cs="Arial"/>
          <w:iCs/>
          <w:color w:val="0070C0"/>
          <w:sz w:val="18"/>
          <w:szCs w:val="18"/>
        </w:rPr>
        <w:t xml:space="preserve">. Na </w:t>
      </w:r>
      <w:r w:rsidR="00A07D8D">
        <w:rPr>
          <w:rFonts w:ascii="Arial" w:hAnsi="Arial" w:cs="Arial"/>
          <w:iCs/>
          <w:color w:val="0070C0"/>
          <w:sz w:val="18"/>
          <w:szCs w:val="18"/>
        </w:rPr>
        <w:t>hipótese</w:t>
      </w:r>
      <w:r>
        <w:rPr>
          <w:rFonts w:ascii="Arial" w:hAnsi="Arial" w:cs="Arial"/>
          <w:iCs/>
          <w:color w:val="0070C0"/>
          <w:sz w:val="18"/>
          <w:szCs w:val="18"/>
        </w:rPr>
        <w:t xml:space="preserve"> de ser necessária a previsão de outras práticas relacionadas às </w:t>
      </w:r>
      <w:r w:rsidRPr="003E486D">
        <w:rPr>
          <w:rFonts w:ascii="Arial" w:hAnsi="Arial" w:cs="Arial"/>
          <w:iCs/>
          <w:color w:val="0070C0"/>
          <w:sz w:val="18"/>
          <w:szCs w:val="18"/>
        </w:rPr>
        <w:t>peculiaridades do objeto a ser contratado</w:t>
      </w:r>
      <w:r>
        <w:rPr>
          <w:rFonts w:ascii="Arial" w:hAnsi="Arial" w:cs="Arial"/>
          <w:iCs/>
          <w:color w:val="0070C0"/>
          <w:sz w:val="18"/>
          <w:szCs w:val="18"/>
        </w:rPr>
        <w:t>, a unidade requisitante deverá incluí-las em subitens subsequentes</w:t>
      </w:r>
      <w:r w:rsidR="00C9027D">
        <w:rPr>
          <w:rFonts w:ascii="Arial" w:hAnsi="Arial" w:cs="Arial"/>
          <w:iCs/>
          <w:color w:val="0070C0"/>
          <w:sz w:val="18"/>
          <w:szCs w:val="18"/>
        </w:rPr>
        <w:t>.</w:t>
      </w:r>
    </w:p>
    <w:p w14:paraId="48678DAC" w14:textId="77777777" w:rsidR="00A00606" w:rsidRDefault="00A00606" w:rsidP="008D68EA">
      <w:pPr>
        <w:pStyle w:val="Corpodetexto"/>
        <w:tabs>
          <w:tab w:val="left" w:pos="394"/>
        </w:tabs>
        <w:spacing w:line="360" w:lineRule="auto"/>
        <w:rPr>
          <w:rFonts w:ascii="Arial" w:hAnsi="Arial" w:cs="Arial"/>
          <w:i w:val="0"/>
          <w:iCs w:val="0"/>
          <w:sz w:val="22"/>
          <w:szCs w:val="22"/>
        </w:rPr>
      </w:pPr>
    </w:p>
    <w:p w14:paraId="47B2D2A8"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6.1.</w:t>
      </w:r>
      <w:r w:rsidRPr="008D68EA">
        <w:rPr>
          <w:rFonts w:ascii="Arial" w:hAnsi="Arial" w:cs="Arial"/>
          <w:i w:val="0"/>
          <w:iCs w:val="0"/>
          <w:sz w:val="22"/>
          <w:szCs w:val="22"/>
        </w:rPr>
        <w:tab/>
        <w:t>O contrato deverá ser executado fielmente pelas partes, de acordo com as cláusulas avençadas e as normas da Lei nº 14.133, de 2021, e cada parte responderá pelas consequências de sua inexecução total ou parcial.</w:t>
      </w:r>
    </w:p>
    <w:p w14:paraId="32484256" w14:textId="77777777" w:rsidR="00A3124D" w:rsidRPr="008D68EA" w:rsidRDefault="00A3124D" w:rsidP="008D68EA">
      <w:pPr>
        <w:pStyle w:val="Corpodetexto"/>
        <w:tabs>
          <w:tab w:val="left" w:pos="394"/>
        </w:tabs>
        <w:spacing w:line="360" w:lineRule="auto"/>
        <w:rPr>
          <w:rFonts w:ascii="Arial" w:hAnsi="Arial" w:cs="Arial"/>
          <w:i w:val="0"/>
          <w:iCs w:val="0"/>
          <w:sz w:val="22"/>
          <w:szCs w:val="22"/>
        </w:rPr>
      </w:pPr>
    </w:p>
    <w:p w14:paraId="1925A5C7"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D75D6C" w:rsidRPr="008D68EA">
        <w:rPr>
          <w:rFonts w:ascii="Arial" w:hAnsi="Arial" w:cs="Arial"/>
          <w:i w:val="0"/>
          <w:iCs w:val="0"/>
          <w:sz w:val="22"/>
          <w:szCs w:val="22"/>
        </w:rPr>
        <w:t>2</w:t>
      </w:r>
      <w:r w:rsidRPr="008D68EA">
        <w:rPr>
          <w:rFonts w:ascii="Arial" w:hAnsi="Arial" w:cs="Arial"/>
          <w:i w:val="0"/>
          <w:iCs w:val="0"/>
          <w:sz w:val="22"/>
          <w:szCs w:val="22"/>
        </w:rPr>
        <w:t>.</w:t>
      </w:r>
      <w:r w:rsidRPr="008D68EA">
        <w:rPr>
          <w:rFonts w:ascii="Arial" w:hAnsi="Arial" w:cs="Arial"/>
          <w:i w:val="0"/>
          <w:iCs w:val="0"/>
          <w:sz w:val="22"/>
          <w:szCs w:val="22"/>
        </w:rPr>
        <w:tab/>
        <w:t xml:space="preserve">As comunicações entre </w:t>
      </w:r>
      <w:r w:rsidR="00C75E27">
        <w:rPr>
          <w:rFonts w:ascii="Arial" w:hAnsi="Arial" w:cs="Arial"/>
          <w:i w:val="0"/>
          <w:iCs w:val="0"/>
          <w:sz w:val="22"/>
          <w:szCs w:val="22"/>
        </w:rPr>
        <w:t>o C</w:t>
      </w:r>
      <w:r w:rsidR="001C0C9B" w:rsidRPr="008D68EA">
        <w:rPr>
          <w:rFonts w:ascii="Arial" w:hAnsi="Arial" w:cs="Arial"/>
          <w:i w:val="0"/>
          <w:iCs w:val="0"/>
          <w:sz w:val="22"/>
          <w:szCs w:val="22"/>
        </w:rPr>
        <w:t xml:space="preserve">ontratante </w:t>
      </w:r>
      <w:r w:rsidRPr="008D68EA">
        <w:rPr>
          <w:rFonts w:ascii="Arial" w:hAnsi="Arial" w:cs="Arial"/>
          <w:i w:val="0"/>
          <w:iCs w:val="0"/>
          <w:sz w:val="22"/>
          <w:szCs w:val="22"/>
        </w:rPr>
        <w:t xml:space="preserve">e a </w:t>
      </w:r>
      <w:r w:rsidR="00A5374D">
        <w:rPr>
          <w:rFonts w:ascii="Arial" w:hAnsi="Arial" w:cs="Arial"/>
          <w:i w:val="0"/>
          <w:iCs w:val="0"/>
          <w:sz w:val="22"/>
          <w:szCs w:val="22"/>
        </w:rPr>
        <w:t>C</w:t>
      </w:r>
      <w:r w:rsidRPr="008D68EA">
        <w:rPr>
          <w:rFonts w:ascii="Arial" w:hAnsi="Arial" w:cs="Arial"/>
          <w:i w:val="0"/>
          <w:iCs w:val="0"/>
          <w:sz w:val="22"/>
          <w:szCs w:val="22"/>
        </w:rPr>
        <w:t>ontratada devem ser realizadas por escrito sempre que o ato exigir tal formalidade, admitindo-se o uso de mensagem eletrônica para esse fim.</w:t>
      </w:r>
    </w:p>
    <w:p w14:paraId="5455702D" w14:textId="77777777" w:rsidR="00D75D6C" w:rsidRPr="008D68EA" w:rsidRDefault="00D75D6C" w:rsidP="008D68EA">
      <w:pPr>
        <w:pStyle w:val="Corpodetexto"/>
        <w:tabs>
          <w:tab w:val="left" w:pos="394"/>
        </w:tabs>
        <w:spacing w:line="360" w:lineRule="auto"/>
        <w:rPr>
          <w:rFonts w:ascii="Arial" w:hAnsi="Arial" w:cs="Arial"/>
          <w:i w:val="0"/>
          <w:iCs w:val="0"/>
          <w:sz w:val="22"/>
          <w:szCs w:val="22"/>
        </w:rPr>
      </w:pPr>
    </w:p>
    <w:p w14:paraId="6CBD409E"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1C0C9B" w:rsidRPr="008D68EA">
        <w:rPr>
          <w:rFonts w:ascii="Arial" w:hAnsi="Arial" w:cs="Arial"/>
          <w:i w:val="0"/>
          <w:iCs w:val="0"/>
          <w:sz w:val="22"/>
          <w:szCs w:val="22"/>
        </w:rPr>
        <w:t>3</w:t>
      </w:r>
      <w:r w:rsidRPr="008D68EA">
        <w:rPr>
          <w:rFonts w:ascii="Arial" w:hAnsi="Arial" w:cs="Arial"/>
          <w:i w:val="0"/>
          <w:iCs w:val="0"/>
          <w:sz w:val="22"/>
          <w:szCs w:val="22"/>
        </w:rPr>
        <w:t>.</w:t>
      </w:r>
      <w:r w:rsidRPr="008D68EA">
        <w:rPr>
          <w:rFonts w:ascii="Arial" w:hAnsi="Arial" w:cs="Arial"/>
          <w:i w:val="0"/>
          <w:iCs w:val="0"/>
          <w:sz w:val="22"/>
          <w:szCs w:val="22"/>
        </w:rPr>
        <w:tab/>
      </w:r>
      <w:r w:rsidR="00C75E27">
        <w:rPr>
          <w:rFonts w:ascii="Arial" w:hAnsi="Arial" w:cs="Arial"/>
          <w:i w:val="0"/>
          <w:iCs w:val="0"/>
          <w:sz w:val="22"/>
          <w:szCs w:val="22"/>
        </w:rPr>
        <w:t>O C</w:t>
      </w:r>
      <w:r w:rsidR="001C0C9B" w:rsidRPr="008D68EA">
        <w:rPr>
          <w:rFonts w:ascii="Arial" w:hAnsi="Arial" w:cs="Arial"/>
          <w:i w:val="0"/>
          <w:iCs w:val="0"/>
          <w:sz w:val="22"/>
          <w:szCs w:val="22"/>
        </w:rPr>
        <w:t xml:space="preserve">ontratante </w:t>
      </w:r>
      <w:r w:rsidRPr="008D68EA">
        <w:rPr>
          <w:rFonts w:ascii="Arial" w:hAnsi="Arial" w:cs="Arial"/>
          <w:i w:val="0"/>
          <w:iCs w:val="0"/>
          <w:sz w:val="22"/>
          <w:szCs w:val="22"/>
        </w:rPr>
        <w:t>poderá convocar representante da empresa para adoção de providências que devam ser cumpridas de imediato.</w:t>
      </w:r>
    </w:p>
    <w:p w14:paraId="3364D82C" w14:textId="77777777" w:rsidR="00D75D6C" w:rsidRPr="008D68EA" w:rsidRDefault="00D75D6C" w:rsidP="008D68EA">
      <w:pPr>
        <w:pStyle w:val="Corpodetexto"/>
        <w:tabs>
          <w:tab w:val="left" w:pos="394"/>
        </w:tabs>
        <w:spacing w:line="360" w:lineRule="auto"/>
        <w:rPr>
          <w:rFonts w:ascii="Arial" w:hAnsi="Arial" w:cs="Arial"/>
          <w:i w:val="0"/>
          <w:iCs w:val="0"/>
          <w:sz w:val="22"/>
          <w:szCs w:val="22"/>
        </w:rPr>
      </w:pPr>
    </w:p>
    <w:p w14:paraId="3EC5E3AE" w14:textId="1998B98F"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8522C1" w:rsidRPr="008D68EA">
        <w:rPr>
          <w:rFonts w:ascii="Arial" w:hAnsi="Arial" w:cs="Arial"/>
          <w:i w:val="0"/>
          <w:iCs w:val="0"/>
          <w:sz w:val="22"/>
          <w:szCs w:val="22"/>
        </w:rPr>
        <w:t>4</w:t>
      </w:r>
      <w:r w:rsidRPr="008D68EA">
        <w:rPr>
          <w:rFonts w:ascii="Arial" w:hAnsi="Arial" w:cs="Arial"/>
          <w:i w:val="0"/>
          <w:iCs w:val="0"/>
          <w:sz w:val="22"/>
          <w:szCs w:val="22"/>
        </w:rPr>
        <w:t>.</w:t>
      </w:r>
      <w:r w:rsidRPr="008D68EA">
        <w:rPr>
          <w:rFonts w:ascii="Arial" w:hAnsi="Arial" w:cs="Arial"/>
          <w:i w:val="0"/>
          <w:iCs w:val="0"/>
          <w:sz w:val="22"/>
          <w:szCs w:val="22"/>
        </w:rPr>
        <w:tab/>
        <w:t>Após a assinatura do contrato ou instrumento equivalente, o</w:t>
      </w:r>
      <w:r w:rsidR="009726E0">
        <w:rPr>
          <w:rFonts w:ascii="Arial" w:hAnsi="Arial" w:cs="Arial"/>
          <w:i w:val="0"/>
          <w:iCs w:val="0"/>
          <w:sz w:val="22"/>
          <w:szCs w:val="22"/>
        </w:rPr>
        <w:t xml:space="preserve"> </w:t>
      </w:r>
      <w:r w:rsidR="00A07D8D">
        <w:rPr>
          <w:rFonts w:ascii="Arial" w:hAnsi="Arial" w:cs="Arial"/>
          <w:i w:val="0"/>
          <w:iCs w:val="0"/>
          <w:sz w:val="22"/>
          <w:szCs w:val="22"/>
        </w:rPr>
        <w:t>C</w:t>
      </w:r>
      <w:r w:rsidR="00A07D8D" w:rsidRPr="008D68EA">
        <w:rPr>
          <w:rFonts w:ascii="Arial" w:hAnsi="Arial" w:cs="Arial"/>
          <w:i w:val="0"/>
          <w:iCs w:val="0"/>
          <w:sz w:val="22"/>
          <w:szCs w:val="22"/>
        </w:rPr>
        <w:t>ontrata</w:t>
      </w:r>
      <w:r w:rsidR="00A07D8D">
        <w:rPr>
          <w:rFonts w:ascii="Arial" w:hAnsi="Arial" w:cs="Arial"/>
          <w:i w:val="0"/>
          <w:iCs w:val="0"/>
          <w:sz w:val="22"/>
          <w:szCs w:val="22"/>
        </w:rPr>
        <w:t>nte</w:t>
      </w:r>
      <w:r w:rsidR="008522C1" w:rsidRPr="008D68EA">
        <w:rPr>
          <w:rFonts w:ascii="Arial" w:hAnsi="Arial" w:cs="Arial"/>
          <w:i w:val="0"/>
          <w:iCs w:val="0"/>
          <w:sz w:val="22"/>
          <w:szCs w:val="22"/>
        </w:rPr>
        <w:t xml:space="preserve"> </w:t>
      </w:r>
      <w:r w:rsidRPr="008D68EA">
        <w:rPr>
          <w:rFonts w:ascii="Arial" w:hAnsi="Arial" w:cs="Arial"/>
          <w:i w:val="0"/>
          <w:iCs w:val="0"/>
          <w:sz w:val="22"/>
          <w:szCs w:val="22"/>
        </w:rPr>
        <w:t xml:space="preserve">poderá convocar </w:t>
      </w:r>
      <w:r w:rsidR="00171292" w:rsidRPr="008D68EA">
        <w:rPr>
          <w:rFonts w:ascii="Arial" w:hAnsi="Arial" w:cs="Arial"/>
          <w:i w:val="0"/>
          <w:iCs w:val="0"/>
          <w:sz w:val="22"/>
          <w:szCs w:val="22"/>
        </w:rPr>
        <w:t xml:space="preserve">a </w:t>
      </w:r>
      <w:r w:rsidR="00A5374D">
        <w:rPr>
          <w:rFonts w:ascii="Arial" w:hAnsi="Arial" w:cs="Arial"/>
          <w:i w:val="0"/>
          <w:iCs w:val="0"/>
          <w:sz w:val="22"/>
          <w:szCs w:val="22"/>
        </w:rPr>
        <w:t>C</w:t>
      </w:r>
      <w:r w:rsidRPr="008D68EA">
        <w:rPr>
          <w:rFonts w:ascii="Arial" w:hAnsi="Arial" w:cs="Arial"/>
          <w:i w:val="0"/>
          <w:iCs w:val="0"/>
          <w:sz w:val="22"/>
          <w:szCs w:val="22"/>
        </w:rPr>
        <w:t>ontratada para reunião inicial</w:t>
      </w:r>
      <w:r w:rsidR="00D25845" w:rsidRPr="008D68EA">
        <w:rPr>
          <w:rFonts w:ascii="Arial" w:hAnsi="Arial" w:cs="Arial"/>
          <w:i w:val="0"/>
          <w:iCs w:val="0"/>
          <w:sz w:val="22"/>
          <w:szCs w:val="22"/>
        </w:rPr>
        <w:t xml:space="preserve">, objetivando prestar os esclarecimentos necessários sobre </w:t>
      </w:r>
      <w:r w:rsidR="00171292" w:rsidRPr="008D68EA">
        <w:rPr>
          <w:rFonts w:ascii="Arial" w:hAnsi="Arial" w:cs="Arial"/>
          <w:i w:val="0"/>
          <w:iCs w:val="0"/>
          <w:sz w:val="22"/>
          <w:szCs w:val="22"/>
        </w:rPr>
        <w:t xml:space="preserve">assuntos relativos às questões operacionais, administrativas e </w:t>
      </w:r>
      <w:r w:rsidRPr="008D68EA">
        <w:rPr>
          <w:rFonts w:ascii="Arial" w:hAnsi="Arial" w:cs="Arial"/>
          <w:i w:val="0"/>
          <w:iCs w:val="0"/>
          <w:sz w:val="22"/>
          <w:szCs w:val="22"/>
        </w:rPr>
        <w:t>de fiscalização</w:t>
      </w:r>
      <w:r w:rsidR="00D25845" w:rsidRPr="008D68EA">
        <w:rPr>
          <w:rFonts w:ascii="Arial" w:hAnsi="Arial" w:cs="Arial"/>
          <w:i w:val="0"/>
          <w:iCs w:val="0"/>
          <w:sz w:val="22"/>
          <w:szCs w:val="22"/>
        </w:rPr>
        <w:t xml:space="preserve"> do contrato</w:t>
      </w:r>
      <w:r w:rsidRPr="008D68EA">
        <w:rPr>
          <w:rFonts w:ascii="Arial" w:hAnsi="Arial" w:cs="Arial"/>
          <w:i w:val="0"/>
          <w:iCs w:val="0"/>
          <w:sz w:val="22"/>
          <w:szCs w:val="22"/>
        </w:rPr>
        <w:t>, dentre outros.</w:t>
      </w:r>
    </w:p>
    <w:p w14:paraId="48BC5FEE" w14:textId="77777777" w:rsidR="00D25845" w:rsidRPr="008D68EA" w:rsidRDefault="00D25845" w:rsidP="008D68EA">
      <w:pPr>
        <w:pStyle w:val="Corpodetexto"/>
        <w:tabs>
          <w:tab w:val="left" w:pos="394"/>
        </w:tabs>
        <w:spacing w:line="360" w:lineRule="auto"/>
        <w:rPr>
          <w:rFonts w:ascii="Arial" w:hAnsi="Arial" w:cs="Arial"/>
          <w:i w:val="0"/>
          <w:iCs w:val="0"/>
          <w:sz w:val="22"/>
          <w:szCs w:val="22"/>
        </w:rPr>
      </w:pPr>
    </w:p>
    <w:p w14:paraId="7DB8FF81" w14:textId="77777777" w:rsidR="00D25845" w:rsidRPr="008D68EA" w:rsidRDefault="00D25845" w:rsidP="008D68EA">
      <w:pPr>
        <w:pStyle w:val="Corpodetexto"/>
        <w:tabs>
          <w:tab w:val="left" w:pos="394"/>
        </w:tabs>
        <w:spacing w:line="360" w:lineRule="auto"/>
        <w:rPr>
          <w:rFonts w:ascii="Arial" w:hAnsi="Arial" w:cs="Arial"/>
          <w:i w:val="0"/>
          <w:sz w:val="22"/>
          <w:szCs w:val="22"/>
        </w:rPr>
      </w:pPr>
      <w:r w:rsidRPr="008D68EA">
        <w:rPr>
          <w:rFonts w:ascii="Arial" w:hAnsi="Arial" w:cs="Arial"/>
          <w:i w:val="0"/>
          <w:iCs w:val="0"/>
          <w:sz w:val="22"/>
          <w:szCs w:val="22"/>
        </w:rPr>
        <w:t xml:space="preserve">6.5. A Contratada deverá indicar </w:t>
      </w:r>
      <w:r w:rsidRPr="008D68EA">
        <w:rPr>
          <w:rFonts w:ascii="Arial" w:hAnsi="Arial" w:cs="Arial"/>
          <w:i w:val="0"/>
          <w:sz w:val="22"/>
          <w:szCs w:val="22"/>
        </w:rPr>
        <w:t>preposto, com capacidade gerencial para representá-la perante o Contratante, com disponibilidade e pronto atendimento, estando autorizado a tratar a respeito de todos os aspectos que envolvam a execução do contrato, nos termos do artigo 118 da Lei 14.133/21.</w:t>
      </w:r>
    </w:p>
    <w:p w14:paraId="3D2EF418" w14:textId="77777777" w:rsidR="0089775D" w:rsidRPr="008D68EA" w:rsidRDefault="0089775D" w:rsidP="008D68EA">
      <w:pPr>
        <w:pStyle w:val="Corpodetexto"/>
        <w:tabs>
          <w:tab w:val="left" w:pos="394"/>
        </w:tabs>
        <w:spacing w:line="360" w:lineRule="auto"/>
        <w:rPr>
          <w:rFonts w:ascii="Arial" w:hAnsi="Arial" w:cs="Arial"/>
          <w:i w:val="0"/>
          <w:sz w:val="22"/>
          <w:szCs w:val="22"/>
        </w:rPr>
      </w:pPr>
    </w:p>
    <w:p w14:paraId="4D571CDA" w14:textId="77777777" w:rsidR="004C022B" w:rsidRPr="008D68EA" w:rsidRDefault="004C022B"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sz w:val="22"/>
          <w:szCs w:val="22"/>
        </w:rPr>
        <w:t>6.5.1. A indicação do preposto deverá ser formal</w:t>
      </w:r>
      <w:r w:rsidR="004C040C" w:rsidRPr="008D68EA">
        <w:rPr>
          <w:rFonts w:ascii="Arial" w:hAnsi="Arial" w:cs="Arial"/>
          <w:i w:val="0"/>
          <w:sz w:val="22"/>
          <w:szCs w:val="22"/>
        </w:rPr>
        <w:t>,</w:t>
      </w:r>
      <w:r w:rsidRPr="008D68EA">
        <w:rPr>
          <w:rFonts w:ascii="Arial" w:hAnsi="Arial" w:cs="Arial"/>
          <w:i w:val="0"/>
          <w:sz w:val="22"/>
          <w:szCs w:val="22"/>
        </w:rPr>
        <w:t xml:space="preserve"> em documento </w:t>
      </w:r>
      <w:r w:rsidR="00661940">
        <w:rPr>
          <w:rFonts w:ascii="Arial" w:hAnsi="Arial" w:cs="Arial"/>
          <w:i w:val="0"/>
          <w:sz w:val="22"/>
          <w:szCs w:val="22"/>
        </w:rPr>
        <w:t>no qual</w:t>
      </w:r>
      <w:r w:rsidRPr="008D68EA">
        <w:rPr>
          <w:rFonts w:ascii="Arial" w:hAnsi="Arial" w:cs="Arial"/>
          <w:i w:val="0"/>
          <w:sz w:val="22"/>
          <w:szCs w:val="22"/>
        </w:rPr>
        <w:t xml:space="preserve"> conste </w:t>
      </w:r>
      <w:r w:rsidRPr="008D68EA">
        <w:rPr>
          <w:rFonts w:ascii="Arial" w:hAnsi="Arial" w:cs="Arial"/>
          <w:i w:val="0"/>
          <w:iCs w:val="0"/>
          <w:sz w:val="22"/>
          <w:szCs w:val="22"/>
        </w:rPr>
        <w:t>nome, endereço eletrônico, telefones fixo e celula</w:t>
      </w:r>
      <w:r w:rsidR="007D7E14" w:rsidRPr="008D68EA">
        <w:rPr>
          <w:rFonts w:ascii="Arial" w:hAnsi="Arial" w:cs="Arial"/>
          <w:i w:val="0"/>
          <w:iCs w:val="0"/>
          <w:sz w:val="22"/>
          <w:szCs w:val="22"/>
        </w:rPr>
        <w:t xml:space="preserve">r, </w:t>
      </w:r>
      <w:r w:rsidR="00A147BE" w:rsidRPr="008D68EA">
        <w:rPr>
          <w:rFonts w:ascii="Arial" w:hAnsi="Arial" w:cs="Arial"/>
          <w:i w:val="0"/>
          <w:iCs w:val="0"/>
          <w:sz w:val="22"/>
          <w:szCs w:val="22"/>
        </w:rPr>
        <w:t xml:space="preserve">devendo </w:t>
      </w:r>
      <w:r w:rsidR="007D7E14" w:rsidRPr="008D68EA">
        <w:rPr>
          <w:rFonts w:ascii="Arial" w:hAnsi="Arial" w:cs="Arial"/>
          <w:i w:val="0"/>
          <w:iCs w:val="0"/>
          <w:sz w:val="22"/>
          <w:szCs w:val="22"/>
        </w:rPr>
        <w:t>ser este entregue na reunião in</w:t>
      </w:r>
      <w:r w:rsidR="00661940">
        <w:rPr>
          <w:rFonts w:ascii="Arial" w:hAnsi="Arial" w:cs="Arial"/>
          <w:i w:val="0"/>
          <w:iCs w:val="0"/>
          <w:sz w:val="22"/>
          <w:szCs w:val="22"/>
        </w:rPr>
        <w:t>augural</w:t>
      </w:r>
      <w:r w:rsidR="007D7E14" w:rsidRPr="008D68EA">
        <w:rPr>
          <w:rFonts w:ascii="Arial" w:hAnsi="Arial" w:cs="Arial"/>
          <w:i w:val="0"/>
          <w:iCs w:val="0"/>
          <w:sz w:val="22"/>
          <w:szCs w:val="22"/>
        </w:rPr>
        <w:t>.</w:t>
      </w:r>
    </w:p>
    <w:p w14:paraId="21FAB2C3" w14:textId="77777777" w:rsidR="0089775D" w:rsidRPr="008D68EA" w:rsidRDefault="0089775D" w:rsidP="008D68EA">
      <w:pPr>
        <w:pStyle w:val="Corpodetexto"/>
        <w:tabs>
          <w:tab w:val="left" w:pos="394"/>
        </w:tabs>
        <w:spacing w:line="360" w:lineRule="auto"/>
        <w:rPr>
          <w:rFonts w:ascii="Arial" w:hAnsi="Arial" w:cs="Arial"/>
          <w:i w:val="0"/>
          <w:iCs w:val="0"/>
          <w:sz w:val="22"/>
          <w:szCs w:val="22"/>
        </w:rPr>
      </w:pPr>
    </w:p>
    <w:p w14:paraId="29A894F8" w14:textId="77777777" w:rsidR="0089775D" w:rsidRPr="008D68EA" w:rsidRDefault="0089775D" w:rsidP="008D68EA">
      <w:pPr>
        <w:pStyle w:val="Corpodetexto"/>
        <w:tabs>
          <w:tab w:val="left" w:pos="394"/>
        </w:tabs>
        <w:spacing w:line="360" w:lineRule="auto"/>
        <w:rPr>
          <w:rFonts w:ascii="Arial" w:hAnsi="Arial" w:cs="Arial"/>
          <w:i w:val="0"/>
          <w:sz w:val="22"/>
          <w:szCs w:val="22"/>
        </w:rPr>
      </w:pPr>
      <w:r w:rsidRPr="008D68EA">
        <w:rPr>
          <w:rFonts w:ascii="Arial" w:hAnsi="Arial" w:cs="Arial"/>
          <w:i w:val="0"/>
          <w:iCs w:val="0"/>
          <w:sz w:val="22"/>
          <w:szCs w:val="22"/>
        </w:rPr>
        <w:lastRenderedPageBreak/>
        <w:t>6.5.2.</w:t>
      </w:r>
      <w:r w:rsidRPr="008D68EA">
        <w:rPr>
          <w:rFonts w:ascii="Arial" w:hAnsi="Arial" w:cs="Arial"/>
          <w:i w:val="0"/>
          <w:iCs w:val="0"/>
          <w:sz w:val="22"/>
          <w:szCs w:val="22"/>
        </w:rPr>
        <w:tab/>
        <w:t xml:space="preserve">A indicação ou a manutenção do preposto da empresa poderá ser recusada pelo </w:t>
      </w:r>
      <w:r w:rsidR="00A73815" w:rsidRPr="008D68EA">
        <w:rPr>
          <w:rFonts w:ascii="Arial" w:hAnsi="Arial" w:cs="Arial"/>
          <w:i w:val="0"/>
          <w:iCs w:val="0"/>
          <w:sz w:val="22"/>
          <w:szCs w:val="22"/>
        </w:rPr>
        <w:t>Contratante</w:t>
      </w:r>
      <w:r w:rsidRPr="008D68EA">
        <w:rPr>
          <w:rFonts w:ascii="Arial" w:hAnsi="Arial" w:cs="Arial"/>
          <w:i w:val="0"/>
          <w:iCs w:val="0"/>
          <w:sz w:val="22"/>
          <w:szCs w:val="22"/>
        </w:rPr>
        <w:t xml:space="preserve">, desde que devidamente justificada, devendo a </w:t>
      </w:r>
      <w:r w:rsidR="00A73815" w:rsidRPr="008D68EA">
        <w:rPr>
          <w:rFonts w:ascii="Arial" w:hAnsi="Arial" w:cs="Arial"/>
          <w:i w:val="0"/>
          <w:iCs w:val="0"/>
          <w:sz w:val="22"/>
          <w:szCs w:val="22"/>
        </w:rPr>
        <w:t xml:space="preserve">Contratada </w:t>
      </w:r>
      <w:r w:rsidRPr="008D68EA">
        <w:rPr>
          <w:rFonts w:ascii="Arial" w:hAnsi="Arial" w:cs="Arial"/>
          <w:i w:val="0"/>
          <w:iCs w:val="0"/>
          <w:sz w:val="22"/>
          <w:szCs w:val="22"/>
        </w:rPr>
        <w:t>designar outro para o exercício da atividade</w:t>
      </w:r>
      <w:r w:rsidR="00A73815" w:rsidRPr="008D68EA">
        <w:rPr>
          <w:rFonts w:ascii="Arial" w:hAnsi="Arial" w:cs="Arial"/>
          <w:i w:val="0"/>
          <w:iCs w:val="0"/>
          <w:sz w:val="22"/>
          <w:szCs w:val="22"/>
        </w:rPr>
        <w:t>.</w:t>
      </w:r>
    </w:p>
    <w:p w14:paraId="4367B56D" w14:textId="77777777" w:rsidR="00402024" w:rsidRPr="008D68EA" w:rsidRDefault="00402024" w:rsidP="008D68EA">
      <w:pPr>
        <w:pStyle w:val="Corpodetexto"/>
        <w:tabs>
          <w:tab w:val="left" w:pos="394"/>
        </w:tabs>
        <w:spacing w:line="360" w:lineRule="auto"/>
        <w:rPr>
          <w:rFonts w:ascii="Arial" w:hAnsi="Arial" w:cs="Arial"/>
          <w:i w:val="0"/>
          <w:iCs w:val="0"/>
          <w:sz w:val="22"/>
          <w:szCs w:val="22"/>
        </w:rPr>
      </w:pPr>
    </w:p>
    <w:p w14:paraId="7CA7ED70" w14:textId="77777777" w:rsidR="00C51AFD" w:rsidRPr="008D68EA" w:rsidRDefault="00C51AFD" w:rsidP="008D68EA">
      <w:pPr>
        <w:tabs>
          <w:tab w:val="left" w:pos="851"/>
        </w:tabs>
        <w:spacing w:line="360" w:lineRule="auto"/>
        <w:jc w:val="both"/>
        <w:rPr>
          <w:rFonts w:ascii="Arial" w:hAnsi="Arial" w:cs="Arial"/>
          <w:bCs/>
          <w:iCs/>
          <w:sz w:val="22"/>
          <w:szCs w:val="22"/>
        </w:rPr>
      </w:pPr>
      <w:r w:rsidRPr="008D68EA">
        <w:rPr>
          <w:rFonts w:ascii="Arial" w:hAnsi="Arial" w:cs="Arial"/>
          <w:bCs/>
          <w:iCs/>
          <w:sz w:val="22"/>
          <w:szCs w:val="22"/>
        </w:rPr>
        <w:t>6.</w:t>
      </w:r>
      <w:r w:rsidR="001D6BB5" w:rsidRPr="008D68EA">
        <w:rPr>
          <w:rFonts w:ascii="Arial" w:hAnsi="Arial" w:cs="Arial"/>
          <w:bCs/>
          <w:iCs/>
          <w:sz w:val="22"/>
          <w:szCs w:val="22"/>
        </w:rPr>
        <w:t>6</w:t>
      </w:r>
      <w:r w:rsidRPr="008D68EA">
        <w:rPr>
          <w:rFonts w:ascii="Arial" w:hAnsi="Arial" w:cs="Arial"/>
          <w:bCs/>
          <w:iCs/>
          <w:sz w:val="22"/>
          <w:szCs w:val="22"/>
        </w:rPr>
        <w:t>. O gestor</w:t>
      </w:r>
      <w:r w:rsidR="004A672F" w:rsidRPr="008D68EA">
        <w:rPr>
          <w:rFonts w:ascii="Arial" w:hAnsi="Arial" w:cs="Arial"/>
          <w:bCs/>
          <w:iCs/>
          <w:sz w:val="22"/>
          <w:szCs w:val="22"/>
        </w:rPr>
        <w:t xml:space="preserve"> do contrato, </w:t>
      </w:r>
      <w:r w:rsidRPr="008D68EA">
        <w:rPr>
          <w:rFonts w:ascii="Arial" w:hAnsi="Arial" w:cs="Arial"/>
          <w:bCs/>
          <w:iCs/>
          <w:sz w:val="22"/>
          <w:szCs w:val="22"/>
        </w:rPr>
        <w:t xml:space="preserve">representante da unidade requisitante, </w:t>
      </w:r>
      <w:r w:rsidR="004A672F" w:rsidRPr="008D68EA">
        <w:rPr>
          <w:rFonts w:ascii="Arial" w:hAnsi="Arial" w:cs="Arial"/>
          <w:bCs/>
          <w:iCs/>
          <w:sz w:val="22"/>
          <w:szCs w:val="22"/>
        </w:rPr>
        <w:t xml:space="preserve">assim como seu substituto, </w:t>
      </w:r>
      <w:r w:rsidRPr="008D68EA">
        <w:rPr>
          <w:rFonts w:ascii="Arial" w:hAnsi="Arial" w:cs="Arial"/>
          <w:bCs/>
          <w:iCs/>
          <w:sz w:val="22"/>
          <w:szCs w:val="22"/>
        </w:rPr>
        <w:t>acompanhará a contratação em todas as suas fases, do planejamento à execução do contrato</w:t>
      </w:r>
      <w:r w:rsidR="007615B3" w:rsidRPr="008D68EA">
        <w:rPr>
          <w:rFonts w:ascii="Arial" w:hAnsi="Arial" w:cs="Arial"/>
          <w:bCs/>
          <w:iCs/>
          <w:sz w:val="22"/>
          <w:szCs w:val="22"/>
        </w:rPr>
        <w:t xml:space="preserve"> e</w:t>
      </w:r>
      <w:r w:rsidRPr="008D68EA">
        <w:rPr>
          <w:rFonts w:ascii="Arial" w:hAnsi="Arial" w:cs="Arial"/>
          <w:bCs/>
          <w:iCs/>
          <w:sz w:val="22"/>
          <w:szCs w:val="22"/>
        </w:rPr>
        <w:t xml:space="preserve"> </w:t>
      </w:r>
      <w:r w:rsidR="004A672F" w:rsidRPr="008D68EA">
        <w:rPr>
          <w:rFonts w:ascii="Arial" w:hAnsi="Arial" w:cs="Arial"/>
          <w:bCs/>
          <w:iCs/>
          <w:sz w:val="22"/>
          <w:szCs w:val="22"/>
        </w:rPr>
        <w:t xml:space="preserve">coordenará </w:t>
      </w:r>
      <w:r w:rsidRPr="008D68EA">
        <w:rPr>
          <w:rFonts w:ascii="Arial" w:hAnsi="Arial" w:cs="Arial"/>
          <w:bCs/>
          <w:iCs/>
          <w:sz w:val="22"/>
          <w:szCs w:val="22"/>
        </w:rPr>
        <w:t xml:space="preserve">as atividades relacionadas à </w:t>
      </w:r>
      <w:r w:rsidR="007615B3" w:rsidRPr="008D68EA">
        <w:rPr>
          <w:rFonts w:ascii="Arial" w:hAnsi="Arial" w:cs="Arial"/>
          <w:bCs/>
          <w:iCs/>
          <w:sz w:val="22"/>
          <w:szCs w:val="22"/>
        </w:rPr>
        <w:t xml:space="preserve">sua </w:t>
      </w:r>
      <w:r w:rsidRPr="008D68EA">
        <w:rPr>
          <w:rFonts w:ascii="Arial" w:hAnsi="Arial" w:cs="Arial"/>
          <w:bCs/>
          <w:iCs/>
          <w:sz w:val="22"/>
          <w:szCs w:val="22"/>
        </w:rPr>
        <w:t>fiscalização</w:t>
      </w:r>
      <w:r w:rsidR="004A672F" w:rsidRPr="008D68EA">
        <w:rPr>
          <w:rFonts w:ascii="Arial" w:hAnsi="Arial" w:cs="Arial"/>
          <w:bCs/>
          <w:iCs/>
          <w:sz w:val="22"/>
          <w:szCs w:val="22"/>
        </w:rPr>
        <w:t>.</w:t>
      </w:r>
    </w:p>
    <w:p w14:paraId="514CCF88" w14:textId="77777777" w:rsidR="00C51AFD" w:rsidRPr="008D68EA" w:rsidRDefault="00C51AFD" w:rsidP="008D68EA">
      <w:pPr>
        <w:tabs>
          <w:tab w:val="left" w:pos="851"/>
        </w:tabs>
        <w:spacing w:line="360" w:lineRule="auto"/>
        <w:jc w:val="both"/>
        <w:rPr>
          <w:rFonts w:ascii="Arial" w:hAnsi="Arial" w:cs="Arial"/>
          <w:bCs/>
          <w:iCs/>
          <w:sz w:val="22"/>
          <w:szCs w:val="22"/>
        </w:rPr>
      </w:pPr>
    </w:p>
    <w:p w14:paraId="0AC27957"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7615B3" w:rsidRPr="008D68EA">
        <w:rPr>
          <w:rFonts w:ascii="Arial" w:hAnsi="Arial" w:cs="Arial"/>
          <w:i w:val="0"/>
          <w:iCs w:val="0"/>
          <w:sz w:val="22"/>
          <w:szCs w:val="22"/>
        </w:rPr>
        <w:t>7</w:t>
      </w:r>
      <w:r w:rsidRPr="008D68EA">
        <w:rPr>
          <w:rFonts w:ascii="Arial" w:hAnsi="Arial" w:cs="Arial"/>
          <w:i w:val="0"/>
          <w:iCs w:val="0"/>
          <w:sz w:val="22"/>
          <w:szCs w:val="22"/>
        </w:rPr>
        <w:t>.</w:t>
      </w:r>
      <w:r w:rsidRPr="008D68EA">
        <w:rPr>
          <w:rFonts w:ascii="Arial" w:hAnsi="Arial" w:cs="Arial"/>
          <w:i w:val="0"/>
          <w:iCs w:val="0"/>
          <w:sz w:val="22"/>
          <w:szCs w:val="22"/>
        </w:rPr>
        <w:tab/>
        <w:t>A execução do contrato deverá ser acompanhada e fiscalizada pelo(s) fiscal(is) do contrato, ou pelos respectivos substitutos</w:t>
      </w:r>
      <w:r w:rsidR="00B15C9F" w:rsidRPr="008D68EA">
        <w:rPr>
          <w:rFonts w:ascii="Arial" w:hAnsi="Arial" w:cs="Arial"/>
          <w:i w:val="0"/>
          <w:iCs w:val="0"/>
          <w:sz w:val="22"/>
          <w:szCs w:val="22"/>
        </w:rPr>
        <w:t xml:space="preserve">, nos termos do artigo 117 da </w:t>
      </w:r>
      <w:r w:rsidRPr="008D68EA">
        <w:rPr>
          <w:rFonts w:ascii="Arial" w:hAnsi="Arial" w:cs="Arial"/>
          <w:i w:val="0"/>
          <w:iCs w:val="0"/>
          <w:sz w:val="22"/>
          <w:szCs w:val="22"/>
        </w:rPr>
        <w:t>Lei nº 14.133.</w:t>
      </w:r>
    </w:p>
    <w:p w14:paraId="61B5A56B" w14:textId="77777777" w:rsidR="000C2529" w:rsidRPr="008D68EA" w:rsidRDefault="000C2529" w:rsidP="008D68EA">
      <w:pPr>
        <w:pStyle w:val="Corpodetexto"/>
        <w:tabs>
          <w:tab w:val="left" w:pos="394"/>
        </w:tabs>
        <w:spacing w:line="360" w:lineRule="auto"/>
        <w:rPr>
          <w:rFonts w:ascii="Arial" w:hAnsi="Arial" w:cs="Arial"/>
          <w:i w:val="0"/>
          <w:iCs w:val="0"/>
          <w:sz w:val="22"/>
          <w:szCs w:val="22"/>
        </w:rPr>
      </w:pPr>
    </w:p>
    <w:p w14:paraId="1097D729" w14:textId="77777777" w:rsidR="000C2529" w:rsidRPr="008D68EA" w:rsidRDefault="000C2529"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 xml:space="preserve">6.7.1. O fiscal promoverá </w:t>
      </w:r>
      <w:r w:rsidRPr="008D68EA">
        <w:rPr>
          <w:rFonts w:ascii="Arial" w:hAnsi="Arial" w:cs="Arial"/>
          <w:i w:val="0"/>
          <w:sz w:val="22"/>
          <w:szCs w:val="22"/>
        </w:rPr>
        <w:t>a fiscalização do contrato, sob os aspectos quantitativos e qualitativos, anotando em registro próprio as falhas detectadas e exigindo as medidas corretivas necessárias, bem como acompanhará o desenvolvimento do contrato, conferindo os serviços executados e atestando os documentos pertinentes, podendo ainda sustar, recusar, mandar fazer ou desfazer qualquer procedimento que não esteja de acordo com os termos contratuais.</w:t>
      </w:r>
    </w:p>
    <w:p w14:paraId="2C25F8D7" w14:textId="77777777" w:rsidR="00B15C9F" w:rsidRPr="008D68EA" w:rsidRDefault="00B15C9F" w:rsidP="008D68EA">
      <w:pPr>
        <w:pStyle w:val="Corpodetexto"/>
        <w:tabs>
          <w:tab w:val="left" w:pos="394"/>
        </w:tabs>
        <w:spacing w:line="360" w:lineRule="auto"/>
        <w:rPr>
          <w:rFonts w:ascii="Arial" w:hAnsi="Arial" w:cs="Arial"/>
          <w:i w:val="0"/>
          <w:iCs w:val="0"/>
          <w:sz w:val="22"/>
          <w:szCs w:val="22"/>
        </w:rPr>
      </w:pPr>
    </w:p>
    <w:p w14:paraId="47C82BBE" w14:textId="77777777" w:rsidR="000C2529" w:rsidRPr="008D68EA" w:rsidRDefault="00DE78ED" w:rsidP="008D68EA">
      <w:pPr>
        <w:pStyle w:val="Corpodetexto"/>
        <w:spacing w:line="360" w:lineRule="auto"/>
        <w:rPr>
          <w:rFonts w:ascii="Arial" w:hAnsi="Arial" w:cs="Arial"/>
          <w:i w:val="0"/>
          <w:color w:val="FF0000"/>
          <w:sz w:val="22"/>
          <w:szCs w:val="22"/>
        </w:rPr>
      </w:pPr>
      <w:r w:rsidRPr="008D68EA">
        <w:rPr>
          <w:rFonts w:ascii="Arial" w:hAnsi="Arial" w:cs="Arial"/>
          <w:i w:val="0"/>
          <w:iCs w:val="0"/>
          <w:sz w:val="22"/>
          <w:szCs w:val="22"/>
        </w:rPr>
        <w:t>6.</w:t>
      </w:r>
      <w:r w:rsidR="007615B3" w:rsidRPr="008D68EA">
        <w:rPr>
          <w:rFonts w:ascii="Arial" w:hAnsi="Arial" w:cs="Arial"/>
          <w:i w:val="0"/>
          <w:iCs w:val="0"/>
          <w:sz w:val="22"/>
          <w:szCs w:val="22"/>
        </w:rPr>
        <w:t>8</w:t>
      </w:r>
      <w:r w:rsidRPr="008D68EA">
        <w:rPr>
          <w:rFonts w:ascii="Arial" w:hAnsi="Arial" w:cs="Arial"/>
          <w:i w:val="0"/>
          <w:iCs w:val="0"/>
          <w:sz w:val="22"/>
          <w:szCs w:val="22"/>
        </w:rPr>
        <w:t>.</w:t>
      </w:r>
      <w:r w:rsidRPr="008D68EA">
        <w:rPr>
          <w:rFonts w:ascii="Arial" w:hAnsi="Arial" w:cs="Arial"/>
          <w:i w:val="0"/>
          <w:iCs w:val="0"/>
          <w:sz w:val="22"/>
          <w:szCs w:val="22"/>
        </w:rPr>
        <w:tab/>
        <w:t>Identificada qualquer inexatid</w:t>
      </w:r>
      <w:r w:rsidR="007714F2" w:rsidRPr="008D68EA">
        <w:rPr>
          <w:rFonts w:ascii="Arial" w:hAnsi="Arial" w:cs="Arial"/>
          <w:i w:val="0"/>
          <w:iCs w:val="0"/>
          <w:sz w:val="22"/>
          <w:szCs w:val="22"/>
        </w:rPr>
        <w:t>ão ou irregularidade, o fiscal</w:t>
      </w:r>
      <w:r w:rsidRPr="008D68EA">
        <w:rPr>
          <w:rFonts w:ascii="Arial" w:hAnsi="Arial" w:cs="Arial"/>
          <w:i w:val="0"/>
          <w:iCs w:val="0"/>
          <w:sz w:val="22"/>
          <w:szCs w:val="22"/>
        </w:rPr>
        <w:t xml:space="preserve"> do contrato emitirá notificações </w:t>
      </w:r>
      <w:r w:rsidR="00A5374D">
        <w:rPr>
          <w:rFonts w:ascii="Arial" w:hAnsi="Arial" w:cs="Arial"/>
          <w:i w:val="0"/>
          <w:iCs w:val="0"/>
          <w:sz w:val="22"/>
          <w:szCs w:val="22"/>
        </w:rPr>
        <w:t>à C</w:t>
      </w:r>
      <w:r w:rsidR="00D23E1E" w:rsidRPr="008D68EA">
        <w:rPr>
          <w:rFonts w:ascii="Arial" w:hAnsi="Arial" w:cs="Arial"/>
          <w:i w:val="0"/>
          <w:iCs w:val="0"/>
          <w:sz w:val="22"/>
          <w:szCs w:val="22"/>
        </w:rPr>
        <w:t xml:space="preserve">ontratada </w:t>
      </w:r>
      <w:r w:rsidRPr="008D68EA">
        <w:rPr>
          <w:rFonts w:ascii="Arial" w:hAnsi="Arial" w:cs="Arial"/>
          <w:i w:val="0"/>
          <w:iCs w:val="0"/>
          <w:sz w:val="22"/>
          <w:szCs w:val="22"/>
        </w:rPr>
        <w:t xml:space="preserve">para a correção da execução do contrato, determinando prazo para a correção. </w:t>
      </w:r>
    </w:p>
    <w:p w14:paraId="6542F77B" w14:textId="77777777" w:rsidR="007714F2" w:rsidRPr="008D68EA" w:rsidRDefault="007714F2" w:rsidP="008D68EA">
      <w:pPr>
        <w:pStyle w:val="Corpodetexto"/>
        <w:tabs>
          <w:tab w:val="left" w:pos="394"/>
        </w:tabs>
        <w:spacing w:line="360" w:lineRule="auto"/>
        <w:rPr>
          <w:rFonts w:ascii="Arial" w:hAnsi="Arial" w:cs="Arial"/>
          <w:i w:val="0"/>
          <w:iCs w:val="0"/>
          <w:sz w:val="22"/>
          <w:szCs w:val="22"/>
        </w:rPr>
      </w:pPr>
    </w:p>
    <w:p w14:paraId="551D1342"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7615B3" w:rsidRPr="008D68EA">
        <w:rPr>
          <w:rFonts w:ascii="Arial" w:hAnsi="Arial" w:cs="Arial"/>
          <w:i w:val="0"/>
          <w:iCs w:val="0"/>
          <w:sz w:val="22"/>
          <w:szCs w:val="22"/>
        </w:rPr>
        <w:t>9.</w:t>
      </w:r>
      <w:r w:rsidRPr="008D68EA">
        <w:rPr>
          <w:rFonts w:ascii="Arial" w:hAnsi="Arial" w:cs="Arial"/>
          <w:i w:val="0"/>
          <w:iCs w:val="0"/>
          <w:sz w:val="22"/>
          <w:szCs w:val="22"/>
        </w:rPr>
        <w:tab/>
        <w:t xml:space="preserve">O fiscal informará ao gestor do contato, em tempo hábil, a situação que demandar decisão ou adoção de medidas que ultrapassem sua competência, para que adote as medidas necessárias e saneadoras, se for o caso. </w:t>
      </w:r>
    </w:p>
    <w:p w14:paraId="5778A231" w14:textId="77777777" w:rsidR="007615B3" w:rsidRPr="008D68EA" w:rsidRDefault="007615B3" w:rsidP="008D68EA">
      <w:pPr>
        <w:pStyle w:val="Corpodetexto"/>
        <w:tabs>
          <w:tab w:val="left" w:pos="394"/>
        </w:tabs>
        <w:spacing w:line="360" w:lineRule="auto"/>
        <w:rPr>
          <w:rFonts w:ascii="Arial" w:hAnsi="Arial" w:cs="Arial"/>
          <w:i w:val="0"/>
          <w:iCs w:val="0"/>
          <w:sz w:val="22"/>
          <w:szCs w:val="22"/>
        </w:rPr>
      </w:pPr>
    </w:p>
    <w:p w14:paraId="49F31C20"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7615B3" w:rsidRPr="008D68EA">
        <w:rPr>
          <w:rFonts w:ascii="Arial" w:hAnsi="Arial" w:cs="Arial"/>
          <w:i w:val="0"/>
          <w:iCs w:val="0"/>
          <w:sz w:val="22"/>
          <w:szCs w:val="22"/>
        </w:rPr>
        <w:t>10</w:t>
      </w:r>
      <w:r w:rsidRPr="008D68EA">
        <w:rPr>
          <w:rFonts w:ascii="Arial" w:hAnsi="Arial" w:cs="Arial"/>
          <w:i w:val="0"/>
          <w:iCs w:val="0"/>
          <w:sz w:val="22"/>
          <w:szCs w:val="22"/>
        </w:rPr>
        <w:t>.</w:t>
      </w:r>
      <w:r w:rsidRPr="008D68EA">
        <w:rPr>
          <w:rFonts w:ascii="Arial" w:hAnsi="Arial" w:cs="Arial"/>
          <w:i w:val="0"/>
          <w:iCs w:val="0"/>
          <w:sz w:val="22"/>
          <w:szCs w:val="22"/>
        </w:rPr>
        <w:tab/>
        <w:t xml:space="preserve">No caso de ocorrências que possam inviabilizar a execução do contrato nas datas aprazadas, o fiscal do contrato comunicará o fato imediatamente ao gestor do contrato. </w:t>
      </w:r>
    </w:p>
    <w:p w14:paraId="0E8AC7CD" w14:textId="77777777" w:rsidR="007615B3" w:rsidRPr="008D68EA" w:rsidRDefault="007615B3" w:rsidP="008D68EA">
      <w:pPr>
        <w:pStyle w:val="Corpodetexto"/>
        <w:tabs>
          <w:tab w:val="left" w:pos="394"/>
        </w:tabs>
        <w:spacing w:line="360" w:lineRule="auto"/>
        <w:rPr>
          <w:rFonts w:ascii="Arial" w:hAnsi="Arial" w:cs="Arial"/>
          <w:i w:val="0"/>
          <w:iCs w:val="0"/>
          <w:sz w:val="22"/>
          <w:szCs w:val="22"/>
        </w:rPr>
      </w:pPr>
    </w:p>
    <w:p w14:paraId="7D1FC495" w14:textId="77777777" w:rsidR="007615B3" w:rsidRPr="008D68EA" w:rsidRDefault="007615B3"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6.11.</w:t>
      </w:r>
      <w:r w:rsidRPr="008D68EA">
        <w:rPr>
          <w:rFonts w:ascii="Arial" w:hAnsi="Arial" w:cs="Arial"/>
          <w:i w:val="0"/>
          <w:iCs w:val="0"/>
          <w:sz w:val="22"/>
          <w:szCs w:val="22"/>
        </w:rPr>
        <w:tab/>
        <w:t xml:space="preserve">O gestor do contrato acompanhará os registros realizados pelos fiscais do contrato, de todas as ocorrências relacionadas à execução do contrato e as medidas adotadas, informando, se for o caso, à autoridade superior </w:t>
      </w:r>
      <w:r w:rsidR="008C32EF">
        <w:rPr>
          <w:rFonts w:ascii="Arial" w:hAnsi="Arial" w:cs="Arial"/>
          <w:i w:val="0"/>
          <w:iCs w:val="0"/>
          <w:sz w:val="22"/>
          <w:szCs w:val="22"/>
        </w:rPr>
        <w:t>a</w:t>
      </w:r>
      <w:r w:rsidRPr="008D68EA">
        <w:rPr>
          <w:rFonts w:ascii="Arial" w:hAnsi="Arial" w:cs="Arial"/>
          <w:i w:val="0"/>
          <w:iCs w:val="0"/>
          <w:sz w:val="22"/>
          <w:szCs w:val="22"/>
        </w:rPr>
        <w:t xml:space="preserve">quelas que ultrapassarem a sua competência. </w:t>
      </w:r>
    </w:p>
    <w:p w14:paraId="46C58269" w14:textId="77777777" w:rsidR="007615B3" w:rsidRPr="008D68EA" w:rsidRDefault="007615B3" w:rsidP="008D68EA">
      <w:pPr>
        <w:pStyle w:val="Corpodetexto"/>
        <w:tabs>
          <w:tab w:val="left" w:pos="394"/>
        </w:tabs>
        <w:spacing w:line="360" w:lineRule="auto"/>
        <w:rPr>
          <w:rFonts w:ascii="Arial" w:hAnsi="Arial" w:cs="Arial"/>
          <w:i w:val="0"/>
          <w:iCs w:val="0"/>
          <w:sz w:val="22"/>
          <w:szCs w:val="22"/>
        </w:rPr>
      </w:pPr>
    </w:p>
    <w:p w14:paraId="2228E0C5" w14:textId="77777777" w:rsidR="00DE78ED" w:rsidRPr="008D68EA" w:rsidRDefault="00DE78ED" w:rsidP="008D68EA">
      <w:pPr>
        <w:pStyle w:val="Corpodetexto"/>
        <w:tabs>
          <w:tab w:val="left" w:pos="394"/>
        </w:tabs>
        <w:spacing w:line="360" w:lineRule="auto"/>
        <w:rPr>
          <w:rFonts w:ascii="Arial" w:hAnsi="Arial" w:cs="Arial"/>
          <w:i w:val="0"/>
          <w:iCs w:val="0"/>
          <w:sz w:val="22"/>
          <w:szCs w:val="22"/>
        </w:rPr>
      </w:pPr>
      <w:r w:rsidRPr="008D68EA">
        <w:rPr>
          <w:rFonts w:ascii="Arial" w:hAnsi="Arial" w:cs="Arial"/>
          <w:i w:val="0"/>
          <w:iCs w:val="0"/>
          <w:sz w:val="22"/>
          <w:szCs w:val="22"/>
        </w:rPr>
        <w:t>6.</w:t>
      </w:r>
      <w:r w:rsidR="007615B3" w:rsidRPr="008D68EA">
        <w:rPr>
          <w:rFonts w:ascii="Arial" w:hAnsi="Arial" w:cs="Arial"/>
          <w:i w:val="0"/>
          <w:iCs w:val="0"/>
          <w:sz w:val="22"/>
          <w:szCs w:val="22"/>
        </w:rPr>
        <w:t>12</w:t>
      </w:r>
      <w:r w:rsidRPr="008D68EA">
        <w:rPr>
          <w:rFonts w:ascii="Arial" w:hAnsi="Arial" w:cs="Arial"/>
          <w:i w:val="0"/>
          <w:iCs w:val="0"/>
          <w:sz w:val="22"/>
          <w:szCs w:val="22"/>
        </w:rPr>
        <w:t>.</w:t>
      </w:r>
      <w:r w:rsidRPr="008D68EA">
        <w:rPr>
          <w:rFonts w:ascii="Arial" w:hAnsi="Arial" w:cs="Arial"/>
          <w:i w:val="0"/>
          <w:iCs w:val="0"/>
          <w:sz w:val="22"/>
          <w:szCs w:val="22"/>
        </w:rPr>
        <w:tab/>
        <w:t>O fiscal do contrato comunicará ao gestor do contrato, em tempo hábil, o término do contrato sob sua responsabilidade, com vistas à tempestiva renovação ou à prorrogação contratual.</w:t>
      </w:r>
    </w:p>
    <w:p w14:paraId="1543AB41" w14:textId="77777777" w:rsidR="001E5950" w:rsidRPr="008D68EA" w:rsidRDefault="001E5950" w:rsidP="008D68EA">
      <w:pPr>
        <w:spacing w:line="360" w:lineRule="auto"/>
        <w:jc w:val="both"/>
        <w:rPr>
          <w:rFonts w:ascii="Arial" w:hAnsi="Arial" w:cs="Arial"/>
          <w:color w:val="FF0000"/>
          <w:sz w:val="22"/>
          <w:szCs w:val="22"/>
          <w:lang w:eastAsia="ja-JP"/>
        </w:rPr>
      </w:pPr>
    </w:p>
    <w:p w14:paraId="600D8D3D" w14:textId="77777777" w:rsidR="00D435B4" w:rsidRPr="008D68EA" w:rsidRDefault="00D435B4" w:rsidP="008D68EA">
      <w:pPr>
        <w:pStyle w:val="Corpodetexto"/>
        <w:spacing w:line="360" w:lineRule="auto"/>
        <w:rPr>
          <w:rFonts w:ascii="Arial" w:hAnsi="Arial" w:cs="Arial"/>
          <w:b/>
          <w:bCs/>
          <w:i w:val="0"/>
          <w:sz w:val="22"/>
          <w:szCs w:val="22"/>
        </w:rPr>
      </w:pPr>
      <w:r w:rsidRPr="008D68EA">
        <w:rPr>
          <w:rFonts w:ascii="Arial" w:hAnsi="Arial" w:cs="Arial"/>
          <w:i w:val="0"/>
          <w:sz w:val="22"/>
          <w:szCs w:val="22"/>
        </w:rPr>
        <w:t xml:space="preserve">6.13. </w:t>
      </w:r>
      <w:r w:rsidR="006F0324" w:rsidRPr="008D68EA">
        <w:rPr>
          <w:rFonts w:ascii="Arial" w:hAnsi="Arial" w:cs="Arial"/>
          <w:i w:val="0"/>
          <w:sz w:val="22"/>
          <w:szCs w:val="22"/>
        </w:rPr>
        <w:t xml:space="preserve">Eventual </w:t>
      </w:r>
      <w:r w:rsidRPr="008D68EA">
        <w:rPr>
          <w:rFonts w:ascii="Arial" w:hAnsi="Arial" w:cs="Arial"/>
          <w:i w:val="0"/>
          <w:sz w:val="22"/>
          <w:szCs w:val="22"/>
        </w:rPr>
        <w:t>ação ou omissão, total ou parcial,</w:t>
      </w:r>
      <w:r w:rsidR="00816234">
        <w:rPr>
          <w:rFonts w:ascii="Arial" w:hAnsi="Arial" w:cs="Arial"/>
          <w:i w:val="0"/>
          <w:sz w:val="22"/>
          <w:szCs w:val="22"/>
        </w:rPr>
        <w:t xml:space="preserve"> da fiscalização pelo</w:t>
      </w:r>
      <w:r w:rsidRPr="008D68EA">
        <w:rPr>
          <w:rFonts w:ascii="Arial" w:hAnsi="Arial" w:cs="Arial"/>
          <w:i w:val="0"/>
          <w:sz w:val="22"/>
          <w:szCs w:val="22"/>
        </w:rPr>
        <w:t xml:space="preserve"> </w:t>
      </w:r>
      <w:r w:rsidR="006F0324" w:rsidRPr="008D68EA">
        <w:rPr>
          <w:rFonts w:ascii="Arial" w:hAnsi="Arial" w:cs="Arial"/>
          <w:i w:val="0"/>
          <w:sz w:val="22"/>
          <w:szCs w:val="22"/>
        </w:rPr>
        <w:t>Contratante</w:t>
      </w:r>
      <w:r w:rsidRPr="008D68EA">
        <w:rPr>
          <w:rFonts w:ascii="Arial" w:hAnsi="Arial" w:cs="Arial"/>
          <w:i w:val="0"/>
          <w:sz w:val="22"/>
          <w:szCs w:val="22"/>
        </w:rPr>
        <w:t xml:space="preserve">, não eximirá a </w:t>
      </w:r>
      <w:r w:rsidR="006F0324" w:rsidRPr="008D68EA">
        <w:rPr>
          <w:rFonts w:ascii="Arial" w:hAnsi="Arial" w:cs="Arial"/>
          <w:i w:val="0"/>
          <w:sz w:val="22"/>
          <w:szCs w:val="22"/>
        </w:rPr>
        <w:t>Contratada</w:t>
      </w:r>
      <w:r w:rsidRPr="008D68EA">
        <w:rPr>
          <w:rFonts w:ascii="Arial" w:hAnsi="Arial" w:cs="Arial"/>
          <w:i w:val="0"/>
          <w:sz w:val="22"/>
          <w:szCs w:val="22"/>
        </w:rPr>
        <w:t xml:space="preserve"> de total responsabilidade quanto ao cumprimento das obrigações pactuadas.</w:t>
      </w:r>
    </w:p>
    <w:p w14:paraId="02F058F2" w14:textId="77777777" w:rsidR="00D435B4" w:rsidRPr="008D68EA" w:rsidRDefault="00D435B4" w:rsidP="008D68EA">
      <w:pPr>
        <w:pStyle w:val="Corpodetexto"/>
        <w:spacing w:line="360" w:lineRule="auto"/>
        <w:rPr>
          <w:rFonts w:ascii="Arial" w:hAnsi="Arial" w:cs="Arial"/>
          <w:bCs/>
          <w:i w:val="0"/>
          <w:color w:val="FF0000"/>
          <w:sz w:val="22"/>
          <w:szCs w:val="22"/>
        </w:rPr>
      </w:pPr>
    </w:p>
    <w:p w14:paraId="5990F216" w14:textId="77777777" w:rsidR="00C41953" w:rsidRDefault="00C41953" w:rsidP="008D68EA">
      <w:pPr>
        <w:spacing w:line="360" w:lineRule="auto"/>
        <w:jc w:val="both"/>
        <w:rPr>
          <w:rFonts w:ascii="Arial" w:hAnsi="Arial" w:cs="Arial"/>
          <w:color w:val="FF0000"/>
          <w:sz w:val="22"/>
          <w:szCs w:val="22"/>
          <w:lang w:eastAsia="ja-JP"/>
        </w:rPr>
      </w:pPr>
      <w:r>
        <w:rPr>
          <w:rFonts w:ascii="Arial" w:hAnsi="Arial" w:cs="Arial"/>
          <w:color w:val="FF0000"/>
          <w:sz w:val="22"/>
          <w:szCs w:val="22"/>
        </w:rPr>
        <w:t>6.14</w:t>
      </w:r>
      <w:r w:rsidRPr="00A93261">
        <w:rPr>
          <w:rFonts w:ascii="Arial" w:hAnsi="Arial" w:cs="Arial"/>
          <w:color w:val="FF0000"/>
          <w:sz w:val="22"/>
          <w:szCs w:val="22"/>
        </w:rPr>
        <w:t>....</w:t>
      </w:r>
      <w:r>
        <w:rPr>
          <w:rFonts w:ascii="Arial" w:hAnsi="Arial" w:cs="Arial"/>
          <w:color w:val="FF0000"/>
          <w:sz w:val="22"/>
          <w:szCs w:val="22"/>
        </w:rPr>
        <w:t xml:space="preserve"> (inclusão, a partir deste subitem, de eventuais práticas de gestão identificadas como necessárias pela unidade requisitante, em conformidade com as peculiaridades do objeto a ser contratado)</w:t>
      </w:r>
    </w:p>
    <w:p w14:paraId="28A41C59" w14:textId="77777777" w:rsidR="00C41953" w:rsidRDefault="00C41953" w:rsidP="008D68EA">
      <w:pPr>
        <w:spacing w:line="360" w:lineRule="auto"/>
        <w:jc w:val="both"/>
        <w:rPr>
          <w:rFonts w:ascii="Arial" w:hAnsi="Arial" w:cs="Arial"/>
          <w:color w:val="FF0000"/>
          <w:sz w:val="22"/>
          <w:szCs w:val="22"/>
          <w:lang w:eastAsia="ja-JP"/>
        </w:rPr>
      </w:pPr>
    </w:p>
    <w:p w14:paraId="3AE05175" w14:textId="77777777" w:rsidR="00C41953" w:rsidRPr="008D68EA" w:rsidRDefault="00C41953" w:rsidP="008D68EA">
      <w:pPr>
        <w:spacing w:line="360" w:lineRule="auto"/>
        <w:jc w:val="both"/>
        <w:rPr>
          <w:rFonts w:ascii="Arial" w:hAnsi="Arial" w:cs="Arial"/>
          <w:color w:val="FF0000"/>
          <w:sz w:val="22"/>
          <w:szCs w:val="22"/>
          <w:lang w:eastAsia="ja-JP"/>
        </w:rPr>
      </w:pPr>
    </w:p>
    <w:p w14:paraId="4AA1C826" w14:textId="77777777" w:rsidR="004306EA" w:rsidRPr="00E46AF3" w:rsidRDefault="007C5AB4" w:rsidP="008D68EA">
      <w:pPr>
        <w:pStyle w:val="Corpodetexto"/>
        <w:tabs>
          <w:tab w:val="left" w:pos="394"/>
        </w:tabs>
        <w:spacing w:line="360" w:lineRule="auto"/>
        <w:rPr>
          <w:rFonts w:ascii="Arial" w:hAnsi="Arial" w:cs="Arial"/>
          <w:i w:val="0"/>
          <w:iCs w:val="0"/>
          <w:sz w:val="22"/>
          <w:szCs w:val="22"/>
        </w:rPr>
      </w:pPr>
      <w:r w:rsidRPr="00E46AF3">
        <w:rPr>
          <w:rFonts w:ascii="Arial" w:hAnsi="Arial" w:cs="Arial"/>
          <w:b/>
          <w:i w:val="0"/>
          <w:sz w:val="22"/>
          <w:szCs w:val="22"/>
        </w:rPr>
        <w:t>7</w:t>
      </w:r>
      <w:r w:rsidR="009B793B" w:rsidRPr="00E46AF3">
        <w:rPr>
          <w:rFonts w:ascii="Arial" w:hAnsi="Arial" w:cs="Arial"/>
          <w:b/>
          <w:i w:val="0"/>
          <w:sz w:val="22"/>
          <w:szCs w:val="22"/>
        </w:rPr>
        <w:t>.</w:t>
      </w:r>
      <w:r w:rsidRPr="00E46AF3">
        <w:rPr>
          <w:rFonts w:ascii="Arial" w:hAnsi="Arial" w:cs="Arial"/>
          <w:b/>
          <w:i w:val="0"/>
          <w:sz w:val="22"/>
          <w:szCs w:val="22"/>
        </w:rPr>
        <w:t xml:space="preserve"> CRITÉRIOS DE MEDIÇÃO</w:t>
      </w:r>
      <w:r w:rsidR="00EB4102" w:rsidRPr="00E46AF3">
        <w:rPr>
          <w:rFonts w:ascii="Arial" w:hAnsi="Arial" w:cs="Arial"/>
          <w:b/>
          <w:i w:val="0"/>
          <w:sz w:val="22"/>
          <w:szCs w:val="22"/>
        </w:rPr>
        <w:t xml:space="preserve"> </w:t>
      </w:r>
      <w:r w:rsidR="009B793B" w:rsidRPr="00E46AF3">
        <w:rPr>
          <w:rFonts w:ascii="Arial" w:hAnsi="Arial" w:cs="Arial"/>
          <w:b/>
          <w:i w:val="0"/>
          <w:sz w:val="22"/>
          <w:szCs w:val="22"/>
        </w:rPr>
        <w:t>E DE PAGAMENTO</w:t>
      </w:r>
    </w:p>
    <w:p w14:paraId="3B88410E" w14:textId="77777777" w:rsidR="008D04DF" w:rsidRDefault="008D04DF" w:rsidP="008D68EA">
      <w:pPr>
        <w:pStyle w:val="Corpodetexto"/>
        <w:tabs>
          <w:tab w:val="left" w:pos="394"/>
        </w:tabs>
        <w:spacing w:line="360" w:lineRule="auto"/>
        <w:rPr>
          <w:rFonts w:ascii="Arial" w:hAnsi="Arial" w:cs="Arial"/>
          <w:b/>
          <w:i w:val="0"/>
          <w:sz w:val="22"/>
          <w:szCs w:val="22"/>
        </w:rPr>
      </w:pPr>
      <w:bookmarkStart w:id="13" w:name="_Hlk104218754"/>
    </w:p>
    <w:p w14:paraId="75349B76" w14:textId="77777777" w:rsidR="00213318" w:rsidRPr="00B45E29" w:rsidRDefault="00213318" w:rsidP="008D68EA">
      <w:pPr>
        <w:spacing w:line="360" w:lineRule="auto"/>
        <w:jc w:val="both"/>
        <w:rPr>
          <w:rFonts w:ascii="Arial" w:hAnsi="Arial" w:cs="Arial"/>
          <w:color w:val="FF0000"/>
          <w:sz w:val="22"/>
          <w:szCs w:val="22"/>
        </w:rPr>
      </w:pPr>
      <w:r w:rsidRPr="008D04DF">
        <w:rPr>
          <w:rFonts w:ascii="Arial" w:hAnsi="Arial" w:cs="Arial"/>
          <w:color w:val="FF0000"/>
          <w:sz w:val="22"/>
          <w:szCs w:val="22"/>
        </w:rPr>
        <w:t xml:space="preserve">7.1.  A avaliação da execução do objeto utilizará o Instrumento </w:t>
      </w:r>
      <w:r w:rsidRPr="00B45E29">
        <w:rPr>
          <w:rFonts w:ascii="Arial" w:hAnsi="Arial" w:cs="Arial"/>
          <w:color w:val="FF0000"/>
          <w:sz w:val="22"/>
          <w:szCs w:val="22"/>
        </w:rPr>
        <w:t xml:space="preserve">de </w:t>
      </w:r>
      <w:r w:rsidRPr="00B45E29">
        <w:rPr>
          <w:rFonts w:ascii="Arial" w:hAnsi="Arial" w:cs="Arial"/>
          <w:color w:val="FF0000"/>
          <w:sz w:val="22"/>
          <w:szCs w:val="22"/>
          <w:lang w:eastAsia="en-US"/>
        </w:rPr>
        <w:t>Medição</w:t>
      </w:r>
      <w:r w:rsidRPr="00B45E29">
        <w:rPr>
          <w:rFonts w:ascii="Arial" w:hAnsi="Arial" w:cs="Arial"/>
          <w:color w:val="FF0000"/>
          <w:sz w:val="22"/>
          <w:szCs w:val="22"/>
        </w:rPr>
        <w:t xml:space="preserve"> de Resultado (IMR)</w:t>
      </w:r>
      <w:r w:rsidRPr="00B45E29">
        <w:rPr>
          <w:rFonts w:ascii="Arial" w:hAnsi="Arial" w:cs="Arial"/>
          <w:sz w:val="22"/>
          <w:szCs w:val="22"/>
        </w:rPr>
        <w:t>,</w:t>
      </w:r>
      <w:r w:rsidR="00331A27" w:rsidRPr="00B45E29">
        <w:rPr>
          <w:rFonts w:ascii="Arial" w:hAnsi="Arial" w:cs="Arial"/>
          <w:sz w:val="22"/>
          <w:szCs w:val="22"/>
        </w:rPr>
        <w:t xml:space="preserve"> </w:t>
      </w:r>
      <w:r w:rsidR="00331A27" w:rsidRPr="00B45E29">
        <w:rPr>
          <w:rFonts w:ascii="Arial" w:hAnsi="Arial" w:cs="Arial"/>
          <w:color w:val="FF0000"/>
          <w:sz w:val="22"/>
          <w:szCs w:val="22"/>
        </w:rPr>
        <w:t xml:space="preserve">conforme </w:t>
      </w:r>
      <w:r w:rsidR="00B45E29" w:rsidRPr="00B45E29">
        <w:rPr>
          <w:rFonts w:ascii="Arial" w:hAnsi="Arial" w:cs="Arial"/>
          <w:color w:val="FF0000"/>
          <w:sz w:val="22"/>
          <w:szCs w:val="22"/>
        </w:rPr>
        <w:t xml:space="preserve">a seguir </w:t>
      </w:r>
      <w:r w:rsidR="007479ED" w:rsidRPr="00B45E29">
        <w:rPr>
          <w:rFonts w:ascii="Arial" w:hAnsi="Arial" w:cs="Arial"/>
          <w:color w:val="FF0000"/>
          <w:sz w:val="22"/>
          <w:szCs w:val="22"/>
        </w:rPr>
        <w:t>disposto</w:t>
      </w:r>
      <w:r w:rsidR="00B45E29" w:rsidRPr="00B45E29">
        <w:rPr>
          <w:rFonts w:ascii="Arial" w:hAnsi="Arial" w:cs="Arial"/>
          <w:color w:val="FF0000"/>
          <w:sz w:val="22"/>
          <w:szCs w:val="22"/>
        </w:rPr>
        <w:t xml:space="preserve"> </w:t>
      </w:r>
      <w:r w:rsidR="00331A27" w:rsidRPr="00B45E29">
        <w:rPr>
          <w:rFonts w:ascii="Arial" w:hAnsi="Arial" w:cs="Arial"/>
          <w:color w:val="FF0000"/>
          <w:sz w:val="22"/>
          <w:szCs w:val="22"/>
        </w:rPr>
        <w:t xml:space="preserve">............ </w:t>
      </w:r>
      <w:r w:rsidR="007479ED" w:rsidRPr="00B45E29">
        <w:rPr>
          <w:rFonts w:ascii="Arial" w:hAnsi="Arial" w:cs="Arial"/>
          <w:color w:val="FF0000"/>
          <w:sz w:val="22"/>
          <w:szCs w:val="22"/>
        </w:rPr>
        <w:t xml:space="preserve">(ou previsto no Anexo </w:t>
      </w:r>
      <w:r w:rsidR="00B45E29">
        <w:rPr>
          <w:rFonts w:ascii="Arial" w:hAnsi="Arial" w:cs="Arial"/>
          <w:color w:val="FF0000"/>
          <w:sz w:val="22"/>
          <w:szCs w:val="22"/>
        </w:rPr>
        <w:t>....</w:t>
      </w:r>
      <w:r w:rsidR="007479ED" w:rsidRPr="00B45E29">
        <w:rPr>
          <w:rFonts w:ascii="Arial" w:hAnsi="Arial" w:cs="Arial"/>
          <w:color w:val="FF0000"/>
          <w:sz w:val="22"/>
          <w:szCs w:val="22"/>
        </w:rPr>
        <w:t>)</w:t>
      </w:r>
      <w:r w:rsidR="00B45E29">
        <w:rPr>
          <w:rFonts w:ascii="Arial" w:hAnsi="Arial" w:cs="Arial"/>
          <w:color w:val="FF0000"/>
          <w:sz w:val="22"/>
          <w:szCs w:val="22"/>
        </w:rPr>
        <w:t>.</w:t>
      </w:r>
    </w:p>
    <w:p w14:paraId="7E3CF4DA" w14:textId="77777777" w:rsidR="00A9041B" w:rsidRDefault="00A9041B" w:rsidP="00A9041B">
      <w:pPr>
        <w:ind w:right="-91"/>
        <w:jc w:val="both"/>
        <w:rPr>
          <w:rFonts w:ascii="Arial" w:hAnsi="Arial" w:cs="Arial"/>
          <w:iCs/>
          <w:color w:val="0070C0"/>
          <w:sz w:val="18"/>
          <w:szCs w:val="18"/>
        </w:rPr>
      </w:pPr>
    </w:p>
    <w:p w14:paraId="038A3A1F" w14:textId="66FE8FBE" w:rsidR="00A9041B" w:rsidRPr="00B45E29" w:rsidRDefault="00A9041B" w:rsidP="00A9041B">
      <w:pPr>
        <w:ind w:right="-91"/>
        <w:jc w:val="both"/>
        <w:rPr>
          <w:rFonts w:ascii="Arial" w:hAnsi="Arial" w:cs="Arial"/>
          <w:iCs/>
          <w:color w:val="0070C0"/>
          <w:sz w:val="18"/>
          <w:szCs w:val="18"/>
        </w:rPr>
      </w:pPr>
      <w:r w:rsidRPr="00B45E29">
        <w:rPr>
          <w:rFonts w:ascii="Arial" w:hAnsi="Arial" w:cs="Arial"/>
          <w:iCs/>
          <w:color w:val="0070C0"/>
          <w:sz w:val="18"/>
          <w:szCs w:val="18"/>
        </w:rPr>
        <w:t xml:space="preserve">Nota Explicativa </w:t>
      </w:r>
      <w:r>
        <w:rPr>
          <w:rFonts w:ascii="Arial" w:hAnsi="Arial" w:cs="Arial"/>
          <w:iCs/>
          <w:color w:val="0070C0"/>
          <w:sz w:val="18"/>
          <w:szCs w:val="18"/>
        </w:rPr>
        <w:t>1</w:t>
      </w:r>
      <w:r w:rsidRPr="00B45E29">
        <w:rPr>
          <w:rFonts w:ascii="Arial" w:hAnsi="Arial" w:cs="Arial"/>
          <w:iCs/>
          <w:color w:val="0070C0"/>
          <w:sz w:val="18"/>
          <w:szCs w:val="18"/>
        </w:rPr>
        <w:t>: A execução dos contratos</w:t>
      </w:r>
      <w:r>
        <w:rPr>
          <w:rFonts w:ascii="Arial" w:hAnsi="Arial" w:cs="Arial"/>
          <w:iCs/>
          <w:color w:val="0070C0"/>
          <w:sz w:val="18"/>
          <w:szCs w:val="18"/>
        </w:rPr>
        <w:t xml:space="preserve">, se for o caso, </w:t>
      </w:r>
      <w:r w:rsidRPr="00B45E29">
        <w:rPr>
          <w:rFonts w:ascii="Arial" w:hAnsi="Arial" w:cs="Arial"/>
          <w:iCs/>
          <w:color w:val="0070C0"/>
          <w:sz w:val="18"/>
          <w:szCs w:val="18"/>
        </w:rPr>
        <w:t>deve ser acompanhada por meio de instrumentos de controle que permitam a mensuração de resultados e adequação do objeto prestado</w:t>
      </w:r>
      <w:r>
        <w:rPr>
          <w:rFonts w:ascii="Arial" w:hAnsi="Arial" w:cs="Arial"/>
          <w:iCs/>
          <w:color w:val="0070C0"/>
          <w:sz w:val="18"/>
          <w:szCs w:val="18"/>
        </w:rPr>
        <w:t xml:space="preserve">. Cabe a unidade requisitante avaliar se </w:t>
      </w:r>
      <w:r w:rsidR="00A07D8D">
        <w:rPr>
          <w:rFonts w:ascii="Arial" w:hAnsi="Arial" w:cs="Arial"/>
          <w:iCs/>
          <w:color w:val="0070C0"/>
          <w:sz w:val="18"/>
          <w:szCs w:val="18"/>
        </w:rPr>
        <w:t>a utilização</w:t>
      </w:r>
      <w:r>
        <w:rPr>
          <w:rFonts w:ascii="Arial" w:hAnsi="Arial" w:cs="Arial"/>
          <w:iCs/>
          <w:color w:val="0070C0"/>
          <w:sz w:val="18"/>
          <w:szCs w:val="18"/>
        </w:rPr>
        <w:t xml:space="preserve"> de tal instrumento é realmente necessária ou não, considerando a complexidade dos fatores que possam afetar a qualidade dos serviços e se é possível avaliar estes fatores e os resultados de forma objetiva. </w:t>
      </w:r>
    </w:p>
    <w:p w14:paraId="68E47287" w14:textId="77777777" w:rsidR="00B45E29" w:rsidRDefault="00B45E29" w:rsidP="00742CFD">
      <w:pPr>
        <w:ind w:right="-91"/>
        <w:jc w:val="both"/>
        <w:rPr>
          <w:rFonts w:ascii="Arial" w:hAnsi="Arial" w:cs="Arial"/>
          <w:iCs/>
          <w:color w:val="0070C0"/>
          <w:sz w:val="18"/>
          <w:szCs w:val="18"/>
        </w:rPr>
      </w:pPr>
    </w:p>
    <w:p w14:paraId="1F0A98E2" w14:textId="77777777" w:rsidR="00213318" w:rsidRDefault="00331A27" w:rsidP="00742CFD">
      <w:pPr>
        <w:ind w:right="-91"/>
        <w:jc w:val="both"/>
        <w:rPr>
          <w:rFonts w:ascii="Arial" w:hAnsi="Arial" w:cs="Arial"/>
          <w:iCs/>
          <w:color w:val="0070C0"/>
          <w:sz w:val="18"/>
          <w:szCs w:val="18"/>
        </w:rPr>
      </w:pPr>
      <w:r w:rsidRPr="00B45E29">
        <w:rPr>
          <w:rFonts w:ascii="Arial" w:hAnsi="Arial" w:cs="Arial"/>
          <w:iCs/>
          <w:color w:val="0070C0"/>
          <w:sz w:val="18"/>
          <w:szCs w:val="18"/>
        </w:rPr>
        <w:t xml:space="preserve">Nota Explicativa </w:t>
      </w:r>
      <w:r w:rsidR="00A9041B">
        <w:rPr>
          <w:rFonts w:ascii="Arial" w:hAnsi="Arial" w:cs="Arial"/>
          <w:iCs/>
          <w:color w:val="0070C0"/>
          <w:sz w:val="18"/>
          <w:szCs w:val="18"/>
        </w:rPr>
        <w:t>2</w:t>
      </w:r>
      <w:r w:rsidR="00213318" w:rsidRPr="00B45E29">
        <w:rPr>
          <w:rFonts w:ascii="Arial" w:hAnsi="Arial" w:cs="Arial"/>
          <w:iCs/>
          <w:color w:val="0070C0"/>
          <w:sz w:val="18"/>
          <w:szCs w:val="18"/>
        </w:rPr>
        <w:t xml:space="preserve">: </w:t>
      </w:r>
      <w:r w:rsidRPr="00B45E29">
        <w:rPr>
          <w:rFonts w:ascii="Arial" w:hAnsi="Arial" w:cs="Arial"/>
          <w:iCs/>
          <w:color w:val="0070C0"/>
          <w:sz w:val="18"/>
          <w:szCs w:val="18"/>
        </w:rPr>
        <w:t>C</w:t>
      </w:r>
      <w:r w:rsidR="00213318" w:rsidRPr="00B45E29">
        <w:rPr>
          <w:rFonts w:ascii="Arial" w:hAnsi="Arial" w:cs="Arial"/>
          <w:iCs/>
          <w:color w:val="0070C0"/>
          <w:sz w:val="18"/>
          <w:szCs w:val="18"/>
        </w:rPr>
        <w:t xml:space="preserve">aso a unidade requisitante opte por outro instrumento para a aferição da </w:t>
      </w:r>
      <w:r w:rsidRPr="00B45E29">
        <w:rPr>
          <w:rFonts w:ascii="Arial" w:hAnsi="Arial" w:cs="Arial"/>
          <w:iCs/>
          <w:color w:val="0070C0"/>
          <w:sz w:val="18"/>
          <w:szCs w:val="18"/>
        </w:rPr>
        <w:t xml:space="preserve">execução contratual </w:t>
      </w:r>
      <w:r w:rsidR="00213318" w:rsidRPr="00B45E29">
        <w:rPr>
          <w:rFonts w:ascii="Arial" w:hAnsi="Arial" w:cs="Arial"/>
          <w:iCs/>
          <w:color w:val="0070C0"/>
          <w:sz w:val="18"/>
          <w:szCs w:val="18"/>
        </w:rPr>
        <w:t>deverá adequar a presente cláusula.</w:t>
      </w:r>
      <w:r w:rsidR="00B45E29" w:rsidRPr="00B45E29">
        <w:rPr>
          <w:rFonts w:ascii="Arial" w:hAnsi="Arial" w:cs="Arial"/>
          <w:iCs/>
          <w:color w:val="0070C0"/>
          <w:sz w:val="18"/>
          <w:szCs w:val="18"/>
        </w:rPr>
        <w:t xml:space="preserve"> O instrumento poderá estar definido na presente cláusula ou por Anexo.</w:t>
      </w:r>
    </w:p>
    <w:p w14:paraId="7497E8E5" w14:textId="77777777" w:rsidR="008D04DF" w:rsidRPr="00B45E29" w:rsidRDefault="008D04DF" w:rsidP="00742CFD">
      <w:pPr>
        <w:ind w:right="-91"/>
        <w:jc w:val="both"/>
        <w:rPr>
          <w:rFonts w:ascii="Arial" w:hAnsi="Arial" w:cs="Arial"/>
          <w:iCs/>
          <w:color w:val="0070C0"/>
          <w:sz w:val="18"/>
          <w:szCs w:val="18"/>
        </w:rPr>
      </w:pPr>
    </w:p>
    <w:p w14:paraId="02CE8E62" w14:textId="77777777" w:rsidR="00ED7367" w:rsidRPr="00B45E29" w:rsidRDefault="00ED7367" w:rsidP="00ED7367">
      <w:pPr>
        <w:ind w:right="-91"/>
        <w:jc w:val="both"/>
        <w:rPr>
          <w:rFonts w:ascii="Arial" w:hAnsi="Arial" w:cs="Arial"/>
          <w:iCs/>
          <w:color w:val="0070C0"/>
          <w:sz w:val="18"/>
          <w:szCs w:val="18"/>
        </w:rPr>
      </w:pPr>
      <w:r w:rsidRPr="00B45E29">
        <w:rPr>
          <w:rFonts w:ascii="Arial" w:hAnsi="Arial" w:cs="Arial"/>
          <w:iCs/>
          <w:color w:val="0070C0"/>
          <w:sz w:val="18"/>
          <w:szCs w:val="18"/>
        </w:rPr>
        <w:t xml:space="preserve">Nota Explicativa </w:t>
      </w:r>
      <w:r>
        <w:rPr>
          <w:rFonts w:ascii="Arial" w:hAnsi="Arial" w:cs="Arial"/>
          <w:iCs/>
          <w:color w:val="0070C0"/>
          <w:sz w:val="18"/>
          <w:szCs w:val="18"/>
        </w:rPr>
        <w:t>3</w:t>
      </w:r>
      <w:r w:rsidRPr="00B45E29">
        <w:rPr>
          <w:rFonts w:ascii="Arial" w:hAnsi="Arial" w:cs="Arial"/>
          <w:iCs/>
          <w:color w:val="0070C0"/>
          <w:sz w:val="18"/>
          <w:szCs w:val="18"/>
        </w:rPr>
        <w:t xml:space="preserve">: Diante da falta de regulamentação à luz da Lei nº 14.133, de 2021, cabível a adoção das regras previstas na Instrução Normativa SEGES/MPDG nº 5, de 26 de maio de 2017 como referência de boas práticas. O Instrumento de Medição de Resultado (IMR) ou instrumento equivalente são mecanismos de monitoramento e mensuração da qualidade e pontualidade na prestação dos serviços que resultam na adequação do pagamento em razão da aferição dos valores devidos aos índices de qualidade verificados. Para a correta aplicação da referida regra, é necessário que a unidade requisitante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w:t>
      </w:r>
    </w:p>
    <w:p w14:paraId="4938FC60" w14:textId="77777777" w:rsidR="007479ED" w:rsidRPr="00B45E29" w:rsidRDefault="007479ED" w:rsidP="008D68EA">
      <w:pPr>
        <w:spacing w:line="360" w:lineRule="auto"/>
        <w:jc w:val="both"/>
        <w:rPr>
          <w:rFonts w:ascii="Arial" w:hAnsi="Arial" w:cs="Arial"/>
          <w:color w:val="0070C0"/>
          <w:sz w:val="22"/>
          <w:szCs w:val="22"/>
        </w:rPr>
      </w:pPr>
    </w:p>
    <w:p w14:paraId="2A36C040" w14:textId="77777777" w:rsidR="00213318" w:rsidRPr="008D04DF" w:rsidRDefault="00213318" w:rsidP="008D68EA">
      <w:pPr>
        <w:spacing w:line="360" w:lineRule="auto"/>
        <w:jc w:val="both"/>
        <w:rPr>
          <w:rFonts w:ascii="Arial" w:hAnsi="Arial" w:cs="Arial"/>
          <w:color w:val="FF0000"/>
          <w:sz w:val="22"/>
          <w:szCs w:val="22"/>
        </w:rPr>
      </w:pPr>
      <w:r w:rsidRPr="008D04DF">
        <w:rPr>
          <w:rFonts w:ascii="Arial" w:hAnsi="Arial" w:cs="Arial"/>
          <w:color w:val="FF0000"/>
          <w:sz w:val="22"/>
          <w:szCs w:val="22"/>
        </w:rPr>
        <w:t>7.</w:t>
      </w:r>
      <w:r w:rsidR="00547DA0" w:rsidRPr="008D04DF">
        <w:rPr>
          <w:rFonts w:ascii="Arial" w:hAnsi="Arial" w:cs="Arial"/>
          <w:color w:val="FF0000"/>
          <w:sz w:val="22"/>
          <w:szCs w:val="22"/>
        </w:rPr>
        <w:t>1.</w:t>
      </w:r>
      <w:r w:rsidR="00293A6D">
        <w:rPr>
          <w:rFonts w:ascii="Arial" w:hAnsi="Arial" w:cs="Arial"/>
          <w:color w:val="FF0000"/>
          <w:sz w:val="22"/>
          <w:szCs w:val="22"/>
        </w:rPr>
        <w:t>1</w:t>
      </w:r>
      <w:r w:rsidRPr="008D04DF">
        <w:rPr>
          <w:rFonts w:ascii="Arial" w:hAnsi="Arial" w:cs="Arial"/>
          <w:color w:val="FF0000"/>
          <w:sz w:val="22"/>
          <w:szCs w:val="22"/>
        </w:rPr>
        <w:t xml:space="preserve">. Será indicada a retenção ou glosa no pagamento, proporcional à irregularidade verificada, sem prejuízo das sanções cabíveis, caso se constate que a </w:t>
      </w:r>
      <w:r w:rsidR="006936A1" w:rsidRPr="008D04DF">
        <w:rPr>
          <w:rFonts w:ascii="Arial" w:hAnsi="Arial" w:cs="Arial"/>
          <w:color w:val="FF0000"/>
          <w:sz w:val="22"/>
          <w:szCs w:val="22"/>
        </w:rPr>
        <w:t>Contratada</w:t>
      </w:r>
      <w:r w:rsidRPr="008D04DF">
        <w:rPr>
          <w:rFonts w:ascii="Arial" w:hAnsi="Arial" w:cs="Arial"/>
          <w:color w:val="FF0000"/>
          <w:sz w:val="22"/>
          <w:szCs w:val="22"/>
        </w:rPr>
        <w:t xml:space="preserve">: </w:t>
      </w:r>
    </w:p>
    <w:p w14:paraId="117A2BC6" w14:textId="77777777" w:rsidR="00213318" w:rsidRPr="008D04DF" w:rsidRDefault="00213318" w:rsidP="008D68EA">
      <w:pPr>
        <w:spacing w:line="360" w:lineRule="auto"/>
        <w:jc w:val="both"/>
        <w:rPr>
          <w:rFonts w:ascii="Arial" w:hAnsi="Arial" w:cs="Arial"/>
          <w:color w:val="FF0000"/>
          <w:sz w:val="22"/>
          <w:szCs w:val="22"/>
        </w:rPr>
      </w:pPr>
    </w:p>
    <w:p w14:paraId="16EDFA36" w14:textId="77777777" w:rsidR="00213318" w:rsidRPr="008D04DF" w:rsidRDefault="00547DA0" w:rsidP="00547DA0">
      <w:pPr>
        <w:spacing w:line="360" w:lineRule="auto"/>
        <w:rPr>
          <w:rFonts w:ascii="Arial" w:hAnsi="Arial" w:cs="Arial"/>
          <w:color w:val="FF0000"/>
          <w:sz w:val="22"/>
          <w:szCs w:val="22"/>
        </w:rPr>
      </w:pPr>
      <w:r w:rsidRPr="008D04DF">
        <w:rPr>
          <w:rFonts w:ascii="Arial" w:hAnsi="Arial" w:cs="Arial"/>
          <w:color w:val="FF0000"/>
          <w:sz w:val="22"/>
          <w:szCs w:val="22"/>
        </w:rPr>
        <w:t>a)</w:t>
      </w:r>
      <w:r w:rsidR="005D6CC4" w:rsidRPr="008D04DF">
        <w:rPr>
          <w:rFonts w:ascii="Arial" w:hAnsi="Arial" w:cs="Arial"/>
          <w:color w:val="FF0000"/>
          <w:sz w:val="22"/>
          <w:szCs w:val="22"/>
        </w:rPr>
        <w:t xml:space="preserve"> </w:t>
      </w:r>
      <w:r w:rsidR="00213318" w:rsidRPr="008D04DF">
        <w:rPr>
          <w:rFonts w:ascii="Arial" w:hAnsi="Arial" w:cs="Arial"/>
          <w:color w:val="FF0000"/>
          <w:sz w:val="22"/>
          <w:szCs w:val="22"/>
        </w:rPr>
        <w:t>não produziu os resultados acordados;</w:t>
      </w:r>
    </w:p>
    <w:p w14:paraId="42A4B4B2" w14:textId="77777777" w:rsidR="003F25DC" w:rsidRPr="008D04DF" w:rsidRDefault="003F25DC" w:rsidP="008D68EA">
      <w:pPr>
        <w:spacing w:line="360" w:lineRule="auto"/>
        <w:rPr>
          <w:rFonts w:ascii="Arial" w:hAnsi="Arial" w:cs="Arial"/>
          <w:color w:val="FF0000"/>
          <w:sz w:val="22"/>
          <w:szCs w:val="22"/>
        </w:rPr>
      </w:pPr>
    </w:p>
    <w:p w14:paraId="43B4EAA7" w14:textId="77777777" w:rsidR="005D6CC4" w:rsidRPr="008D04DF" w:rsidRDefault="00547DA0" w:rsidP="008D68EA">
      <w:pPr>
        <w:spacing w:line="360" w:lineRule="auto"/>
        <w:rPr>
          <w:rFonts w:ascii="Arial" w:hAnsi="Arial" w:cs="Arial"/>
          <w:color w:val="FF0000"/>
          <w:sz w:val="22"/>
          <w:szCs w:val="22"/>
        </w:rPr>
      </w:pPr>
      <w:r w:rsidRPr="008D04DF">
        <w:rPr>
          <w:rFonts w:ascii="Arial" w:hAnsi="Arial" w:cs="Arial"/>
          <w:color w:val="FF0000"/>
          <w:sz w:val="22"/>
          <w:szCs w:val="22"/>
        </w:rPr>
        <w:t>b)</w:t>
      </w:r>
      <w:r w:rsidR="005D6CC4" w:rsidRPr="008D04DF">
        <w:rPr>
          <w:rFonts w:ascii="Arial" w:hAnsi="Arial" w:cs="Arial"/>
          <w:color w:val="FF0000"/>
          <w:sz w:val="22"/>
          <w:szCs w:val="22"/>
        </w:rPr>
        <w:t xml:space="preserve"> deixou de executar, ou não executou com a qualidade mínima as atividades contratadas;</w:t>
      </w:r>
    </w:p>
    <w:p w14:paraId="0E9AE848" w14:textId="77777777" w:rsidR="003F25DC" w:rsidRPr="003531F6" w:rsidRDefault="003F25DC" w:rsidP="008D68EA">
      <w:pPr>
        <w:spacing w:line="360" w:lineRule="auto"/>
        <w:rPr>
          <w:rFonts w:ascii="Arial" w:hAnsi="Arial" w:cs="Arial"/>
          <w:sz w:val="22"/>
          <w:szCs w:val="22"/>
        </w:rPr>
      </w:pPr>
    </w:p>
    <w:p w14:paraId="67CDBCF0" w14:textId="77777777" w:rsidR="005D6CC4" w:rsidRPr="003531F6" w:rsidRDefault="00547DA0" w:rsidP="008D68EA">
      <w:pPr>
        <w:spacing w:line="360" w:lineRule="auto"/>
        <w:rPr>
          <w:rFonts w:ascii="Arial" w:hAnsi="Arial" w:cs="Arial"/>
          <w:color w:val="FF0000"/>
          <w:sz w:val="22"/>
          <w:szCs w:val="22"/>
        </w:rPr>
      </w:pPr>
      <w:r w:rsidRPr="003531F6">
        <w:rPr>
          <w:rFonts w:ascii="Arial" w:hAnsi="Arial" w:cs="Arial"/>
          <w:color w:val="FF0000"/>
          <w:sz w:val="22"/>
          <w:szCs w:val="22"/>
        </w:rPr>
        <w:t>c)</w:t>
      </w:r>
      <w:r w:rsidR="005D6CC4" w:rsidRPr="003531F6">
        <w:rPr>
          <w:rFonts w:ascii="Arial" w:hAnsi="Arial" w:cs="Arial"/>
          <w:color w:val="FF0000"/>
          <w:sz w:val="22"/>
          <w:szCs w:val="22"/>
        </w:rPr>
        <w:t xml:space="preserve"> deixou de utilizar os materiais e recursos humanos exigidos para a execução do serviço, ou utilizou-os com qualidade ou quantidade inferior à demandada</w:t>
      </w:r>
      <w:r w:rsidR="00F568BE" w:rsidRPr="003531F6">
        <w:rPr>
          <w:rFonts w:ascii="Arial" w:hAnsi="Arial" w:cs="Arial"/>
          <w:color w:val="FF0000"/>
          <w:sz w:val="22"/>
          <w:szCs w:val="22"/>
        </w:rPr>
        <w:t>.</w:t>
      </w:r>
    </w:p>
    <w:p w14:paraId="674357C0" w14:textId="77777777" w:rsidR="00243944" w:rsidRDefault="00243944" w:rsidP="0071085F">
      <w:pPr>
        <w:pStyle w:val="Corpodetexto"/>
        <w:tabs>
          <w:tab w:val="left" w:pos="-142"/>
        </w:tabs>
        <w:spacing w:line="360" w:lineRule="auto"/>
        <w:rPr>
          <w:rFonts w:ascii="Arial" w:hAnsi="Arial" w:cs="Arial"/>
          <w:i w:val="0"/>
          <w:iCs w:val="0"/>
          <w:color w:val="FF0000"/>
          <w:sz w:val="22"/>
          <w:szCs w:val="22"/>
        </w:rPr>
      </w:pPr>
    </w:p>
    <w:p w14:paraId="1D8A503F" w14:textId="77777777" w:rsidR="00F1083E" w:rsidRPr="003F25DC" w:rsidRDefault="00EA4736" w:rsidP="0071085F">
      <w:pPr>
        <w:pStyle w:val="Corpodetexto"/>
        <w:tabs>
          <w:tab w:val="left" w:pos="-142"/>
        </w:tabs>
        <w:spacing w:line="360" w:lineRule="auto"/>
        <w:rPr>
          <w:rFonts w:ascii="Arial" w:hAnsi="Arial" w:cs="Arial"/>
          <w:i w:val="0"/>
          <w:iCs w:val="0"/>
          <w:color w:val="FF0000"/>
          <w:sz w:val="22"/>
          <w:szCs w:val="22"/>
        </w:rPr>
      </w:pPr>
      <w:r>
        <w:rPr>
          <w:rFonts w:ascii="Arial" w:hAnsi="Arial" w:cs="Arial"/>
          <w:i w:val="0"/>
          <w:iCs w:val="0"/>
          <w:color w:val="FF0000"/>
          <w:sz w:val="22"/>
          <w:szCs w:val="22"/>
        </w:rPr>
        <w:lastRenderedPageBreak/>
        <w:t>7.1.</w:t>
      </w:r>
      <w:r w:rsidR="00293A6D">
        <w:rPr>
          <w:rFonts w:ascii="Arial" w:hAnsi="Arial" w:cs="Arial"/>
          <w:i w:val="0"/>
          <w:iCs w:val="0"/>
          <w:color w:val="FF0000"/>
          <w:sz w:val="22"/>
          <w:szCs w:val="22"/>
        </w:rPr>
        <w:t>2</w:t>
      </w:r>
      <w:r>
        <w:rPr>
          <w:rFonts w:ascii="Arial" w:hAnsi="Arial" w:cs="Arial"/>
          <w:i w:val="0"/>
          <w:iCs w:val="0"/>
          <w:color w:val="FF0000"/>
          <w:sz w:val="22"/>
          <w:szCs w:val="22"/>
        </w:rPr>
        <w:t>.</w:t>
      </w:r>
      <w:r w:rsidR="003F25DC">
        <w:rPr>
          <w:rFonts w:ascii="Arial" w:hAnsi="Arial" w:cs="Arial"/>
          <w:i w:val="0"/>
          <w:iCs w:val="0"/>
          <w:color w:val="FF0000"/>
          <w:sz w:val="22"/>
          <w:szCs w:val="22"/>
        </w:rPr>
        <w:t xml:space="preserve"> </w:t>
      </w:r>
      <w:r w:rsidR="003F25DC" w:rsidRPr="003F25DC">
        <w:rPr>
          <w:rFonts w:ascii="Arial" w:hAnsi="Arial" w:cs="Arial"/>
          <w:i w:val="0"/>
          <w:iCs w:val="0"/>
          <w:color w:val="FF0000"/>
          <w:sz w:val="22"/>
          <w:szCs w:val="22"/>
        </w:rPr>
        <w:t>A aferição da execução contratual para fins de pagamento considerará os seguintes crité</w:t>
      </w:r>
      <w:r w:rsidR="003F25DC">
        <w:rPr>
          <w:rFonts w:ascii="Arial" w:hAnsi="Arial" w:cs="Arial"/>
          <w:i w:val="0"/>
          <w:iCs w:val="0"/>
          <w:color w:val="FF0000"/>
          <w:sz w:val="22"/>
          <w:szCs w:val="22"/>
        </w:rPr>
        <w:t>rios:</w:t>
      </w:r>
    </w:p>
    <w:p w14:paraId="5E353F27" w14:textId="77777777" w:rsidR="003F25DC" w:rsidRDefault="003F25DC" w:rsidP="0071085F">
      <w:pPr>
        <w:pStyle w:val="Corpodetexto"/>
        <w:tabs>
          <w:tab w:val="left" w:pos="-142"/>
        </w:tabs>
        <w:spacing w:line="360" w:lineRule="auto"/>
        <w:rPr>
          <w:rFonts w:ascii="Arial" w:hAnsi="Arial" w:cs="Arial"/>
          <w:color w:val="FF0000"/>
          <w:sz w:val="22"/>
          <w:szCs w:val="22"/>
        </w:rPr>
      </w:pPr>
    </w:p>
    <w:p w14:paraId="3BC492D6" w14:textId="77777777" w:rsidR="00547DA0" w:rsidRPr="00547DA0" w:rsidRDefault="003F25DC" w:rsidP="00547DA0">
      <w:pPr>
        <w:pStyle w:val="Corpodetexto"/>
        <w:tabs>
          <w:tab w:val="left" w:pos="394"/>
        </w:tabs>
        <w:spacing w:line="360" w:lineRule="auto"/>
        <w:rPr>
          <w:rFonts w:ascii="Arial" w:hAnsi="Arial" w:cs="Arial"/>
          <w:i w:val="0"/>
          <w:color w:val="FF0000"/>
          <w:sz w:val="22"/>
          <w:szCs w:val="22"/>
        </w:rPr>
      </w:pPr>
      <w:r w:rsidRPr="003F25DC">
        <w:rPr>
          <w:rFonts w:ascii="Arial" w:hAnsi="Arial" w:cs="Arial"/>
          <w:i w:val="0"/>
          <w:iCs w:val="0"/>
          <w:color w:val="FF0000"/>
          <w:sz w:val="22"/>
          <w:szCs w:val="22"/>
        </w:rPr>
        <w:t>7.</w:t>
      </w:r>
      <w:r w:rsidR="00293A6D">
        <w:rPr>
          <w:rFonts w:ascii="Arial" w:hAnsi="Arial" w:cs="Arial"/>
          <w:i w:val="0"/>
          <w:iCs w:val="0"/>
          <w:color w:val="FF0000"/>
          <w:sz w:val="22"/>
          <w:szCs w:val="22"/>
        </w:rPr>
        <w:t>1.2.1</w:t>
      </w:r>
      <w:r w:rsidRPr="003F25DC">
        <w:rPr>
          <w:rFonts w:ascii="Arial" w:hAnsi="Arial" w:cs="Arial"/>
          <w:i w:val="0"/>
          <w:iCs w:val="0"/>
          <w:color w:val="FF0000"/>
          <w:sz w:val="22"/>
          <w:szCs w:val="22"/>
        </w:rPr>
        <w:t>.</w:t>
      </w:r>
      <w:r>
        <w:rPr>
          <w:rFonts w:ascii="Arial" w:hAnsi="Arial" w:cs="Arial"/>
          <w:i w:val="0"/>
          <w:iCs w:val="0"/>
          <w:color w:val="FF0000"/>
          <w:sz w:val="22"/>
          <w:szCs w:val="22"/>
        </w:rPr>
        <w:t xml:space="preserve"> </w:t>
      </w:r>
      <w:r w:rsidR="00547DA0" w:rsidRPr="00547DA0">
        <w:rPr>
          <w:rFonts w:ascii="Arial" w:hAnsi="Arial" w:cs="Arial"/>
          <w:i w:val="0"/>
          <w:color w:val="FF0000"/>
          <w:sz w:val="22"/>
          <w:szCs w:val="22"/>
        </w:rPr>
        <w:t>[.......];</w:t>
      </w:r>
    </w:p>
    <w:p w14:paraId="7F41E325" w14:textId="77777777" w:rsidR="003F25DC" w:rsidRPr="003F25DC" w:rsidRDefault="003F25DC" w:rsidP="0071085F">
      <w:pPr>
        <w:pStyle w:val="Corpodetexto"/>
        <w:tabs>
          <w:tab w:val="left" w:pos="-142"/>
        </w:tabs>
        <w:spacing w:line="360" w:lineRule="auto"/>
        <w:rPr>
          <w:rFonts w:ascii="Arial" w:hAnsi="Arial" w:cs="Arial"/>
          <w:i w:val="0"/>
          <w:iCs w:val="0"/>
          <w:color w:val="FF0000"/>
          <w:sz w:val="22"/>
          <w:szCs w:val="22"/>
        </w:rPr>
      </w:pPr>
    </w:p>
    <w:p w14:paraId="1DB4069E" w14:textId="77777777" w:rsidR="003F25DC" w:rsidRDefault="003F25DC" w:rsidP="003F25DC">
      <w:pPr>
        <w:pStyle w:val="Corpodetexto"/>
        <w:tabs>
          <w:tab w:val="left" w:pos="-142"/>
        </w:tabs>
        <w:spacing w:line="360" w:lineRule="auto"/>
        <w:rPr>
          <w:rFonts w:ascii="Arial" w:hAnsi="Arial" w:cs="Arial"/>
          <w:i w:val="0"/>
          <w:iCs w:val="0"/>
          <w:color w:val="FF0000"/>
          <w:sz w:val="22"/>
          <w:szCs w:val="22"/>
        </w:rPr>
      </w:pPr>
    </w:p>
    <w:p w14:paraId="1E6E9EC3" w14:textId="77777777" w:rsidR="003F25DC" w:rsidRDefault="003F25DC" w:rsidP="003F25DC">
      <w:pPr>
        <w:pStyle w:val="Corpodetexto"/>
        <w:tabs>
          <w:tab w:val="left" w:pos="-142"/>
        </w:tabs>
        <w:spacing w:line="360" w:lineRule="auto"/>
        <w:rPr>
          <w:rFonts w:ascii="Arial" w:hAnsi="Arial" w:cs="Arial"/>
          <w:i w:val="0"/>
          <w:color w:val="FF0000"/>
          <w:sz w:val="22"/>
          <w:szCs w:val="22"/>
        </w:rPr>
      </w:pPr>
      <w:r w:rsidRPr="003F25DC">
        <w:rPr>
          <w:rFonts w:ascii="Arial" w:hAnsi="Arial" w:cs="Arial"/>
          <w:i w:val="0"/>
          <w:iCs w:val="0"/>
          <w:color w:val="FF0000"/>
          <w:sz w:val="22"/>
          <w:szCs w:val="22"/>
        </w:rPr>
        <w:t>7.</w:t>
      </w:r>
      <w:r w:rsidR="00293A6D">
        <w:rPr>
          <w:rFonts w:ascii="Arial" w:hAnsi="Arial" w:cs="Arial"/>
          <w:i w:val="0"/>
          <w:iCs w:val="0"/>
          <w:color w:val="FF0000"/>
          <w:sz w:val="22"/>
          <w:szCs w:val="22"/>
        </w:rPr>
        <w:t>1</w:t>
      </w:r>
      <w:r w:rsidRPr="003F25DC">
        <w:rPr>
          <w:rFonts w:ascii="Arial" w:hAnsi="Arial" w:cs="Arial"/>
          <w:i w:val="0"/>
          <w:iCs w:val="0"/>
          <w:color w:val="FF0000"/>
          <w:sz w:val="22"/>
          <w:szCs w:val="22"/>
        </w:rPr>
        <w:t>.</w:t>
      </w:r>
      <w:r>
        <w:rPr>
          <w:rFonts w:ascii="Arial" w:hAnsi="Arial" w:cs="Arial"/>
          <w:i w:val="0"/>
          <w:iCs w:val="0"/>
          <w:color w:val="FF0000"/>
          <w:sz w:val="22"/>
          <w:szCs w:val="22"/>
        </w:rPr>
        <w:t>2</w:t>
      </w:r>
      <w:r w:rsidRPr="003F25DC">
        <w:rPr>
          <w:rFonts w:ascii="Arial" w:hAnsi="Arial" w:cs="Arial"/>
          <w:i w:val="0"/>
          <w:iCs w:val="0"/>
          <w:color w:val="FF0000"/>
          <w:sz w:val="22"/>
          <w:szCs w:val="22"/>
        </w:rPr>
        <w:t>.</w:t>
      </w:r>
      <w:r w:rsidR="00293A6D">
        <w:rPr>
          <w:rFonts w:ascii="Arial" w:hAnsi="Arial" w:cs="Arial"/>
          <w:i w:val="0"/>
          <w:iCs w:val="0"/>
          <w:color w:val="FF0000"/>
          <w:sz w:val="22"/>
          <w:szCs w:val="22"/>
        </w:rPr>
        <w:t>2.</w:t>
      </w:r>
      <w:r>
        <w:rPr>
          <w:rFonts w:ascii="Arial" w:hAnsi="Arial" w:cs="Arial"/>
          <w:i w:val="0"/>
          <w:iCs w:val="0"/>
          <w:color w:val="FF0000"/>
          <w:sz w:val="22"/>
          <w:szCs w:val="22"/>
        </w:rPr>
        <w:t xml:space="preserve"> </w:t>
      </w:r>
      <w:r w:rsidR="00547DA0" w:rsidRPr="00547DA0">
        <w:rPr>
          <w:rFonts w:ascii="Arial" w:hAnsi="Arial" w:cs="Arial"/>
          <w:i w:val="0"/>
          <w:color w:val="FF0000"/>
          <w:sz w:val="22"/>
          <w:szCs w:val="22"/>
        </w:rPr>
        <w:t>[.......];</w:t>
      </w:r>
    </w:p>
    <w:p w14:paraId="14CD5DA2" w14:textId="77777777" w:rsidR="00243944" w:rsidRDefault="00243944" w:rsidP="008D04DF">
      <w:pPr>
        <w:ind w:right="-91"/>
        <w:jc w:val="both"/>
        <w:rPr>
          <w:rFonts w:ascii="Arial" w:hAnsi="Arial" w:cs="Arial"/>
          <w:iCs/>
          <w:color w:val="0070C0"/>
          <w:sz w:val="18"/>
          <w:szCs w:val="18"/>
        </w:rPr>
      </w:pPr>
    </w:p>
    <w:p w14:paraId="258DCB92" w14:textId="77777777" w:rsidR="008D04DF" w:rsidRPr="003F25DC" w:rsidRDefault="008D04DF" w:rsidP="008D04DF">
      <w:pPr>
        <w:ind w:right="-91"/>
        <w:jc w:val="both"/>
        <w:rPr>
          <w:rFonts w:ascii="Arial" w:hAnsi="Arial" w:cs="Arial"/>
          <w:iCs/>
          <w:color w:val="0070C0"/>
          <w:sz w:val="18"/>
          <w:szCs w:val="18"/>
        </w:rPr>
      </w:pPr>
      <w:r w:rsidRPr="003F25DC">
        <w:rPr>
          <w:rFonts w:ascii="Arial" w:hAnsi="Arial" w:cs="Arial"/>
          <w:iCs/>
          <w:color w:val="0070C0"/>
          <w:sz w:val="18"/>
          <w:szCs w:val="18"/>
        </w:rPr>
        <w:t>Nota explicativa</w:t>
      </w:r>
      <w:r w:rsidR="00ED7367">
        <w:rPr>
          <w:rFonts w:ascii="Arial" w:hAnsi="Arial" w:cs="Arial"/>
          <w:iCs/>
          <w:color w:val="0070C0"/>
          <w:sz w:val="18"/>
          <w:szCs w:val="18"/>
        </w:rPr>
        <w:t xml:space="preserve"> 1:</w:t>
      </w:r>
      <w:r w:rsidRPr="003F25DC">
        <w:rPr>
          <w:rFonts w:ascii="Arial" w:hAnsi="Arial" w:cs="Arial"/>
          <w:iCs/>
          <w:color w:val="0070C0"/>
          <w:sz w:val="18"/>
          <w:szCs w:val="18"/>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14:paraId="4BC770F6" w14:textId="77777777" w:rsidR="008D04DF" w:rsidRDefault="008D04DF" w:rsidP="003F25DC">
      <w:pPr>
        <w:pStyle w:val="Corpodetexto"/>
        <w:tabs>
          <w:tab w:val="left" w:pos="-142"/>
        </w:tabs>
        <w:spacing w:line="360" w:lineRule="auto"/>
        <w:rPr>
          <w:rFonts w:ascii="Arial" w:hAnsi="Arial" w:cs="Arial"/>
          <w:i w:val="0"/>
          <w:color w:val="FF0000"/>
          <w:sz w:val="22"/>
          <w:szCs w:val="22"/>
        </w:rPr>
      </w:pPr>
    </w:p>
    <w:p w14:paraId="3D456DCD" w14:textId="77777777" w:rsidR="008D04DF" w:rsidRPr="00B45E29" w:rsidRDefault="008D04DF" w:rsidP="008D04DF">
      <w:pPr>
        <w:ind w:right="-91"/>
        <w:jc w:val="both"/>
        <w:rPr>
          <w:rFonts w:ascii="Arial" w:hAnsi="Arial" w:cs="Arial"/>
          <w:iCs/>
          <w:color w:val="0070C0"/>
          <w:sz w:val="18"/>
          <w:szCs w:val="18"/>
        </w:rPr>
      </w:pPr>
      <w:r w:rsidRPr="00B45E29">
        <w:rPr>
          <w:rFonts w:ascii="Arial" w:hAnsi="Arial" w:cs="Arial"/>
          <w:iCs/>
          <w:color w:val="0070C0"/>
          <w:sz w:val="18"/>
          <w:szCs w:val="18"/>
        </w:rPr>
        <w:t xml:space="preserve">Nota Explicativa </w:t>
      </w:r>
      <w:r w:rsidR="00ED7367">
        <w:rPr>
          <w:rFonts w:ascii="Arial" w:hAnsi="Arial" w:cs="Arial"/>
          <w:iCs/>
          <w:color w:val="0070C0"/>
          <w:sz w:val="18"/>
          <w:szCs w:val="18"/>
        </w:rPr>
        <w:t>2</w:t>
      </w:r>
      <w:r w:rsidRPr="00B45E29">
        <w:rPr>
          <w:rFonts w:ascii="Arial" w:hAnsi="Arial" w:cs="Arial"/>
          <w:iCs/>
          <w:color w:val="0070C0"/>
          <w:sz w:val="18"/>
          <w:szCs w:val="18"/>
        </w:rPr>
        <w:t xml:space="preserve">: O subitem 2.6, alínea “d” do Anexo V da Instrução Normativa SEGES/MPDG nº 5, de 26 de maio de 2017, trata de critérios de medição e pagamento que podem ser considerados na formulação desse item, considerando em síntese as seguintes questões: </w:t>
      </w:r>
    </w:p>
    <w:p w14:paraId="2B92228C" w14:textId="77777777" w:rsidR="008D04DF" w:rsidRPr="00B45E29" w:rsidRDefault="008D04DF" w:rsidP="008D04DF">
      <w:pPr>
        <w:ind w:right="-91"/>
        <w:jc w:val="both"/>
        <w:rPr>
          <w:rFonts w:ascii="Arial" w:hAnsi="Arial" w:cs="Arial"/>
          <w:iCs/>
          <w:color w:val="0070C0"/>
          <w:sz w:val="18"/>
          <w:szCs w:val="18"/>
        </w:rPr>
      </w:pPr>
      <w:r w:rsidRPr="00B45E29">
        <w:rPr>
          <w:rFonts w:ascii="Arial" w:hAnsi="Arial" w:cs="Arial"/>
          <w:iCs/>
          <w:color w:val="0070C0"/>
          <w:sz w:val="18"/>
          <w:szCs w:val="18"/>
        </w:rPr>
        <w:t>a) unidade de medida para faturamento e mensuração do resultado;</w:t>
      </w:r>
    </w:p>
    <w:p w14:paraId="20441CDE" w14:textId="77777777" w:rsidR="008D04DF" w:rsidRPr="00B45E29" w:rsidRDefault="008D04DF" w:rsidP="008D04DF">
      <w:pPr>
        <w:ind w:right="-91"/>
        <w:jc w:val="both"/>
        <w:rPr>
          <w:rFonts w:ascii="Arial" w:hAnsi="Arial" w:cs="Arial"/>
          <w:iCs/>
          <w:color w:val="0070C0"/>
          <w:sz w:val="18"/>
          <w:szCs w:val="18"/>
        </w:rPr>
      </w:pPr>
      <w:r w:rsidRPr="00B45E29">
        <w:rPr>
          <w:rFonts w:ascii="Arial" w:hAnsi="Arial" w:cs="Arial"/>
          <w:iCs/>
          <w:color w:val="0070C0"/>
          <w:sz w:val="18"/>
          <w:szCs w:val="18"/>
        </w:rPr>
        <w:t>b) produtividade de referência ou critérios de qualidade para a execução contratual;</w:t>
      </w:r>
    </w:p>
    <w:p w14:paraId="7014397A" w14:textId="77777777" w:rsidR="008D04DF" w:rsidRPr="00B45E29" w:rsidRDefault="008D04DF" w:rsidP="008D04DF">
      <w:pPr>
        <w:ind w:right="-91"/>
        <w:jc w:val="both"/>
        <w:rPr>
          <w:rFonts w:ascii="Arial" w:hAnsi="Arial" w:cs="Arial"/>
          <w:iCs/>
          <w:color w:val="0070C0"/>
          <w:sz w:val="18"/>
          <w:szCs w:val="18"/>
        </w:rPr>
      </w:pPr>
      <w:r w:rsidRPr="00B45E29">
        <w:rPr>
          <w:rFonts w:ascii="Arial" w:hAnsi="Arial" w:cs="Arial"/>
          <w:iCs/>
          <w:color w:val="0070C0"/>
          <w:sz w:val="18"/>
          <w:szCs w:val="18"/>
        </w:rPr>
        <w:t>c) indicadores mínimos de desempenho para aceitação do serviço ou eventual glosa.</w:t>
      </w:r>
    </w:p>
    <w:p w14:paraId="52EDEC70" w14:textId="77777777" w:rsidR="008D04DF" w:rsidRPr="00894043" w:rsidRDefault="008D04DF" w:rsidP="008D04DF">
      <w:pPr>
        <w:pStyle w:val="Corpodetexto"/>
        <w:tabs>
          <w:tab w:val="left" w:pos="394"/>
        </w:tabs>
        <w:spacing w:line="360" w:lineRule="auto"/>
        <w:ind w:left="1701"/>
        <w:rPr>
          <w:rFonts w:ascii="Arial" w:hAnsi="Arial" w:cs="Arial"/>
          <w:i w:val="0"/>
          <w:color w:val="FF0000"/>
          <w:sz w:val="22"/>
          <w:szCs w:val="22"/>
          <w:highlight w:val="yellow"/>
        </w:rPr>
      </w:pPr>
    </w:p>
    <w:p w14:paraId="0C946CEB" w14:textId="77777777" w:rsidR="0021748E" w:rsidRPr="00B0692C" w:rsidRDefault="00AA0734" w:rsidP="004C02D2">
      <w:pPr>
        <w:spacing w:line="360" w:lineRule="auto"/>
        <w:jc w:val="both"/>
        <w:rPr>
          <w:rFonts w:ascii="Arial" w:hAnsi="Arial" w:cs="Arial"/>
          <w:sz w:val="22"/>
          <w:szCs w:val="22"/>
        </w:rPr>
      </w:pPr>
      <w:r w:rsidRPr="00B0692C">
        <w:rPr>
          <w:rFonts w:ascii="Arial" w:hAnsi="Arial" w:cs="Arial"/>
          <w:sz w:val="22"/>
          <w:szCs w:val="22"/>
        </w:rPr>
        <w:t xml:space="preserve">7.2. Os serviços serão recebidos provisoriamente ao final de cada período de faturamento pelo fiscal do contrato que irá apurar o resultado da execução do </w:t>
      </w:r>
      <w:r w:rsidR="0021748E" w:rsidRPr="00B0692C">
        <w:rPr>
          <w:rFonts w:ascii="Arial" w:hAnsi="Arial" w:cs="Arial"/>
          <w:sz w:val="22"/>
          <w:szCs w:val="22"/>
        </w:rPr>
        <w:t xml:space="preserve">objeto </w:t>
      </w:r>
      <w:r w:rsidRPr="00B0692C">
        <w:rPr>
          <w:rFonts w:ascii="Arial" w:hAnsi="Arial" w:cs="Arial"/>
          <w:sz w:val="22"/>
          <w:szCs w:val="22"/>
        </w:rPr>
        <w:t>contrat</w:t>
      </w:r>
      <w:r w:rsidR="0021748E" w:rsidRPr="00B0692C">
        <w:rPr>
          <w:rFonts w:ascii="Arial" w:hAnsi="Arial" w:cs="Arial"/>
          <w:sz w:val="22"/>
          <w:szCs w:val="22"/>
        </w:rPr>
        <w:t>ado</w:t>
      </w:r>
      <w:r w:rsidRPr="00B0692C">
        <w:rPr>
          <w:rFonts w:ascii="Arial" w:hAnsi="Arial" w:cs="Arial"/>
          <w:sz w:val="22"/>
          <w:szCs w:val="22"/>
        </w:rPr>
        <w:t xml:space="preserve"> em consonância com as especificações deste termo de referência</w:t>
      </w:r>
      <w:r w:rsidR="0021748E" w:rsidRPr="00B0692C">
        <w:rPr>
          <w:rFonts w:ascii="Arial" w:hAnsi="Arial" w:cs="Arial"/>
          <w:sz w:val="22"/>
          <w:szCs w:val="22"/>
        </w:rPr>
        <w:t>, do edital e do contrato.</w:t>
      </w:r>
    </w:p>
    <w:p w14:paraId="352319E3" w14:textId="77777777" w:rsidR="0021748E" w:rsidRPr="00B0692C" w:rsidRDefault="0021748E" w:rsidP="004C02D2">
      <w:pPr>
        <w:spacing w:line="360" w:lineRule="auto"/>
        <w:jc w:val="both"/>
        <w:rPr>
          <w:rFonts w:ascii="Arial" w:hAnsi="Arial" w:cs="Arial"/>
          <w:sz w:val="22"/>
          <w:szCs w:val="22"/>
        </w:rPr>
      </w:pPr>
    </w:p>
    <w:p w14:paraId="1EA4DAE1" w14:textId="0FFF3C62" w:rsidR="00AA0734" w:rsidRPr="00B0692C" w:rsidRDefault="0021748E" w:rsidP="004C02D2">
      <w:pPr>
        <w:spacing w:line="360" w:lineRule="auto"/>
        <w:jc w:val="both"/>
        <w:rPr>
          <w:rFonts w:ascii="Arial" w:hAnsi="Arial" w:cs="Arial"/>
          <w:sz w:val="22"/>
          <w:szCs w:val="22"/>
        </w:rPr>
      </w:pPr>
      <w:r w:rsidRPr="00B0692C">
        <w:rPr>
          <w:rFonts w:ascii="Arial" w:hAnsi="Arial" w:cs="Arial"/>
          <w:sz w:val="22"/>
          <w:szCs w:val="22"/>
        </w:rPr>
        <w:t xml:space="preserve">7.2.1. </w:t>
      </w:r>
      <w:r w:rsidR="00A51147" w:rsidRPr="00B0692C">
        <w:rPr>
          <w:rFonts w:ascii="Arial" w:hAnsi="Arial" w:cs="Arial"/>
          <w:sz w:val="22"/>
          <w:szCs w:val="22"/>
        </w:rPr>
        <w:t>A</w:t>
      </w:r>
      <w:r w:rsidRPr="00B0692C">
        <w:rPr>
          <w:rFonts w:ascii="Arial" w:hAnsi="Arial" w:cs="Arial"/>
          <w:sz w:val="22"/>
          <w:szCs w:val="22"/>
        </w:rPr>
        <w:t xml:space="preserve">pós a aceitação </w:t>
      </w:r>
      <w:r w:rsidR="00A51147" w:rsidRPr="00B0692C">
        <w:rPr>
          <w:rFonts w:ascii="Arial" w:hAnsi="Arial" w:cs="Arial"/>
          <w:sz w:val="22"/>
          <w:szCs w:val="22"/>
        </w:rPr>
        <w:t xml:space="preserve">provisória </w:t>
      </w:r>
      <w:r w:rsidRPr="00B0692C">
        <w:rPr>
          <w:rFonts w:ascii="Arial" w:hAnsi="Arial" w:cs="Arial"/>
          <w:sz w:val="22"/>
          <w:szCs w:val="22"/>
        </w:rPr>
        <w:t>do objeto</w:t>
      </w:r>
      <w:r w:rsidR="00A51147" w:rsidRPr="00B0692C">
        <w:rPr>
          <w:rFonts w:ascii="Arial" w:hAnsi="Arial" w:cs="Arial"/>
          <w:sz w:val="22"/>
          <w:szCs w:val="22"/>
        </w:rPr>
        <w:t xml:space="preserve"> decorrente da avalia</w:t>
      </w:r>
      <w:r w:rsidR="00A5374D">
        <w:rPr>
          <w:rFonts w:ascii="Arial" w:hAnsi="Arial" w:cs="Arial"/>
          <w:sz w:val="22"/>
          <w:szCs w:val="22"/>
        </w:rPr>
        <w:t>ção dos serviços executados, a C</w:t>
      </w:r>
      <w:r w:rsidR="00A51147" w:rsidRPr="00B0692C">
        <w:rPr>
          <w:rFonts w:ascii="Arial" w:hAnsi="Arial" w:cs="Arial"/>
          <w:sz w:val="22"/>
          <w:szCs w:val="22"/>
        </w:rPr>
        <w:t xml:space="preserve">ontratada emitirá a nota fiscal ou fatura com o valor correspondente ao serviço dimensionado, quando então serão os serviços recebidos definitivamente, mediante o </w:t>
      </w:r>
      <w:r w:rsidR="00A07D8D" w:rsidRPr="00B0692C">
        <w:rPr>
          <w:rFonts w:ascii="Arial" w:hAnsi="Arial" w:cs="Arial"/>
          <w:sz w:val="22"/>
          <w:szCs w:val="22"/>
        </w:rPr>
        <w:t>atesto no</w:t>
      </w:r>
      <w:r w:rsidR="00AD15F7" w:rsidRPr="00B0692C">
        <w:rPr>
          <w:rFonts w:ascii="Arial" w:hAnsi="Arial" w:cs="Arial"/>
          <w:sz w:val="22"/>
          <w:szCs w:val="22"/>
        </w:rPr>
        <w:t xml:space="preserve"> respectivo documento</w:t>
      </w:r>
      <w:r w:rsidR="00A73287" w:rsidRPr="00B0692C">
        <w:rPr>
          <w:rFonts w:ascii="Arial" w:hAnsi="Arial" w:cs="Arial"/>
          <w:sz w:val="22"/>
          <w:szCs w:val="22"/>
        </w:rPr>
        <w:t xml:space="preserve"> pelo fiscal e o fiscal substituto ou</w:t>
      </w:r>
      <w:r w:rsidR="00D97B72">
        <w:rPr>
          <w:rFonts w:ascii="Arial" w:hAnsi="Arial" w:cs="Arial"/>
          <w:sz w:val="22"/>
          <w:szCs w:val="22"/>
        </w:rPr>
        <w:t>,</w:t>
      </w:r>
      <w:r w:rsidR="00A73287" w:rsidRPr="00B0692C">
        <w:rPr>
          <w:rFonts w:ascii="Arial" w:hAnsi="Arial" w:cs="Arial"/>
          <w:sz w:val="22"/>
          <w:szCs w:val="22"/>
        </w:rPr>
        <w:t xml:space="preserve"> na ausência destes, </w:t>
      </w:r>
      <w:r w:rsidR="00A07D8D" w:rsidRPr="00B0692C">
        <w:rPr>
          <w:rFonts w:ascii="Arial" w:hAnsi="Arial" w:cs="Arial"/>
          <w:sz w:val="22"/>
          <w:szCs w:val="22"/>
        </w:rPr>
        <w:t>o gestor</w:t>
      </w:r>
      <w:r w:rsidR="00A73287" w:rsidRPr="00B0692C">
        <w:rPr>
          <w:rFonts w:ascii="Arial" w:hAnsi="Arial" w:cs="Arial"/>
          <w:sz w:val="22"/>
          <w:szCs w:val="22"/>
        </w:rPr>
        <w:t xml:space="preserve"> e/ou gestor substituto do contrato. </w:t>
      </w:r>
      <w:r w:rsidR="00A51147" w:rsidRPr="00B0692C">
        <w:rPr>
          <w:rFonts w:ascii="Arial" w:hAnsi="Arial" w:cs="Arial"/>
          <w:sz w:val="22"/>
          <w:szCs w:val="22"/>
        </w:rPr>
        <w:t xml:space="preserve"> </w:t>
      </w:r>
    </w:p>
    <w:p w14:paraId="356DB32B" w14:textId="77777777" w:rsidR="00AD15F7" w:rsidRPr="00B0692C" w:rsidRDefault="00AD15F7" w:rsidP="004C02D2">
      <w:pPr>
        <w:spacing w:line="360" w:lineRule="auto"/>
        <w:jc w:val="both"/>
        <w:rPr>
          <w:rFonts w:ascii="Arial" w:hAnsi="Arial" w:cs="Arial"/>
          <w:sz w:val="22"/>
          <w:szCs w:val="22"/>
        </w:rPr>
      </w:pPr>
    </w:p>
    <w:p w14:paraId="4C7F52C2" w14:textId="77777777" w:rsidR="00AD15F7" w:rsidRPr="00B0692C" w:rsidRDefault="00AD15F7" w:rsidP="00AD15F7">
      <w:pPr>
        <w:spacing w:line="360" w:lineRule="auto"/>
        <w:jc w:val="both"/>
        <w:rPr>
          <w:rFonts w:ascii="Arial" w:hAnsi="Arial" w:cs="Arial"/>
          <w:sz w:val="22"/>
          <w:szCs w:val="22"/>
        </w:rPr>
      </w:pPr>
      <w:r w:rsidRPr="00B0692C">
        <w:rPr>
          <w:rFonts w:ascii="Arial" w:hAnsi="Arial" w:cs="Arial"/>
          <w:sz w:val="22"/>
          <w:szCs w:val="22"/>
        </w:rPr>
        <w:t xml:space="preserve">7.2.1.1. Os serviços poderão ser rejeitados, no todo ou em parte, quando em desacordo com as especificações constantes neste </w:t>
      </w:r>
      <w:r w:rsidR="00FD080A" w:rsidRPr="00B0692C">
        <w:rPr>
          <w:rFonts w:ascii="Arial" w:hAnsi="Arial" w:cs="Arial"/>
          <w:sz w:val="22"/>
          <w:szCs w:val="22"/>
        </w:rPr>
        <w:t>t</w:t>
      </w:r>
      <w:r w:rsidRPr="00B0692C">
        <w:rPr>
          <w:rFonts w:ascii="Arial" w:hAnsi="Arial" w:cs="Arial"/>
          <w:sz w:val="22"/>
          <w:szCs w:val="22"/>
        </w:rPr>
        <w:t xml:space="preserve">ermo de </w:t>
      </w:r>
      <w:r w:rsidR="00FD080A" w:rsidRPr="00B0692C">
        <w:rPr>
          <w:rFonts w:ascii="Arial" w:hAnsi="Arial" w:cs="Arial"/>
          <w:sz w:val="22"/>
          <w:szCs w:val="22"/>
        </w:rPr>
        <w:t>r</w:t>
      </w:r>
      <w:r w:rsidRPr="00B0692C">
        <w:rPr>
          <w:rFonts w:ascii="Arial" w:hAnsi="Arial" w:cs="Arial"/>
          <w:sz w:val="22"/>
          <w:szCs w:val="22"/>
        </w:rPr>
        <w:t>eferência e na proposta, sem prejuízo da aplicação das penalidades</w:t>
      </w:r>
      <w:r w:rsidR="00F80C7A">
        <w:rPr>
          <w:rFonts w:ascii="Arial" w:hAnsi="Arial" w:cs="Arial"/>
          <w:sz w:val="22"/>
          <w:szCs w:val="22"/>
        </w:rPr>
        <w:t xml:space="preserve"> cabíveis</w:t>
      </w:r>
      <w:r w:rsidRPr="00B0692C">
        <w:rPr>
          <w:rFonts w:ascii="Arial" w:hAnsi="Arial" w:cs="Arial"/>
          <w:sz w:val="22"/>
          <w:szCs w:val="22"/>
        </w:rPr>
        <w:t>.</w:t>
      </w:r>
    </w:p>
    <w:p w14:paraId="4B96CA05" w14:textId="77777777" w:rsidR="00AD15F7" w:rsidRPr="00B0692C" w:rsidRDefault="00AD15F7" w:rsidP="00AD15F7">
      <w:pPr>
        <w:spacing w:line="360" w:lineRule="auto"/>
        <w:jc w:val="both"/>
        <w:rPr>
          <w:rFonts w:ascii="Arial" w:hAnsi="Arial" w:cs="Arial"/>
          <w:sz w:val="22"/>
          <w:szCs w:val="22"/>
        </w:rPr>
      </w:pPr>
    </w:p>
    <w:p w14:paraId="72D11115" w14:textId="77777777" w:rsidR="00AD15F7" w:rsidRPr="00B0692C" w:rsidRDefault="00AD15F7" w:rsidP="00AD15F7">
      <w:pPr>
        <w:spacing w:line="360" w:lineRule="auto"/>
        <w:jc w:val="both"/>
        <w:rPr>
          <w:rFonts w:ascii="Arial" w:hAnsi="Arial" w:cs="Arial"/>
          <w:sz w:val="22"/>
          <w:szCs w:val="22"/>
        </w:rPr>
      </w:pPr>
      <w:r w:rsidRPr="00B0692C">
        <w:rPr>
          <w:rFonts w:ascii="Arial" w:hAnsi="Arial" w:cs="Arial"/>
          <w:sz w:val="22"/>
          <w:szCs w:val="22"/>
        </w:rPr>
        <w:t xml:space="preserve">7.2.1.2. </w:t>
      </w:r>
      <w:r w:rsidR="00C325CD" w:rsidRPr="00B0692C">
        <w:rPr>
          <w:rFonts w:ascii="Arial" w:hAnsi="Arial" w:cs="Arial"/>
          <w:sz w:val="22"/>
          <w:szCs w:val="22"/>
        </w:rPr>
        <w:t>A</w:t>
      </w:r>
      <w:r w:rsidRPr="00B0692C">
        <w:rPr>
          <w:rFonts w:ascii="Arial" w:hAnsi="Arial" w:cs="Arial"/>
          <w:sz w:val="22"/>
          <w:szCs w:val="22"/>
        </w:rPr>
        <w:t xml:space="preserve"> Contratad</w:t>
      </w:r>
      <w:r w:rsidR="00C325CD" w:rsidRPr="00B0692C">
        <w:rPr>
          <w:rFonts w:ascii="Arial" w:hAnsi="Arial" w:cs="Arial"/>
          <w:sz w:val="22"/>
          <w:szCs w:val="22"/>
        </w:rPr>
        <w:t>a</w:t>
      </w:r>
      <w:r w:rsidRPr="00B0692C">
        <w:rPr>
          <w:rFonts w:ascii="Arial" w:hAnsi="Arial" w:cs="Arial"/>
          <w:sz w:val="22"/>
          <w:szCs w:val="22"/>
        </w:rPr>
        <w:t xml:space="preserve"> fica obrigad</w:t>
      </w:r>
      <w:r w:rsidR="00C325CD" w:rsidRPr="00B0692C">
        <w:rPr>
          <w:rFonts w:ascii="Arial" w:hAnsi="Arial" w:cs="Arial"/>
          <w:sz w:val="22"/>
          <w:szCs w:val="22"/>
        </w:rPr>
        <w:t>a</w:t>
      </w:r>
      <w:r w:rsidRPr="00B0692C">
        <w:rPr>
          <w:rFonts w:ascii="Arial" w:hAnsi="Arial" w:cs="Arial"/>
          <w:sz w:val="22"/>
          <w:szCs w:val="22"/>
        </w:rPr>
        <w:t xml:space="preserve"> a reparar, corrigir, remover, reconstruir ou substituir, às suas expensas, no todo ou em parte, o objeto em que se verificarem vícios, defeitos ou incorreções resultantes da execução ou materiais empregados, apontadas no </w:t>
      </w:r>
      <w:r w:rsidR="00B3545C" w:rsidRPr="00B0692C">
        <w:rPr>
          <w:rFonts w:ascii="Arial" w:hAnsi="Arial" w:cs="Arial"/>
          <w:sz w:val="22"/>
          <w:szCs w:val="22"/>
        </w:rPr>
        <w:t>r</w:t>
      </w:r>
      <w:r w:rsidRPr="00B0692C">
        <w:rPr>
          <w:rFonts w:ascii="Arial" w:hAnsi="Arial" w:cs="Arial"/>
          <w:sz w:val="22"/>
          <w:szCs w:val="22"/>
        </w:rPr>
        <w:t xml:space="preserve">ecebimento </w:t>
      </w:r>
      <w:r w:rsidR="00B3545C" w:rsidRPr="00B0692C">
        <w:rPr>
          <w:rFonts w:ascii="Arial" w:hAnsi="Arial" w:cs="Arial"/>
          <w:sz w:val="22"/>
          <w:szCs w:val="22"/>
        </w:rPr>
        <w:t>p</w:t>
      </w:r>
      <w:r w:rsidRPr="00B0692C">
        <w:rPr>
          <w:rFonts w:ascii="Arial" w:hAnsi="Arial" w:cs="Arial"/>
          <w:sz w:val="22"/>
          <w:szCs w:val="22"/>
        </w:rPr>
        <w:t>rovisório.</w:t>
      </w:r>
    </w:p>
    <w:p w14:paraId="598948B7" w14:textId="77777777" w:rsidR="0026617D" w:rsidRPr="00B0692C" w:rsidRDefault="0026617D" w:rsidP="00AD15F7">
      <w:pPr>
        <w:spacing w:line="360" w:lineRule="auto"/>
        <w:jc w:val="both"/>
        <w:rPr>
          <w:rFonts w:ascii="Arial" w:hAnsi="Arial" w:cs="Arial"/>
          <w:sz w:val="22"/>
          <w:szCs w:val="22"/>
        </w:rPr>
      </w:pPr>
    </w:p>
    <w:p w14:paraId="02B77884" w14:textId="77777777" w:rsidR="0026617D" w:rsidRPr="00B0692C" w:rsidRDefault="0026617D" w:rsidP="00AD15F7">
      <w:pPr>
        <w:spacing w:line="360" w:lineRule="auto"/>
        <w:jc w:val="both"/>
        <w:rPr>
          <w:rFonts w:ascii="Arial" w:hAnsi="Arial" w:cs="Arial"/>
          <w:sz w:val="22"/>
          <w:szCs w:val="22"/>
        </w:rPr>
      </w:pPr>
      <w:r w:rsidRPr="00B0692C">
        <w:rPr>
          <w:rFonts w:ascii="Arial" w:hAnsi="Arial" w:cs="Arial"/>
          <w:sz w:val="22"/>
          <w:szCs w:val="22"/>
        </w:rPr>
        <w:lastRenderedPageBreak/>
        <w:t xml:space="preserve">7.2.1.2.1. No caso de controvérsia sobre a execução do objeto, quanto à dimensão, qualidade e quantidade, deverá ser observado o teor do </w:t>
      </w:r>
      <w:hyperlink r:id="rId12" w:anchor="art143" w:history="1">
        <w:r w:rsidRPr="00B0692C">
          <w:rPr>
            <w:rFonts w:ascii="Arial" w:hAnsi="Arial" w:cs="Arial"/>
            <w:sz w:val="22"/>
            <w:szCs w:val="22"/>
          </w:rPr>
          <w:t>art. 143 da Lei nº 14.133/21</w:t>
        </w:r>
      </w:hyperlink>
      <w:r w:rsidR="002A5533">
        <w:rPr>
          <w:rFonts w:ascii="Arial" w:hAnsi="Arial" w:cs="Arial"/>
          <w:sz w:val="22"/>
          <w:szCs w:val="22"/>
        </w:rPr>
        <w:t>, hipótese em que a C</w:t>
      </w:r>
      <w:r w:rsidRPr="00B0692C">
        <w:rPr>
          <w:rFonts w:ascii="Arial" w:hAnsi="Arial" w:cs="Arial"/>
          <w:sz w:val="22"/>
          <w:szCs w:val="22"/>
        </w:rPr>
        <w:t xml:space="preserve">ontratada emitirá a nota fiscal ou fatura no que </w:t>
      </w:r>
      <w:r w:rsidR="004F5A6C">
        <w:rPr>
          <w:rFonts w:ascii="Arial" w:hAnsi="Arial" w:cs="Arial"/>
          <w:sz w:val="22"/>
          <w:szCs w:val="22"/>
        </w:rPr>
        <w:t>corresponde</w:t>
      </w:r>
      <w:r w:rsidRPr="00B0692C">
        <w:rPr>
          <w:rFonts w:ascii="Arial" w:hAnsi="Arial" w:cs="Arial"/>
          <w:sz w:val="22"/>
          <w:szCs w:val="22"/>
        </w:rPr>
        <w:t xml:space="preserve"> à parcela incontroversa da execução do objeto.</w:t>
      </w:r>
    </w:p>
    <w:p w14:paraId="5396FFDF" w14:textId="77777777" w:rsidR="00203EB9" w:rsidRPr="00B0692C" w:rsidRDefault="00203EB9" w:rsidP="00203EB9">
      <w:pPr>
        <w:spacing w:line="360" w:lineRule="auto"/>
        <w:jc w:val="both"/>
        <w:rPr>
          <w:rFonts w:ascii="Arial" w:eastAsia="Calibri" w:hAnsi="Arial" w:cs="Arial"/>
          <w:sz w:val="22"/>
          <w:szCs w:val="22"/>
          <w:highlight w:val="lightGray"/>
          <w:lang w:eastAsia="en-US"/>
        </w:rPr>
      </w:pPr>
    </w:p>
    <w:p w14:paraId="62E2F663" w14:textId="77777777" w:rsidR="00203EB9" w:rsidRPr="00B0692C" w:rsidRDefault="00203EB9" w:rsidP="00203EB9">
      <w:pPr>
        <w:spacing w:line="360" w:lineRule="auto"/>
        <w:jc w:val="both"/>
        <w:rPr>
          <w:rFonts w:ascii="Arial" w:hAnsi="Arial" w:cs="Arial"/>
          <w:sz w:val="22"/>
          <w:szCs w:val="22"/>
        </w:rPr>
      </w:pPr>
      <w:r w:rsidRPr="00B0692C">
        <w:rPr>
          <w:rFonts w:ascii="Arial" w:hAnsi="Arial" w:cs="Arial"/>
          <w:sz w:val="22"/>
          <w:szCs w:val="22"/>
        </w:rPr>
        <w:t>7.3</w:t>
      </w:r>
      <w:r w:rsidR="00680C37" w:rsidRPr="00B0692C">
        <w:rPr>
          <w:rFonts w:ascii="Arial" w:hAnsi="Arial" w:cs="Arial"/>
          <w:sz w:val="22"/>
          <w:szCs w:val="22"/>
        </w:rPr>
        <w:t>.</w:t>
      </w:r>
      <w:r w:rsidRPr="00B0692C">
        <w:rPr>
          <w:rFonts w:ascii="Arial" w:hAnsi="Arial" w:cs="Arial"/>
          <w:sz w:val="22"/>
          <w:szCs w:val="22"/>
        </w:rPr>
        <w:t xml:space="preserve"> A nota fiscal ou fatura ser</w:t>
      </w:r>
      <w:r w:rsidR="00D5190A" w:rsidRPr="00B0692C">
        <w:rPr>
          <w:rFonts w:ascii="Arial" w:hAnsi="Arial" w:cs="Arial"/>
          <w:sz w:val="22"/>
          <w:szCs w:val="22"/>
        </w:rPr>
        <w:t>á</w:t>
      </w:r>
      <w:r w:rsidRPr="00B0692C">
        <w:rPr>
          <w:rFonts w:ascii="Arial" w:hAnsi="Arial" w:cs="Arial"/>
          <w:sz w:val="22"/>
          <w:szCs w:val="22"/>
        </w:rPr>
        <w:t xml:space="preserve"> emitida </w:t>
      </w:r>
      <w:r w:rsidR="00A5374D">
        <w:rPr>
          <w:rFonts w:ascii="Arial" w:hAnsi="Arial" w:cs="Arial"/>
          <w:sz w:val="22"/>
          <w:szCs w:val="22"/>
        </w:rPr>
        <w:t>pela C</w:t>
      </w:r>
      <w:r w:rsidR="00630D4B" w:rsidRPr="00B0692C">
        <w:rPr>
          <w:rFonts w:ascii="Arial" w:hAnsi="Arial" w:cs="Arial"/>
          <w:sz w:val="22"/>
          <w:szCs w:val="22"/>
        </w:rPr>
        <w:t xml:space="preserve">ontratada discriminando os serviços executados pelo período correspondente e </w:t>
      </w:r>
      <w:r w:rsidR="00D5190A" w:rsidRPr="00B0692C">
        <w:rPr>
          <w:rFonts w:ascii="Arial" w:hAnsi="Arial" w:cs="Arial"/>
          <w:sz w:val="22"/>
          <w:szCs w:val="22"/>
        </w:rPr>
        <w:t>com CNPJ idêntico ao descrito no contrato, e</w:t>
      </w:r>
      <w:r w:rsidR="00630D4B" w:rsidRPr="00B0692C">
        <w:rPr>
          <w:rFonts w:ascii="Arial" w:hAnsi="Arial" w:cs="Arial"/>
          <w:sz w:val="22"/>
          <w:szCs w:val="22"/>
        </w:rPr>
        <w:t xml:space="preserve"> será</w:t>
      </w:r>
      <w:r w:rsidR="00D5190A" w:rsidRPr="00B0692C">
        <w:rPr>
          <w:rFonts w:ascii="Arial" w:hAnsi="Arial" w:cs="Arial"/>
          <w:sz w:val="22"/>
          <w:szCs w:val="22"/>
        </w:rPr>
        <w:t xml:space="preserve"> enviada ao endereço eletrônico informado pelo </w:t>
      </w:r>
      <w:r w:rsidR="00630D4B" w:rsidRPr="00B0692C">
        <w:rPr>
          <w:rFonts w:ascii="Arial" w:hAnsi="Arial" w:cs="Arial"/>
          <w:sz w:val="22"/>
          <w:szCs w:val="22"/>
        </w:rPr>
        <w:t>PJERJ</w:t>
      </w:r>
      <w:r w:rsidR="00D5190A" w:rsidRPr="00B0692C">
        <w:rPr>
          <w:rFonts w:ascii="Arial" w:hAnsi="Arial" w:cs="Arial"/>
          <w:sz w:val="22"/>
          <w:szCs w:val="22"/>
        </w:rPr>
        <w:t xml:space="preserve"> na reunião inaugural, devendo estar acompanhada da comprovação </w:t>
      </w:r>
      <w:r w:rsidR="00630D4B" w:rsidRPr="00B0692C">
        <w:rPr>
          <w:rFonts w:ascii="Arial" w:hAnsi="Arial" w:cs="Arial"/>
          <w:sz w:val="22"/>
          <w:szCs w:val="22"/>
        </w:rPr>
        <w:t>da regularidade fiscal</w:t>
      </w:r>
      <w:r w:rsidR="00551D71" w:rsidRPr="00B0692C">
        <w:rPr>
          <w:rFonts w:ascii="Arial" w:hAnsi="Arial" w:cs="Arial"/>
          <w:sz w:val="22"/>
          <w:szCs w:val="22"/>
        </w:rPr>
        <w:t xml:space="preserve">, </w:t>
      </w:r>
      <w:r w:rsidR="00630D4B" w:rsidRPr="00B0692C">
        <w:rPr>
          <w:rFonts w:ascii="Arial" w:hAnsi="Arial" w:cs="Arial"/>
          <w:sz w:val="22"/>
          <w:szCs w:val="22"/>
        </w:rPr>
        <w:t>conforme documentos a seguir elencados, sob pena de rec</w:t>
      </w:r>
      <w:r w:rsidR="00816234" w:rsidRPr="00B0692C">
        <w:rPr>
          <w:rFonts w:ascii="Arial" w:hAnsi="Arial" w:cs="Arial"/>
          <w:sz w:val="22"/>
          <w:szCs w:val="22"/>
        </w:rPr>
        <w:t>usa pelo</w:t>
      </w:r>
      <w:r w:rsidR="00630D4B" w:rsidRPr="00B0692C">
        <w:rPr>
          <w:rFonts w:ascii="Arial" w:hAnsi="Arial" w:cs="Arial"/>
          <w:sz w:val="22"/>
          <w:szCs w:val="22"/>
        </w:rPr>
        <w:t xml:space="preserve"> </w:t>
      </w:r>
      <w:r w:rsidR="00C75E27">
        <w:rPr>
          <w:rFonts w:ascii="Arial" w:hAnsi="Arial" w:cs="Arial"/>
          <w:sz w:val="22"/>
          <w:szCs w:val="22"/>
        </w:rPr>
        <w:t>C</w:t>
      </w:r>
      <w:r w:rsidR="00630D4B" w:rsidRPr="00B0692C">
        <w:rPr>
          <w:rFonts w:ascii="Arial" w:hAnsi="Arial" w:cs="Arial"/>
          <w:sz w:val="22"/>
          <w:szCs w:val="22"/>
        </w:rPr>
        <w:t xml:space="preserve">ontratante. </w:t>
      </w:r>
      <w:r w:rsidRPr="00B0692C">
        <w:rPr>
          <w:rFonts w:ascii="Arial" w:hAnsi="Arial" w:cs="Arial"/>
          <w:sz w:val="22"/>
          <w:szCs w:val="22"/>
        </w:rPr>
        <w:t> </w:t>
      </w:r>
    </w:p>
    <w:p w14:paraId="381325C8" w14:textId="77777777" w:rsidR="00630D4B" w:rsidRPr="00B0692C" w:rsidRDefault="00630D4B" w:rsidP="00630D4B">
      <w:pPr>
        <w:spacing w:line="360" w:lineRule="auto"/>
        <w:jc w:val="both"/>
        <w:rPr>
          <w:rFonts w:ascii="Arial" w:hAnsi="Arial" w:cs="Arial"/>
          <w:sz w:val="22"/>
          <w:szCs w:val="22"/>
        </w:rPr>
      </w:pPr>
    </w:p>
    <w:p w14:paraId="519D401F" w14:textId="6EC38D63" w:rsidR="00630D4B" w:rsidRPr="00B0692C" w:rsidRDefault="00630D4B" w:rsidP="00630D4B">
      <w:pPr>
        <w:spacing w:line="360" w:lineRule="auto"/>
        <w:jc w:val="both"/>
        <w:rPr>
          <w:rFonts w:ascii="Arial" w:hAnsi="Arial" w:cs="Arial"/>
          <w:sz w:val="22"/>
          <w:szCs w:val="22"/>
        </w:rPr>
      </w:pPr>
      <w:r w:rsidRPr="00B0692C">
        <w:rPr>
          <w:rFonts w:ascii="Arial" w:hAnsi="Arial" w:cs="Arial"/>
          <w:sz w:val="22"/>
          <w:szCs w:val="22"/>
        </w:rPr>
        <w:t xml:space="preserve">a) Certidão de Regularidade do </w:t>
      </w:r>
      <w:r w:rsidR="00A07D8D" w:rsidRPr="00B0692C">
        <w:rPr>
          <w:rFonts w:ascii="Arial" w:hAnsi="Arial" w:cs="Arial"/>
          <w:sz w:val="22"/>
          <w:szCs w:val="22"/>
        </w:rPr>
        <w:t>FGTS (</w:t>
      </w:r>
      <w:r w:rsidR="00B26D7B" w:rsidRPr="00B0692C">
        <w:rPr>
          <w:rFonts w:ascii="Arial" w:hAnsi="Arial" w:cs="Arial"/>
          <w:sz w:val="22"/>
          <w:szCs w:val="22"/>
        </w:rPr>
        <w:t>CRF)</w:t>
      </w:r>
      <w:r w:rsidRPr="00B0692C">
        <w:rPr>
          <w:rFonts w:ascii="Arial" w:hAnsi="Arial" w:cs="Arial"/>
          <w:sz w:val="22"/>
          <w:szCs w:val="22"/>
        </w:rPr>
        <w:t>;</w:t>
      </w:r>
    </w:p>
    <w:p w14:paraId="18B1D6A2" w14:textId="77777777" w:rsidR="00630D4B" w:rsidRPr="00B0692C" w:rsidRDefault="00630D4B" w:rsidP="00630D4B">
      <w:pPr>
        <w:spacing w:line="360" w:lineRule="auto"/>
        <w:jc w:val="both"/>
        <w:rPr>
          <w:rFonts w:ascii="Arial" w:hAnsi="Arial" w:cs="Arial"/>
          <w:sz w:val="22"/>
          <w:szCs w:val="22"/>
        </w:rPr>
      </w:pPr>
    </w:p>
    <w:p w14:paraId="7983B181" w14:textId="77777777" w:rsidR="00630D4B" w:rsidRPr="00B0692C" w:rsidRDefault="00630D4B" w:rsidP="00630D4B">
      <w:pPr>
        <w:spacing w:line="360" w:lineRule="auto"/>
        <w:jc w:val="both"/>
        <w:rPr>
          <w:rFonts w:ascii="Arial" w:hAnsi="Arial" w:cs="Arial"/>
          <w:sz w:val="22"/>
          <w:szCs w:val="22"/>
        </w:rPr>
      </w:pPr>
      <w:r w:rsidRPr="00B0692C">
        <w:rPr>
          <w:rFonts w:ascii="Arial" w:hAnsi="Arial" w:cs="Arial"/>
          <w:sz w:val="22"/>
          <w:szCs w:val="22"/>
        </w:rPr>
        <w:t>b) Certidão Negativa de D</w:t>
      </w:r>
      <w:r w:rsidR="006622AB" w:rsidRPr="00B0692C">
        <w:rPr>
          <w:rFonts w:ascii="Arial" w:hAnsi="Arial" w:cs="Arial"/>
          <w:sz w:val="22"/>
          <w:szCs w:val="22"/>
        </w:rPr>
        <w:t>é</w:t>
      </w:r>
      <w:r w:rsidRPr="00B0692C">
        <w:rPr>
          <w:rFonts w:ascii="Arial" w:hAnsi="Arial" w:cs="Arial"/>
          <w:sz w:val="22"/>
          <w:szCs w:val="22"/>
        </w:rPr>
        <w:t>bito do INSS</w:t>
      </w:r>
      <w:r w:rsidR="00B26D7B" w:rsidRPr="00B0692C">
        <w:rPr>
          <w:rFonts w:ascii="Arial" w:hAnsi="Arial" w:cs="Arial"/>
          <w:sz w:val="22"/>
          <w:szCs w:val="22"/>
        </w:rPr>
        <w:t xml:space="preserve"> (CND)</w:t>
      </w:r>
      <w:r w:rsidRPr="00B0692C">
        <w:rPr>
          <w:rFonts w:ascii="Arial" w:hAnsi="Arial" w:cs="Arial"/>
          <w:sz w:val="22"/>
          <w:szCs w:val="22"/>
        </w:rPr>
        <w:t>, podendo ser apresentada por meio da Certidão Negativa de Débitos relativos aos Tributos Federais e a Dívida Ativa da União, em conformidade com a Portaria Conjunta RFB/PGFN no 1.751, de 2 de outubro de 2014;</w:t>
      </w:r>
    </w:p>
    <w:p w14:paraId="4C3DABF5" w14:textId="77777777" w:rsidR="00630D4B" w:rsidRPr="00B0692C" w:rsidRDefault="00630D4B" w:rsidP="00630D4B">
      <w:pPr>
        <w:spacing w:line="360" w:lineRule="auto"/>
        <w:jc w:val="both"/>
        <w:rPr>
          <w:rFonts w:ascii="Arial" w:hAnsi="Arial" w:cs="Arial"/>
          <w:sz w:val="22"/>
          <w:szCs w:val="22"/>
        </w:rPr>
      </w:pPr>
    </w:p>
    <w:p w14:paraId="74FAA6D9" w14:textId="77777777" w:rsidR="00630D4B" w:rsidRPr="00B0692C" w:rsidRDefault="00630D4B" w:rsidP="00630D4B">
      <w:pPr>
        <w:spacing w:line="360" w:lineRule="auto"/>
        <w:jc w:val="both"/>
        <w:rPr>
          <w:rFonts w:ascii="Arial" w:hAnsi="Arial" w:cs="Arial"/>
          <w:sz w:val="22"/>
          <w:szCs w:val="22"/>
        </w:rPr>
      </w:pPr>
      <w:r w:rsidRPr="00B0692C">
        <w:rPr>
          <w:rFonts w:ascii="Arial" w:hAnsi="Arial" w:cs="Arial"/>
          <w:sz w:val="22"/>
          <w:szCs w:val="22"/>
        </w:rPr>
        <w:t xml:space="preserve">c) Certidão Negativa de Débitos Trabalhistas </w:t>
      </w:r>
      <w:r w:rsidR="00B26D7B" w:rsidRPr="00B0692C">
        <w:rPr>
          <w:rFonts w:ascii="Arial" w:hAnsi="Arial" w:cs="Arial"/>
          <w:sz w:val="22"/>
          <w:szCs w:val="22"/>
        </w:rPr>
        <w:t>(</w:t>
      </w:r>
      <w:r w:rsidRPr="00B0692C">
        <w:rPr>
          <w:rFonts w:ascii="Arial" w:hAnsi="Arial" w:cs="Arial"/>
          <w:sz w:val="22"/>
          <w:szCs w:val="22"/>
        </w:rPr>
        <w:t>CNDT</w:t>
      </w:r>
      <w:r w:rsidR="00B26D7B" w:rsidRPr="00B0692C">
        <w:rPr>
          <w:rFonts w:ascii="Arial" w:hAnsi="Arial" w:cs="Arial"/>
          <w:sz w:val="22"/>
          <w:szCs w:val="22"/>
        </w:rPr>
        <w:t>)</w:t>
      </w:r>
      <w:r w:rsidRPr="00B0692C">
        <w:rPr>
          <w:rFonts w:ascii="Arial" w:hAnsi="Arial" w:cs="Arial"/>
          <w:sz w:val="22"/>
          <w:szCs w:val="22"/>
        </w:rPr>
        <w:t>.</w:t>
      </w:r>
    </w:p>
    <w:p w14:paraId="4EDFD2A9" w14:textId="77777777" w:rsidR="00630D4B" w:rsidRPr="00B0692C" w:rsidRDefault="00630D4B" w:rsidP="00203EB9">
      <w:pPr>
        <w:spacing w:line="360" w:lineRule="auto"/>
        <w:jc w:val="both"/>
        <w:rPr>
          <w:rFonts w:ascii="Arial" w:hAnsi="Arial" w:cs="Arial"/>
          <w:sz w:val="22"/>
          <w:szCs w:val="22"/>
        </w:rPr>
      </w:pPr>
    </w:p>
    <w:p w14:paraId="7BA172BC" w14:textId="77777777" w:rsidR="00FD1A7C" w:rsidRPr="00B0692C" w:rsidRDefault="00FD1A7C" w:rsidP="00FD1A7C">
      <w:pPr>
        <w:spacing w:line="360" w:lineRule="auto"/>
        <w:jc w:val="both"/>
        <w:rPr>
          <w:rFonts w:ascii="Arial" w:hAnsi="Arial" w:cs="Arial"/>
          <w:sz w:val="22"/>
          <w:szCs w:val="22"/>
        </w:rPr>
      </w:pPr>
      <w:r w:rsidRPr="00B0692C">
        <w:rPr>
          <w:rFonts w:ascii="Arial" w:hAnsi="Arial" w:cs="Arial"/>
          <w:sz w:val="22"/>
          <w:szCs w:val="22"/>
        </w:rPr>
        <w:t>7.3.1. Recebida a nota fis</w:t>
      </w:r>
      <w:r w:rsidR="00A5374D">
        <w:rPr>
          <w:rFonts w:ascii="Arial" w:hAnsi="Arial" w:cs="Arial"/>
          <w:sz w:val="22"/>
          <w:szCs w:val="22"/>
        </w:rPr>
        <w:t>cal ou fatura encaminhada pela C</w:t>
      </w:r>
      <w:r w:rsidRPr="00B0692C">
        <w:rPr>
          <w:rFonts w:ascii="Arial" w:hAnsi="Arial" w:cs="Arial"/>
          <w:sz w:val="22"/>
          <w:szCs w:val="22"/>
        </w:rPr>
        <w:t xml:space="preserve">ontratada, via correspondência eletrônica, </w:t>
      </w:r>
      <w:r w:rsidR="00816234" w:rsidRPr="00B0692C">
        <w:rPr>
          <w:rFonts w:ascii="Arial" w:hAnsi="Arial" w:cs="Arial"/>
          <w:sz w:val="22"/>
          <w:szCs w:val="22"/>
        </w:rPr>
        <w:t>o</w:t>
      </w:r>
      <w:r w:rsidR="00C75E27">
        <w:rPr>
          <w:rFonts w:ascii="Arial" w:hAnsi="Arial" w:cs="Arial"/>
          <w:sz w:val="22"/>
          <w:szCs w:val="22"/>
        </w:rPr>
        <w:t xml:space="preserve"> C</w:t>
      </w:r>
      <w:r w:rsidRPr="00B0692C">
        <w:rPr>
          <w:rFonts w:ascii="Arial" w:hAnsi="Arial" w:cs="Arial"/>
          <w:sz w:val="22"/>
          <w:szCs w:val="22"/>
        </w:rPr>
        <w:t>ontratante deverá autuar processo administrativo no 1º (primeiro) dia útil subsequente à data do recebimento.</w:t>
      </w:r>
    </w:p>
    <w:p w14:paraId="7BBB923A" w14:textId="77777777" w:rsidR="00FD1A7C" w:rsidRPr="00B0692C" w:rsidRDefault="00FD1A7C" w:rsidP="00203EB9">
      <w:pPr>
        <w:spacing w:line="360" w:lineRule="auto"/>
        <w:jc w:val="both"/>
        <w:rPr>
          <w:rFonts w:ascii="Arial" w:hAnsi="Arial" w:cs="Arial"/>
          <w:sz w:val="22"/>
          <w:szCs w:val="22"/>
        </w:rPr>
      </w:pPr>
    </w:p>
    <w:p w14:paraId="65E5A5B1" w14:textId="77777777" w:rsidR="00680C37" w:rsidRPr="00B0692C" w:rsidRDefault="00D20383" w:rsidP="00680C37">
      <w:pPr>
        <w:spacing w:line="360" w:lineRule="auto"/>
        <w:jc w:val="both"/>
        <w:rPr>
          <w:rFonts w:ascii="Arial" w:hAnsi="Arial" w:cs="Arial"/>
          <w:sz w:val="22"/>
          <w:szCs w:val="22"/>
        </w:rPr>
      </w:pPr>
      <w:r w:rsidRPr="00B0692C">
        <w:rPr>
          <w:rFonts w:ascii="Arial" w:hAnsi="Arial" w:cs="Arial"/>
          <w:sz w:val="22"/>
          <w:szCs w:val="22"/>
        </w:rPr>
        <w:t xml:space="preserve">7.4. </w:t>
      </w:r>
      <w:r w:rsidR="00680C37" w:rsidRPr="00B0692C">
        <w:rPr>
          <w:rFonts w:ascii="Arial" w:hAnsi="Arial" w:cs="Arial"/>
          <w:sz w:val="22"/>
          <w:szCs w:val="22"/>
        </w:rPr>
        <w:t xml:space="preserve">O pagamento da nota fiscal ou fatura deverá ocorrer no prazo de </w:t>
      </w:r>
      <w:r w:rsidR="008D7FF1" w:rsidRPr="00B0692C">
        <w:rPr>
          <w:rFonts w:ascii="Arial" w:hAnsi="Arial" w:cs="Arial"/>
          <w:sz w:val="22"/>
          <w:szCs w:val="22"/>
        </w:rPr>
        <w:t>até 20</w:t>
      </w:r>
      <w:r w:rsidR="00680C37" w:rsidRPr="00B0692C">
        <w:rPr>
          <w:rFonts w:ascii="Arial" w:hAnsi="Arial" w:cs="Arial"/>
          <w:sz w:val="22"/>
          <w:szCs w:val="22"/>
        </w:rPr>
        <w:t xml:space="preserve"> (</w:t>
      </w:r>
      <w:r w:rsidR="008D7FF1" w:rsidRPr="00B0692C">
        <w:rPr>
          <w:rFonts w:ascii="Arial" w:hAnsi="Arial" w:cs="Arial"/>
          <w:sz w:val="22"/>
          <w:szCs w:val="22"/>
        </w:rPr>
        <w:t>vinte</w:t>
      </w:r>
      <w:r w:rsidR="00680C37" w:rsidRPr="00B0692C">
        <w:rPr>
          <w:rFonts w:ascii="Arial" w:hAnsi="Arial" w:cs="Arial"/>
          <w:sz w:val="22"/>
          <w:szCs w:val="22"/>
        </w:rPr>
        <w:t>) dias</w:t>
      </w:r>
      <w:r w:rsidR="008D7FF1" w:rsidRPr="00B0692C">
        <w:rPr>
          <w:rFonts w:ascii="Arial" w:hAnsi="Arial" w:cs="Arial"/>
          <w:sz w:val="22"/>
          <w:szCs w:val="22"/>
        </w:rPr>
        <w:t xml:space="preserve"> úteis</w:t>
      </w:r>
      <w:r w:rsidR="00680C37" w:rsidRPr="00B0692C">
        <w:rPr>
          <w:rFonts w:ascii="Arial" w:hAnsi="Arial" w:cs="Arial"/>
          <w:sz w:val="22"/>
          <w:szCs w:val="22"/>
        </w:rPr>
        <w:t xml:space="preserve">, contados </w:t>
      </w:r>
      <w:r w:rsidR="006A78E1" w:rsidRPr="00B0692C">
        <w:rPr>
          <w:rFonts w:ascii="Arial" w:hAnsi="Arial" w:cs="Arial"/>
          <w:sz w:val="22"/>
          <w:szCs w:val="22"/>
        </w:rPr>
        <w:t>do</w:t>
      </w:r>
      <w:r w:rsidR="002A5482">
        <w:rPr>
          <w:rFonts w:ascii="Arial" w:hAnsi="Arial" w:cs="Arial"/>
          <w:sz w:val="22"/>
          <w:szCs w:val="22"/>
        </w:rPr>
        <w:t xml:space="preserve"> </w:t>
      </w:r>
      <w:r w:rsidR="00B34EA2" w:rsidRPr="00B0692C">
        <w:rPr>
          <w:rFonts w:ascii="Arial" w:hAnsi="Arial" w:cs="Arial"/>
          <w:sz w:val="22"/>
          <w:szCs w:val="22"/>
        </w:rPr>
        <w:t xml:space="preserve">1º (primeiro) dia </w:t>
      </w:r>
      <w:r w:rsidR="006A78E1" w:rsidRPr="00B0692C">
        <w:rPr>
          <w:rFonts w:ascii="Arial" w:hAnsi="Arial" w:cs="Arial"/>
          <w:sz w:val="22"/>
          <w:szCs w:val="22"/>
        </w:rPr>
        <w:t xml:space="preserve">subsequente a </w:t>
      </w:r>
      <w:r w:rsidR="00680C37" w:rsidRPr="00B0692C">
        <w:rPr>
          <w:rFonts w:ascii="Arial" w:hAnsi="Arial" w:cs="Arial"/>
          <w:sz w:val="22"/>
          <w:szCs w:val="22"/>
        </w:rPr>
        <w:t xml:space="preserve">data </w:t>
      </w:r>
      <w:r w:rsidR="00C31974" w:rsidRPr="00B0692C">
        <w:rPr>
          <w:rFonts w:ascii="Arial" w:hAnsi="Arial" w:cs="Arial"/>
          <w:sz w:val="22"/>
          <w:szCs w:val="22"/>
        </w:rPr>
        <w:t>da autuação do respectivo processo administrativo</w:t>
      </w:r>
      <w:r w:rsidR="00680C37" w:rsidRPr="00B0692C">
        <w:rPr>
          <w:rFonts w:ascii="Arial" w:hAnsi="Arial" w:cs="Arial"/>
          <w:sz w:val="22"/>
          <w:szCs w:val="22"/>
        </w:rPr>
        <w:t>, por meio de crédito em conta corrente no Banco Bradesco S.A</w:t>
      </w:r>
      <w:r w:rsidR="00B34EA2" w:rsidRPr="00B0692C">
        <w:rPr>
          <w:rFonts w:ascii="Arial" w:hAnsi="Arial" w:cs="Arial"/>
          <w:sz w:val="22"/>
          <w:szCs w:val="22"/>
        </w:rPr>
        <w:t>.</w:t>
      </w:r>
      <w:r w:rsidR="00680C37" w:rsidRPr="00B0692C">
        <w:rPr>
          <w:rFonts w:ascii="Arial" w:hAnsi="Arial" w:cs="Arial"/>
          <w:sz w:val="22"/>
          <w:szCs w:val="22"/>
        </w:rPr>
        <w:t xml:space="preserve">, podendo ser substituído por outro banco contratado pelo PJERJ. </w:t>
      </w:r>
    </w:p>
    <w:p w14:paraId="3612636C" w14:textId="77777777" w:rsidR="00236617" w:rsidRPr="00B0692C" w:rsidRDefault="00236617" w:rsidP="00680C37">
      <w:pPr>
        <w:spacing w:line="360" w:lineRule="auto"/>
        <w:jc w:val="both"/>
        <w:rPr>
          <w:rFonts w:ascii="Arial" w:hAnsi="Arial" w:cs="Arial"/>
          <w:sz w:val="22"/>
          <w:szCs w:val="22"/>
        </w:rPr>
      </w:pPr>
    </w:p>
    <w:p w14:paraId="7A7D0431" w14:textId="77777777" w:rsidR="00551D71" w:rsidRPr="00B0692C" w:rsidRDefault="00551D71" w:rsidP="00551D71">
      <w:pPr>
        <w:spacing w:line="360" w:lineRule="auto"/>
        <w:jc w:val="both"/>
        <w:rPr>
          <w:rFonts w:ascii="Arial" w:hAnsi="Arial" w:cs="Arial"/>
          <w:sz w:val="22"/>
          <w:szCs w:val="22"/>
        </w:rPr>
      </w:pPr>
      <w:r w:rsidRPr="00B0692C">
        <w:rPr>
          <w:rFonts w:ascii="Arial" w:hAnsi="Arial" w:cs="Arial"/>
          <w:sz w:val="22"/>
          <w:szCs w:val="22"/>
        </w:rPr>
        <w:t xml:space="preserve">7.5. Em havendo erro no documento de cobrança, irregularidade em quaisquer das certidões referentes à regularidade fiscal da </w:t>
      </w:r>
      <w:r w:rsidR="00C75E27">
        <w:rPr>
          <w:rFonts w:ascii="Arial" w:hAnsi="Arial" w:cs="Arial"/>
          <w:sz w:val="22"/>
          <w:szCs w:val="22"/>
        </w:rPr>
        <w:t>C</w:t>
      </w:r>
      <w:r w:rsidR="002533C0" w:rsidRPr="00B0692C">
        <w:rPr>
          <w:rFonts w:ascii="Arial" w:hAnsi="Arial" w:cs="Arial"/>
          <w:sz w:val="22"/>
          <w:szCs w:val="22"/>
        </w:rPr>
        <w:t>ontratada</w:t>
      </w:r>
      <w:r w:rsidRPr="00B0692C">
        <w:rPr>
          <w:rFonts w:ascii="Arial" w:hAnsi="Arial" w:cs="Arial"/>
          <w:sz w:val="22"/>
          <w:szCs w:val="22"/>
        </w:rPr>
        <w:t>, ou out</w:t>
      </w:r>
      <w:r w:rsidR="00BA27FB" w:rsidRPr="00B0692C">
        <w:rPr>
          <w:rFonts w:ascii="Arial" w:hAnsi="Arial" w:cs="Arial"/>
          <w:sz w:val="22"/>
          <w:szCs w:val="22"/>
        </w:rPr>
        <w:t>ra circunstância que desaprove o pagamento</w:t>
      </w:r>
      <w:r w:rsidRPr="00B0692C">
        <w:rPr>
          <w:rFonts w:ascii="Arial" w:hAnsi="Arial" w:cs="Arial"/>
          <w:sz w:val="22"/>
          <w:szCs w:val="22"/>
        </w:rPr>
        <w:t xml:space="preserve">, </w:t>
      </w:r>
      <w:r w:rsidR="00BA27FB" w:rsidRPr="00B0692C">
        <w:rPr>
          <w:rFonts w:ascii="Arial" w:hAnsi="Arial" w:cs="Arial"/>
          <w:sz w:val="22"/>
          <w:szCs w:val="22"/>
        </w:rPr>
        <w:t xml:space="preserve">este </w:t>
      </w:r>
      <w:r w:rsidRPr="00B0692C">
        <w:rPr>
          <w:rFonts w:ascii="Arial" w:hAnsi="Arial" w:cs="Arial"/>
          <w:sz w:val="22"/>
          <w:szCs w:val="22"/>
        </w:rPr>
        <w:t xml:space="preserve">ficará pendente até que a </w:t>
      </w:r>
      <w:r w:rsidR="00C75E27">
        <w:rPr>
          <w:rFonts w:ascii="Arial" w:hAnsi="Arial" w:cs="Arial"/>
          <w:sz w:val="22"/>
          <w:szCs w:val="22"/>
        </w:rPr>
        <w:t>C</w:t>
      </w:r>
      <w:r w:rsidR="002533C0" w:rsidRPr="00B0692C">
        <w:rPr>
          <w:rFonts w:ascii="Arial" w:hAnsi="Arial" w:cs="Arial"/>
          <w:sz w:val="22"/>
          <w:szCs w:val="22"/>
        </w:rPr>
        <w:t xml:space="preserve">ontratada </w:t>
      </w:r>
      <w:r w:rsidRPr="00B0692C">
        <w:rPr>
          <w:rFonts w:ascii="Arial" w:hAnsi="Arial" w:cs="Arial"/>
          <w:sz w:val="22"/>
          <w:szCs w:val="22"/>
        </w:rPr>
        <w:t xml:space="preserve">providencie as medidas saneadoras necessárias, não gerando à </w:t>
      </w:r>
      <w:r w:rsidR="00A5374D">
        <w:rPr>
          <w:rFonts w:ascii="Arial" w:hAnsi="Arial" w:cs="Arial"/>
          <w:sz w:val="22"/>
          <w:szCs w:val="22"/>
        </w:rPr>
        <w:t>C</w:t>
      </w:r>
      <w:r w:rsidR="002533C0" w:rsidRPr="00B0692C">
        <w:rPr>
          <w:rFonts w:ascii="Arial" w:hAnsi="Arial" w:cs="Arial"/>
          <w:sz w:val="22"/>
          <w:szCs w:val="22"/>
        </w:rPr>
        <w:t>ontratada</w:t>
      </w:r>
      <w:r w:rsidRPr="00B0692C">
        <w:rPr>
          <w:rFonts w:ascii="Arial" w:hAnsi="Arial" w:cs="Arial"/>
          <w:sz w:val="22"/>
          <w:szCs w:val="22"/>
        </w:rPr>
        <w:t xml:space="preserve"> qualquer direito a alteração de preços ou compensação financeira por atraso de pagamento</w:t>
      </w:r>
      <w:r w:rsidR="00BA27FB" w:rsidRPr="00B0692C">
        <w:rPr>
          <w:rFonts w:ascii="Arial" w:hAnsi="Arial" w:cs="Arial"/>
          <w:sz w:val="22"/>
          <w:szCs w:val="22"/>
        </w:rPr>
        <w:t>, não ac</w:t>
      </w:r>
      <w:r w:rsidR="00C75E27">
        <w:rPr>
          <w:rFonts w:ascii="Arial" w:hAnsi="Arial" w:cs="Arial"/>
          <w:sz w:val="22"/>
          <w:szCs w:val="22"/>
        </w:rPr>
        <w:t>arretando qualquer ônus para o C</w:t>
      </w:r>
      <w:r w:rsidR="00BA27FB" w:rsidRPr="00B0692C">
        <w:rPr>
          <w:rFonts w:ascii="Arial" w:hAnsi="Arial" w:cs="Arial"/>
          <w:sz w:val="22"/>
          <w:szCs w:val="22"/>
        </w:rPr>
        <w:t>ontratante.</w:t>
      </w:r>
    </w:p>
    <w:p w14:paraId="2916C377" w14:textId="77777777" w:rsidR="00E03AFC" w:rsidRPr="00B0692C" w:rsidRDefault="00E03AFC" w:rsidP="00E03AFC">
      <w:pPr>
        <w:spacing w:line="360" w:lineRule="auto"/>
        <w:jc w:val="both"/>
        <w:rPr>
          <w:rFonts w:ascii="Arial" w:hAnsi="Arial" w:cs="Arial"/>
          <w:sz w:val="22"/>
          <w:szCs w:val="22"/>
        </w:rPr>
      </w:pPr>
    </w:p>
    <w:p w14:paraId="695562DA" w14:textId="77777777" w:rsidR="002533C0" w:rsidRPr="00B0692C" w:rsidRDefault="002533C0" w:rsidP="002533C0">
      <w:pPr>
        <w:spacing w:line="360" w:lineRule="auto"/>
        <w:jc w:val="both"/>
        <w:rPr>
          <w:rFonts w:ascii="Arial" w:hAnsi="Arial" w:cs="Arial"/>
          <w:sz w:val="22"/>
          <w:szCs w:val="22"/>
        </w:rPr>
      </w:pPr>
      <w:r w:rsidRPr="00B0692C">
        <w:rPr>
          <w:rFonts w:ascii="Arial" w:hAnsi="Arial" w:cs="Arial"/>
          <w:sz w:val="22"/>
          <w:szCs w:val="22"/>
        </w:rPr>
        <w:lastRenderedPageBreak/>
        <w:t>7.6. A exclusivo critério do contratante e por decisão fundamentada, poderá ser retida parte ou a totalidade dos valores devidos para satisfazer a quitação de multas, indenizações a terceiros, seguros ou outras d</w:t>
      </w:r>
      <w:r w:rsidR="00C75E27">
        <w:rPr>
          <w:rFonts w:ascii="Arial" w:hAnsi="Arial" w:cs="Arial"/>
          <w:sz w:val="22"/>
          <w:szCs w:val="22"/>
        </w:rPr>
        <w:t>espesas de responsabilidade da C</w:t>
      </w:r>
      <w:r w:rsidRPr="00B0692C">
        <w:rPr>
          <w:rFonts w:ascii="Arial" w:hAnsi="Arial" w:cs="Arial"/>
          <w:sz w:val="22"/>
          <w:szCs w:val="22"/>
        </w:rPr>
        <w:t>ontratada, nos termos da contratação, assegurados o contraditório e a ampla defesa.</w:t>
      </w:r>
    </w:p>
    <w:p w14:paraId="0BBE2EFF" w14:textId="77777777" w:rsidR="00AD15F7" w:rsidRPr="00B0692C" w:rsidRDefault="00AD15F7" w:rsidP="004C02D2">
      <w:pPr>
        <w:spacing w:line="360" w:lineRule="auto"/>
        <w:jc w:val="both"/>
        <w:rPr>
          <w:rFonts w:ascii="Arial" w:hAnsi="Arial" w:cs="Arial"/>
          <w:sz w:val="22"/>
          <w:szCs w:val="22"/>
        </w:rPr>
      </w:pPr>
    </w:p>
    <w:p w14:paraId="1A1DB266" w14:textId="77777777" w:rsidR="00E03AFC" w:rsidRPr="00B0692C" w:rsidRDefault="00E03AFC" w:rsidP="00E03AFC">
      <w:pPr>
        <w:spacing w:line="360" w:lineRule="auto"/>
        <w:jc w:val="both"/>
        <w:rPr>
          <w:rFonts w:ascii="Arial" w:hAnsi="Arial" w:cs="Arial"/>
          <w:sz w:val="22"/>
          <w:szCs w:val="22"/>
        </w:rPr>
      </w:pPr>
      <w:r w:rsidRPr="00B0692C">
        <w:rPr>
          <w:rFonts w:ascii="Arial" w:hAnsi="Arial" w:cs="Arial"/>
          <w:sz w:val="22"/>
          <w:szCs w:val="22"/>
        </w:rPr>
        <w:t>7.6.1. Nenhum pagamento será efetuado à C</w:t>
      </w:r>
      <w:r w:rsidR="00A5374D">
        <w:rPr>
          <w:rFonts w:ascii="Arial" w:hAnsi="Arial" w:cs="Arial"/>
          <w:sz w:val="22"/>
          <w:szCs w:val="22"/>
        </w:rPr>
        <w:t>ontratada</w:t>
      </w:r>
      <w:r w:rsidRPr="00B0692C">
        <w:rPr>
          <w:rFonts w:ascii="Arial" w:hAnsi="Arial" w:cs="Arial"/>
          <w:sz w:val="22"/>
          <w:szCs w:val="22"/>
        </w:rPr>
        <w:t>, enquanto pendente de liquidação qualquer obrigação financeira que lhe for imposta, em virtude de penalidade ou inadimplência, sem que isso gere direito ao pleito de reajustamento de preços ou correção monetária.</w:t>
      </w:r>
    </w:p>
    <w:p w14:paraId="0051AAA8" w14:textId="77777777" w:rsidR="00E03AFC" w:rsidRPr="00B0692C" w:rsidRDefault="00E03AFC" w:rsidP="00E03AFC">
      <w:pPr>
        <w:spacing w:line="360" w:lineRule="auto"/>
        <w:jc w:val="both"/>
        <w:rPr>
          <w:rFonts w:ascii="Arial" w:hAnsi="Arial" w:cs="Arial"/>
          <w:sz w:val="22"/>
          <w:szCs w:val="22"/>
        </w:rPr>
      </w:pPr>
    </w:p>
    <w:p w14:paraId="580C99F7" w14:textId="77777777" w:rsidR="00E03AFC" w:rsidRPr="00B0692C" w:rsidRDefault="00E03AFC" w:rsidP="00E03AFC">
      <w:pPr>
        <w:spacing w:line="360" w:lineRule="auto"/>
        <w:jc w:val="both"/>
        <w:rPr>
          <w:rFonts w:ascii="Arial" w:hAnsi="Arial" w:cs="Arial"/>
          <w:sz w:val="22"/>
          <w:szCs w:val="22"/>
        </w:rPr>
      </w:pPr>
      <w:r w:rsidRPr="00B0692C">
        <w:rPr>
          <w:rFonts w:ascii="Arial" w:hAnsi="Arial" w:cs="Arial"/>
          <w:sz w:val="22"/>
          <w:szCs w:val="22"/>
        </w:rPr>
        <w:t>7.7. O processamento do pagamento observará a legislação pertinente à liquidação da despesa pública.</w:t>
      </w:r>
    </w:p>
    <w:p w14:paraId="767B75A4" w14:textId="77777777" w:rsidR="0021748E" w:rsidRDefault="0021748E" w:rsidP="004C02D2">
      <w:pPr>
        <w:spacing w:line="360" w:lineRule="auto"/>
        <w:jc w:val="both"/>
        <w:rPr>
          <w:rFonts w:ascii="Arial" w:hAnsi="Arial" w:cs="Arial"/>
          <w:color w:val="FF0000"/>
          <w:sz w:val="22"/>
          <w:szCs w:val="22"/>
        </w:rPr>
      </w:pPr>
    </w:p>
    <w:p w14:paraId="48BD84B7" w14:textId="77777777" w:rsidR="003F25DC" w:rsidRDefault="003F25DC" w:rsidP="0071085F">
      <w:pPr>
        <w:pStyle w:val="Corpodetexto"/>
        <w:tabs>
          <w:tab w:val="left" w:pos="-142"/>
        </w:tabs>
        <w:spacing w:line="360" w:lineRule="auto"/>
        <w:rPr>
          <w:rFonts w:ascii="Arial" w:hAnsi="Arial" w:cs="Arial"/>
          <w:b/>
          <w:i w:val="0"/>
          <w:sz w:val="22"/>
          <w:szCs w:val="22"/>
        </w:rPr>
      </w:pPr>
    </w:p>
    <w:p w14:paraId="299941C7" w14:textId="77777777" w:rsidR="0071085F" w:rsidRPr="008D68EA" w:rsidRDefault="0071085F" w:rsidP="0071085F">
      <w:pPr>
        <w:pStyle w:val="Corpodetexto"/>
        <w:tabs>
          <w:tab w:val="left" w:pos="-142"/>
        </w:tabs>
        <w:spacing w:line="360" w:lineRule="auto"/>
        <w:rPr>
          <w:rFonts w:ascii="Arial" w:hAnsi="Arial" w:cs="Arial"/>
          <w:b/>
          <w:i w:val="0"/>
          <w:sz w:val="22"/>
          <w:szCs w:val="22"/>
        </w:rPr>
      </w:pPr>
      <w:r w:rsidRPr="008D68EA">
        <w:rPr>
          <w:rFonts w:ascii="Arial" w:hAnsi="Arial" w:cs="Arial"/>
          <w:b/>
          <w:i w:val="0"/>
          <w:sz w:val="22"/>
          <w:szCs w:val="22"/>
        </w:rPr>
        <w:t>8. FORMA E CRITÉRIOS DE SELEÇÃO DO FORNECEDOR</w:t>
      </w:r>
    </w:p>
    <w:p w14:paraId="777D30A1" w14:textId="77777777" w:rsidR="00D132F0" w:rsidRPr="00D132F0" w:rsidRDefault="00D132F0" w:rsidP="00D132F0">
      <w:pPr>
        <w:tabs>
          <w:tab w:val="left" w:pos="-142"/>
        </w:tabs>
        <w:jc w:val="both"/>
        <w:rPr>
          <w:rFonts w:ascii="Arial" w:hAnsi="Arial" w:cs="Arial"/>
          <w:b/>
          <w:iCs/>
          <w:sz w:val="24"/>
          <w:szCs w:val="24"/>
        </w:rPr>
      </w:pPr>
      <w:bookmarkStart w:id="14" w:name="_Hlk104219126"/>
      <w:bookmarkEnd w:id="13"/>
    </w:p>
    <w:p w14:paraId="18BF7951" w14:textId="77777777" w:rsidR="000F2CBD" w:rsidRDefault="000F2CBD" w:rsidP="001403A4">
      <w:pPr>
        <w:pStyle w:val="PargrafodaLista"/>
        <w:spacing w:line="360" w:lineRule="auto"/>
        <w:ind w:left="0"/>
        <w:rPr>
          <w:rFonts w:ascii="Arial" w:hAnsi="Arial" w:cs="Arial"/>
          <w:b/>
          <w:bCs/>
        </w:rPr>
      </w:pPr>
    </w:p>
    <w:p w14:paraId="049DD067" w14:textId="77777777" w:rsidR="00D132F0" w:rsidRPr="001403A4" w:rsidRDefault="00001394" w:rsidP="001403A4">
      <w:pPr>
        <w:pStyle w:val="PargrafodaLista"/>
        <w:spacing w:line="360" w:lineRule="auto"/>
        <w:ind w:left="0"/>
        <w:rPr>
          <w:rFonts w:ascii="Arial" w:hAnsi="Arial" w:cs="Arial"/>
          <w:b/>
          <w:bCs/>
        </w:rPr>
      </w:pPr>
      <w:r>
        <w:rPr>
          <w:rFonts w:ascii="Arial" w:hAnsi="Arial" w:cs="Arial"/>
          <w:b/>
          <w:bCs/>
        </w:rPr>
        <w:t>8</w:t>
      </w:r>
      <w:r w:rsidR="00D132F0" w:rsidRPr="001403A4">
        <w:rPr>
          <w:rFonts w:ascii="Arial" w:hAnsi="Arial" w:cs="Arial"/>
          <w:b/>
          <w:bCs/>
        </w:rPr>
        <w:t xml:space="preserve">.1. Forma de </w:t>
      </w:r>
      <w:r w:rsidR="001403A4">
        <w:rPr>
          <w:rFonts w:ascii="Arial" w:hAnsi="Arial" w:cs="Arial"/>
          <w:b/>
          <w:bCs/>
        </w:rPr>
        <w:t>S</w:t>
      </w:r>
      <w:r w:rsidR="00D132F0" w:rsidRPr="001403A4">
        <w:rPr>
          <w:rFonts w:ascii="Arial" w:hAnsi="Arial" w:cs="Arial"/>
          <w:b/>
          <w:bCs/>
        </w:rPr>
        <w:t xml:space="preserve">eleção e </w:t>
      </w:r>
      <w:r w:rsidR="001403A4">
        <w:rPr>
          <w:rFonts w:ascii="Arial" w:hAnsi="Arial" w:cs="Arial"/>
          <w:b/>
          <w:bCs/>
        </w:rPr>
        <w:t>C</w:t>
      </w:r>
      <w:r w:rsidR="00D132F0" w:rsidRPr="001403A4">
        <w:rPr>
          <w:rFonts w:ascii="Arial" w:hAnsi="Arial" w:cs="Arial"/>
          <w:b/>
          <w:bCs/>
        </w:rPr>
        <w:t xml:space="preserve">ritério de </w:t>
      </w:r>
      <w:r w:rsidR="001403A4">
        <w:rPr>
          <w:rFonts w:ascii="Arial" w:hAnsi="Arial" w:cs="Arial"/>
          <w:b/>
          <w:bCs/>
        </w:rPr>
        <w:t>J</w:t>
      </w:r>
      <w:r w:rsidR="00D132F0" w:rsidRPr="001403A4">
        <w:rPr>
          <w:rFonts w:ascii="Arial" w:hAnsi="Arial" w:cs="Arial"/>
          <w:b/>
          <w:bCs/>
        </w:rPr>
        <w:t xml:space="preserve">ulgamento da </w:t>
      </w:r>
      <w:r w:rsidR="001403A4">
        <w:rPr>
          <w:rFonts w:ascii="Arial" w:hAnsi="Arial" w:cs="Arial"/>
          <w:b/>
          <w:bCs/>
        </w:rPr>
        <w:t>P</w:t>
      </w:r>
      <w:r w:rsidR="00D132F0" w:rsidRPr="001403A4">
        <w:rPr>
          <w:rFonts w:ascii="Arial" w:hAnsi="Arial" w:cs="Arial"/>
          <w:b/>
          <w:bCs/>
        </w:rPr>
        <w:t>roposta</w:t>
      </w:r>
    </w:p>
    <w:p w14:paraId="3550A6D5" w14:textId="77777777" w:rsidR="00D132F0" w:rsidRPr="001403A4" w:rsidRDefault="00D132F0" w:rsidP="001403A4">
      <w:pPr>
        <w:pStyle w:val="PargrafodaLista"/>
        <w:spacing w:line="360" w:lineRule="auto"/>
        <w:ind w:left="0"/>
        <w:rPr>
          <w:rFonts w:ascii="Arial" w:hAnsi="Arial" w:cs="Arial"/>
        </w:rPr>
      </w:pPr>
    </w:p>
    <w:p w14:paraId="721D01AF" w14:textId="77777777" w:rsidR="00D132F0" w:rsidRDefault="00001394" w:rsidP="001403A4">
      <w:pPr>
        <w:pStyle w:val="PargrafodaLista"/>
        <w:spacing w:line="360" w:lineRule="auto"/>
        <w:ind w:left="0"/>
        <w:rPr>
          <w:rFonts w:ascii="Arial" w:hAnsi="Arial" w:cs="Arial"/>
          <w:color w:val="FF0000"/>
        </w:rPr>
      </w:pPr>
      <w:r>
        <w:rPr>
          <w:rFonts w:ascii="Arial" w:hAnsi="Arial" w:cs="Arial"/>
        </w:rPr>
        <w:t>8</w:t>
      </w:r>
      <w:r w:rsidR="00D132F0" w:rsidRPr="001403A4">
        <w:rPr>
          <w:rFonts w:ascii="Arial" w:hAnsi="Arial" w:cs="Arial"/>
        </w:rPr>
        <w:t xml:space="preserve">.1.1. O fornecedor será selecionado por meio da realização de procedimento de </w:t>
      </w:r>
      <w:r w:rsidR="00391087">
        <w:rPr>
          <w:rFonts w:ascii="Arial" w:hAnsi="Arial" w:cs="Arial"/>
        </w:rPr>
        <w:t>licitação</w:t>
      </w:r>
      <w:r w:rsidR="00D132F0" w:rsidRPr="001403A4">
        <w:rPr>
          <w:rFonts w:ascii="Arial" w:hAnsi="Arial" w:cs="Arial"/>
        </w:rPr>
        <w:t xml:space="preserve">, na modalidade </w:t>
      </w:r>
      <w:r w:rsidR="00391087">
        <w:rPr>
          <w:rFonts w:ascii="Arial" w:hAnsi="Arial" w:cs="Arial"/>
        </w:rPr>
        <w:t>pregão</w:t>
      </w:r>
      <w:r w:rsidR="00D132F0" w:rsidRPr="001403A4">
        <w:rPr>
          <w:rFonts w:ascii="Arial" w:hAnsi="Arial" w:cs="Arial"/>
        </w:rPr>
        <w:t xml:space="preserve">, sob a forma </w:t>
      </w:r>
      <w:r w:rsidR="00391087">
        <w:rPr>
          <w:rFonts w:ascii="Arial" w:hAnsi="Arial" w:cs="Arial"/>
        </w:rPr>
        <w:t>eletrônica</w:t>
      </w:r>
      <w:r w:rsidR="00D132F0" w:rsidRPr="001403A4">
        <w:rPr>
          <w:rFonts w:ascii="Arial" w:hAnsi="Arial" w:cs="Arial"/>
        </w:rPr>
        <w:t xml:space="preserve">, com adoção do critério de julgamento pelo ............ </w:t>
      </w:r>
      <w:r w:rsidR="00D132F0" w:rsidRPr="001403A4">
        <w:rPr>
          <w:rFonts w:ascii="Arial" w:hAnsi="Arial" w:cs="Arial"/>
          <w:color w:val="FF0000"/>
        </w:rPr>
        <w:t>(este campo deverá ser preenchido com o critério de MENOR PREÇO ou de MAIOR DESCONTO, de acordo com a contratação).</w:t>
      </w:r>
    </w:p>
    <w:p w14:paraId="5DD67B47" w14:textId="77777777" w:rsidR="008535E7" w:rsidRDefault="008535E7" w:rsidP="001403A4">
      <w:pPr>
        <w:pStyle w:val="PargrafodaLista"/>
        <w:spacing w:line="360" w:lineRule="auto"/>
        <w:ind w:left="0"/>
        <w:rPr>
          <w:rFonts w:ascii="Arial" w:hAnsi="Arial" w:cs="Arial"/>
          <w:color w:val="FF0000"/>
        </w:rPr>
      </w:pPr>
    </w:p>
    <w:p w14:paraId="0844316E" w14:textId="77777777" w:rsidR="008535E7" w:rsidRPr="008535E7" w:rsidRDefault="008535E7" w:rsidP="001403A4">
      <w:pPr>
        <w:pStyle w:val="PargrafodaLista"/>
        <w:spacing w:line="360" w:lineRule="auto"/>
        <w:ind w:left="0"/>
        <w:rPr>
          <w:rFonts w:ascii="Arial" w:hAnsi="Arial" w:cs="Arial"/>
        </w:rPr>
      </w:pPr>
      <w:r w:rsidRPr="008535E7">
        <w:rPr>
          <w:rFonts w:ascii="Arial" w:hAnsi="Arial" w:cs="Arial"/>
        </w:rPr>
        <w:t>8.1.1.1.</w:t>
      </w:r>
      <w:r>
        <w:rPr>
          <w:rFonts w:ascii="Arial" w:hAnsi="Arial" w:cs="Arial"/>
        </w:rPr>
        <w:t xml:space="preserve"> A licitante com a proposta mais bem classificada deverá apresentar a planilha no modelo do Anexo da Composição de Custos. </w:t>
      </w:r>
    </w:p>
    <w:p w14:paraId="3B290C3F" w14:textId="77777777" w:rsidR="0071085F" w:rsidRPr="008F12ED" w:rsidRDefault="0071085F" w:rsidP="0071085F">
      <w:pPr>
        <w:suppressAutoHyphens/>
        <w:spacing w:line="360" w:lineRule="auto"/>
        <w:ind w:right="-142"/>
        <w:jc w:val="both"/>
        <w:rPr>
          <w:rFonts w:ascii="Arial" w:hAnsi="Arial" w:cs="Arial"/>
          <w:sz w:val="22"/>
          <w:szCs w:val="22"/>
        </w:rPr>
      </w:pPr>
      <w:r>
        <w:rPr>
          <w:rFonts w:ascii="Arial" w:hAnsi="Arial" w:cs="Arial"/>
          <w:sz w:val="22"/>
          <w:szCs w:val="22"/>
        </w:rPr>
        <w:t>8</w:t>
      </w:r>
      <w:r w:rsidRPr="008F12ED">
        <w:rPr>
          <w:rFonts w:ascii="Arial" w:hAnsi="Arial" w:cs="Arial"/>
          <w:sz w:val="22"/>
          <w:szCs w:val="22"/>
        </w:rPr>
        <w:t>.</w:t>
      </w:r>
      <w:r>
        <w:rPr>
          <w:rFonts w:ascii="Arial" w:hAnsi="Arial" w:cs="Arial"/>
          <w:sz w:val="22"/>
          <w:szCs w:val="22"/>
        </w:rPr>
        <w:t>1</w:t>
      </w:r>
      <w:r w:rsidRPr="008F12ED">
        <w:rPr>
          <w:rFonts w:ascii="Arial" w:hAnsi="Arial" w:cs="Arial"/>
          <w:sz w:val="22"/>
          <w:szCs w:val="22"/>
        </w:rPr>
        <w:t>.</w:t>
      </w:r>
      <w:r w:rsidR="00260434">
        <w:rPr>
          <w:rFonts w:ascii="Arial" w:hAnsi="Arial" w:cs="Arial"/>
          <w:sz w:val="22"/>
          <w:szCs w:val="22"/>
        </w:rPr>
        <w:t>2</w:t>
      </w:r>
      <w:r w:rsidRPr="008F12ED">
        <w:rPr>
          <w:rFonts w:ascii="Arial" w:hAnsi="Arial" w:cs="Arial"/>
          <w:sz w:val="22"/>
          <w:szCs w:val="22"/>
        </w:rPr>
        <w:t xml:space="preserve">. Como critério de aceitabilidade da proposta adotar-se-á o do preço máximo global estimado para o certame, bem como os valores unitários máximos por item. </w:t>
      </w:r>
    </w:p>
    <w:p w14:paraId="30C7AB13" w14:textId="77777777" w:rsidR="00260434" w:rsidRDefault="00260434" w:rsidP="00260434"/>
    <w:p w14:paraId="76FAB7BD" w14:textId="77777777" w:rsidR="00260434" w:rsidRPr="005757A0" w:rsidRDefault="007F3403" w:rsidP="00260434">
      <w:pPr>
        <w:suppressAutoHyphens/>
        <w:spacing w:line="360" w:lineRule="auto"/>
        <w:ind w:right="-142"/>
        <w:jc w:val="both"/>
        <w:rPr>
          <w:rFonts w:ascii="Arial" w:hAnsi="Arial" w:cs="Arial"/>
          <w:sz w:val="22"/>
          <w:szCs w:val="22"/>
        </w:rPr>
      </w:pPr>
      <w:r w:rsidRPr="005757A0">
        <w:rPr>
          <w:rFonts w:ascii="Arial" w:hAnsi="Arial" w:cs="Arial"/>
          <w:sz w:val="22"/>
          <w:szCs w:val="22"/>
        </w:rPr>
        <w:t>8</w:t>
      </w:r>
      <w:r w:rsidR="00260434" w:rsidRPr="005757A0">
        <w:rPr>
          <w:rFonts w:ascii="Arial" w:hAnsi="Arial" w:cs="Arial"/>
          <w:sz w:val="22"/>
          <w:szCs w:val="22"/>
        </w:rPr>
        <w:t xml:space="preserve">.1.2.1. Na hipótese de algum item encontrar-se acima dos valores unitários estimados, a proponente </w:t>
      </w:r>
      <w:r w:rsidRPr="005757A0">
        <w:rPr>
          <w:rFonts w:ascii="Arial" w:hAnsi="Arial" w:cs="Arial"/>
          <w:sz w:val="22"/>
          <w:szCs w:val="22"/>
        </w:rPr>
        <w:t xml:space="preserve">poderá </w:t>
      </w:r>
      <w:r w:rsidR="00260434" w:rsidRPr="005757A0">
        <w:rPr>
          <w:rFonts w:ascii="Arial" w:hAnsi="Arial" w:cs="Arial"/>
          <w:sz w:val="22"/>
          <w:szCs w:val="22"/>
        </w:rPr>
        <w:t>readequá-lo, com a consequente redução no valor global de sua proposta, sob pena de desclassificação.</w:t>
      </w:r>
      <w:r w:rsidR="00260434" w:rsidRPr="005757A0">
        <w:rPr>
          <w:rFonts w:ascii="Arial" w:hAnsi="Arial" w:cs="Arial"/>
          <w:b/>
          <w:bCs/>
          <w:i/>
          <w:color w:val="FF0000"/>
          <w:sz w:val="24"/>
        </w:rPr>
        <w:t xml:space="preserve"> </w:t>
      </w:r>
    </w:p>
    <w:p w14:paraId="0B67C493" w14:textId="77777777" w:rsidR="00260434" w:rsidRPr="005757A0" w:rsidRDefault="00260434" w:rsidP="00260434"/>
    <w:p w14:paraId="26ECF912" w14:textId="77777777" w:rsidR="006968A8" w:rsidRDefault="0071085F" w:rsidP="0071085F">
      <w:pPr>
        <w:suppressAutoHyphens/>
        <w:spacing w:line="360" w:lineRule="auto"/>
        <w:ind w:right="-142"/>
        <w:jc w:val="both"/>
        <w:rPr>
          <w:rFonts w:ascii="Arial" w:hAnsi="Arial" w:cs="Arial"/>
          <w:sz w:val="22"/>
          <w:szCs w:val="22"/>
        </w:rPr>
      </w:pPr>
      <w:r w:rsidRPr="005757A0">
        <w:rPr>
          <w:rFonts w:ascii="Arial" w:hAnsi="Arial" w:cs="Arial"/>
          <w:sz w:val="22"/>
          <w:szCs w:val="22"/>
        </w:rPr>
        <w:t>8.1.</w:t>
      </w:r>
      <w:r w:rsidR="007F3403" w:rsidRPr="005757A0">
        <w:rPr>
          <w:rFonts w:ascii="Arial" w:hAnsi="Arial" w:cs="Arial"/>
          <w:sz w:val="22"/>
          <w:szCs w:val="22"/>
        </w:rPr>
        <w:t>3</w:t>
      </w:r>
      <w:r w:rsidRPr="005757A0">
        <w:rPr>
          <w:rFonts w:ascii="Arial" w:hAnsi="Arial" w:cs="Arial"/>
          <w:sz w:val="22"/>
          <w:szCs w:val="22"/>
        </w:rPr>
        <w:t xml:space="preserve">. </w:t>
      </w:r>
      <w:r w:rsidR="006968A8" w:rsidRPr="005757A0">
        <w:rPr>
          <w:rFonts w:ascii="Arial" w:hAnsi="Arial" w:cs="Arial"/>
          <w:sz w:val="22"/>
          <w:szCs w:val="22"/>
        </w:rPr>
        <w:t>As demais regras a serem aplicadas quanto à seleção do fornecedor t</w:t>
      </w:r>
      <w:r w:rsidR="002B3DE3">
        <w:rPr>
          <w:rFonts w:ascii="Arial" w:hAnsi="Arial" w:cs="Arial"/>
          <w:sz w:val="22"/>
          <w:szCs w:val="22"/>
        </w:rPr>
        <w:t>ê</w:t>
      </w:r>
      <w:r w:rsidR="006968A8" w:rsidRPr="005757A0">
        <w:rPr>
          <w:rFonts w:ascii="Arial" w:hAnsi="Arial" w:cs="Arial"/>
          <w:sz w:val="22"/>
          <w:szCs w:val="22"/>
        </w:rPr>
        <w:t>m previsão no Edital.</w:t>
      </w:r>
      <w:r w:rsidR="006968A8">
        <w:rPr>
          <w:rFonts w:ascii="Arial" w:hAnsi="Arial" w:cs="Arial"/>
          <w:sz w:val="22"/>
          <w:szCs w:val="22"/>
        </w:rPr>
        <w:t xml:space="preserve"> </w:t>
      </w:r>
    </w:p>
    <w:p w14:paraId="6C1BEDD2" w14:textId="77777777" w:rsidR="006968A8" w:rsidRDefault="006968A8" w:rsidP="0071085F">
      <w:pPr>
        <w:suppressAutoHyphens/>
        <w:spacing w:line="360" w:lineRule="auto"/>
        <w:ind w:right="-142"/>
        <w:jc w:val="both"/>
        <w:rPr>
          <w:rFonts w:ascii="Arial" w:hAnsi="Arial" w:cs="Arial"/>
          <w:sz w:val="22"/>
          <w:szCs w:val="22"/>
        </w:rPr>
      </w:pPr>
    </w:p>
    <w:p w14:paraId="067F79AB" w14:textId="77777777" w:rsidR="00D132F0" w:rsidRPr="00D132F0" w:rsidRDefault="00D132F0" w:rsidP="00D132F0">
      <w:pPr>
        <w:tabs>
          <w:tab w:val="left" w:pos="-142"/>
        </w:tabs>
        <w:jc w:val="both"/>
        <w:rPr>
          <w:rFonts w:ascii="Arial" w:hAnsi="Arial" w:cs="Arial"/>
          <w:color w:val="FF0000"/>
          <w:sz w:val="18"/>
          <w:szCs w:val="18"/>
          <w:lang w:eastAsia="en-US"/>
        </w:rPr>
      </w:pPr>
    </w:p>
    <w:p w14:paraId="636B49A5" w14:textId="77777777" w:rsidR="00D132F0" w:rsidRPr="00391087" w:rsidRDefault="00001394" w:rsidP="00391087">
      <w:pPr>
        <w:spacing w:line="360" w:lineRule="auto"/>
        <w:jc w:val="both"/>
        <w:rPr>
          <w:rFonts w:ascii="Arial" w:hAnsi="Arial" w:cs="Arial"/>
          <w:b/>
          <w:bCs/>
          <w:sz w:val="22"/>
          <w:szCs w:val="22"/>
        </w:rPr>
      </w:pPr>
      <w:bookmarkStart w:id="15" w:name="_Hlk104218369"/>
      <w:r>
        <w:rPr>
          <w:rFonts w:ascii="Arial" w:hAnsi="Arial" w:cs="Arial"/>
          <w:b/>
          <w:bCs/>
          <w:sz w:val="22"/>
          <w:szCs w:val="22"/>
        </w:rPr>
        <w:t>8</w:t>
      </w:r>
      <w:r w:rsidR="00D132F0" w:rsidRPr="00391087">
        <w:rPr>
          <w:rFonts w:ascii="Arial" w:hAnsi="Arial" w:cs="Arial"/>
          <w:b/>
          <w:bCs/>
          <w:sz w:val="22"/>
          <w:szCs w:val="22"/>
        </w:rPr>
        <w:t>.2. Consórcio</w:t>
      </w:r>
    </w:p>
    <w:p w14:paraId="25F52572" w14:textId="77777777" w:rsidR="00F1083E" w:rsidRDefault="00F1083E" w:rsidP="00391087">
      <w:pPr>
        <w:spacing w:line="360" w:lineRule="auto"/>
        <w:jc w:val="both"/>
        <w:rPr>
          <w:rFonts w:ascii="Arial" w:hAnsi="Arial" w:cs="Arial"/>
          <w:b/>
          <w:color w:val="0070C0"/>
          <w:sz w:val="18"/>
          <w:szCs w:val="18"/>
        </w:rPr>
      </w:pPr>
    </w:p>
    <w:p w14:paraId="48AA4C79" w14:textId="1EF89D68" w:rsidR="00D132F0" w:rsidRPr="00752463" w:rsidRDefault="0044323A" w:rsidP="00391087">
      <w:pPr>
        <w:spacing w:line="360" w:lineRule="auto"/>
        <w:jc w:val="both"/>
        <w:rPr>
          <w:rFonts w:ascii="Arial" w:hAnsi="Arial" w:cs="Arial"/>
          <w:b/>
          <w:color w:val="0070C0"/>
          <w:sz w:val="18"/>
          <w:szCs w:val="18"/>
          <w:u w:val="single"/>
        </w:rPr>
      </w:pPr>
      <w:r w:rsidRPr="00752463">
        <w:rPr>
          <w:rFonts w:ascii="Arial" w:hAnsi="Arial" w:cs="Arial"/>
          <w:b/>
          <w:color w:val="0070C0"/>
          <w:sz w:val="18"/>
          <w:szCs w:val="18"/>
          <w:u w:val="single"/>
        </w:rPr>
        <w:t>1</w:t>
      </w:r>
      <w:r w:rsidR="00A07D8D" w:rsidRPr="00752463">
        <w:rPr>
          <w:rFonts w:ascii="Arial" w:hAnsi="Arial" w:cs="Arial"/>
          <w:b/>
          <w:color w:val="0070C0"/>
          <w:sz w:val="18"/>
          <w:szCs w:val="18"/>
          <w:u w:val="single"/>
        </w:rPr>
        <w:t>ª) Hipótese</w:t>
      </w:r>
      <w:r w:rsidRPr="00752463">
        <w:rPr>
          <w:rFonts w:ascii="Arial" w:hAnsi="Arial" w:cs="Arial"/>
          <w:b/>
          <w:color w:val="0070C0"/>
          <w:sz w:val="18"/>
          <w:szCs w:val="18"/>
          <w:u w:val="single"/>
        </w:rPr>
        <w:t xml:space="preserve"> </w:t>
      </w:r>
      <w:r w:rsidR="00D132F0" w:rsidRPr="00752463">
        <w:rPr>
          <w:rFonts w:ascii="Arial" w:hAnsi="Arial" w:cs="Arial"/>
          <w:b/>
          <w:color w:val="0070C0"/>
          <w:sz w:val="18"/>
          <w:szCs w:val="18"/>
          <w:u w:val="single"/>
        </w:rPr>
        <w:t xml:space="preserve">de admissão da participação de consórcio  </w:t>
      </w:r>
      <w:bookmarkEnd w:id="15"/>
    </w:p>
    <w:p w14:paraId="4844916D" w14:textId="77777777" w:rsidR="00D132F0" w:rsidRPr="00391087" w:rsidRDefault="00001394" w:rsidP="00391087">
      <w:pPr>
        <w:spacing w:line="360" w:lineRule="auto"/>
        <w:jc w:val="both"/>
        <w:rPr>
          <w:rFonts w:ascii="Arial" w:hAnsi="Arial" w:cs="Arial"/>
          <w:sz w:val="22"/>
          <w:szCs w:val="22"/>
        </w:rPr>
      </w:pPr>
      <w:r>
        <w:rPr>
          <w:rFonts w:ascii="Arial" w:hAnsi="Arial" w:cs="Arial"/>
          <w:sz w:val="22"/>
          <w:szCs w:val="22"/>
        </w:rPr>
        <w:t>8</w:t>
      </w:r>
      <w:r w:rsidR="00D132F0" w:rsidRPr="00391087">
        <w:rPr>
          <w:rFonts w:ascii="Arial" w:hAnsi="Arial" w:cs="Arial"/>
          <w:sz w:val="22"/>
          <w:szCs w:val="22"/>
        </w:rPr>
        <w:t>.2.1.  Será admitida a participação de pessoas jurídicas em consórcio, qualquer que seja sua forma de constituição, observadas as condições</w:t>
      </w:r>
      <w:r w:rsidR="00996711">
        <w:rPr>
          <w:rFonts w:ascii="Arial" w:hAnsi="Arial" w:cs="Arial"/>
          <w:sz w:val="22"/>
          <w:szCs w:val="22"/>
        </w:rPr>
        <w:t xml:space="preserve"> previstas no Edital.</w:t>
      </w:r>
    </w:p>
    <w:p w14:paraId="098BE9C7" w14:textId="77777777" w:rsidR="002F3CE0" w:rsidRDefault="002F3CE0" w:rsidP="002F3CE0">
      <w:pPr>
        <w:spacing w:line="360" w:lineRule="auto"/>
        <w:jc w:val="both"/>
        <w:rPr>
          <w:rFonts w:ascii="Arial" w:hAnsi="Arial" w:cs="Arial"/>
          <w:sz w:val="22"/>
          <w:szCs w:val="22"/>
        </w:rPr>
      </w:pPr>
    </w:p>
    <w:p w14:paraId="57942F57" w14:textId="77777777" w:rsidR="002F3CE0" w:rsidRPr="00391087" w:rsidRDefault="002F3CE0" w:rsidP="002F3CE0">
      <w:pPr>
        <w:spacing w:line="360" w:lineRule="auto"/>
        <w:jc w:val="both"/>
        <w:rPr>
          <w:rFonts w:ascii="Arial" w:hAnsi="Arial" w:cs="Arial"/>
          <w:sz w:val="22"/>
          <w:szCs w:val="22"/>
        </w:rPr>
      </w:pPr>
      <w:r>
        <w:rPr>
          <w:rFonts w:ascii="Arial" w:hAnsi="Arial" w:cs="Arial"/>
          <w:sz w:val="22"/>
          <w:szCs w:val="22"/>
        </w:rPr>
        <w:t>8.2.1</w:t>
      </w:r>
      <w:r w:rsidRPr="00391087">
        <w:rPr>
          <w:rFonts w:ascii="Arial" w:hAnsi="Arial" w:cs="Arial"/>
          <w:sz w:val="22"/>
          <w:szCs w:val="22"/>
        </w:rPr>
        <w:t>.</w:t>
      </w:r>
      <w:r>
        <w:rPr>
          <w:rFonts w:ascii="Arial" w:hAnsi="Arial" w:cs="Arial"/>
          <w:sz w:val="22"/>
          <w:szCs w:val="22"/>
        </w:rPr>
        <w:t>1.</w:t>
      </w:r>
      <w:r w:rsidR="00DD510B">
        <w:rPr>
          <w:rFonts w:ascii="Arial" w:hAnsi="Arial" w:cs="Arial"/>
          <w:sz w:val="22"/>
          <w:szCs w:val="22"/>
        </w:rPr>
        <w:t xml:space="preserve"> </w:t>
      </w:r>
      <w:r w:rsidR="00996711">
        <w:rPr>
          <w:rFonts w:ascii="Arial" w:hAnsi="Arial" w:cs="Arial"/>
          <w:sz w:val="22"/>
          <w:szCs w:val="22"/>
        </w:rPr>
        <w:t xml:space="preserve">No presente processo licitatório, o </w:t>
      </w:r>
      <w:r w:rsidRPr="00391087">
        <w:rPr>
          <w:rFonts w:ascii="Arial" w:hAnsi="Arial" w:cs="Arial"/>
          <w:sz w:val="22"/>
          <w:szCs w:val="22"/>
        </w:rPr>
        <w:t xml:space="preserve">limite máximo para o número de empresas consorciadas </w:t>
      </w:r>
      <w:r w:rsidR="00996711">
        <w:rPr>
          <w:rFonts w:ascii="Arial" w:hAnsi="Arial" w:cs="Arial"/>
          <w:sz w:val="22"/>
          <w:szCs w:val="22"/>
        </w:rPr>
        <w:t xml:space="preserve">é </w:t>
      </w:r>
      <w:r w:rsidRPr="00391087">
        <w:rPr>
          <w:rFonts w:ascii="Arial" w:hAnsi="Arial" w:cs="Arial"/>
          <w:sz w:val="22"/>
          <w:szCs w:val="22"/>
        </w:rPr>
        <w:t xml:space="preserve">de </w:t>
      </w:r>
      <w:r w:rsidRPr="00391087">
        <w:rPr>
          <w:rFonts w:ascii="Arial" w:hAnsi="Arial" w:cs="Arial"/>
          <w:color w:val="FF0000"/>
          <w:sz w:val="22"/>
          <w:szCs w:val="22"/>
        </w:rPr>
        <w:t>.....( por extenso)</w:t>
      </w:r>
      <w:r w:rsidRPr="00391087">
        <w:rPr>
          <w:rFonts w:ascii="Arial" w:hAnsi="Arial" w:cs="Arial"/>
          <w:sz w:val="22"/>
          <w:szCs w:val="22"/>
        </w:rPr>
        <w:t>, em razão ......</w:t>
      </w:r>
      <w:r w:rsidRPr="00391087">
        <w:rPr>
          <w:rFonts w:ascii="Arial" w:hAnsi="Arial" w:cs="Arial"/>
          <w:color w:val="FF0000"/>
          <w:sz w:val="22"/>
          <w:szCs w:val="22"/>
        </w:rPr>
        <w:t xml:space="preserve">.(preencher com a justificativa para a limitação). </w:t>
      </w:r>
      <w:r w:rsidRPr="00391087">
        <w:rPr>
          <w:rFonts w:ascii="Arial" w:hAnsi="Arial" w:cs="Arial"/>
          <w:sz w:val="22"/>
          <w:szCs w:val="22"/>
        </w:rPr>
        <w:t xml:space="preserve"> </w:t>
      </w:r>
    </w:p>
    <w:p w14:paraId="6AE8F159" w14:textId="77777777" w:rsidR="002F3CE0" w:rsidRDefault="002F3CE0" w:rsidP="002F3CE0">
      <w:pPr>
        <w:shd w:val="clear" w:color="auto" w:fill="FFFFFF"/>
        <w:jc w:val="both"/>
        <w:rPr>
          <w:rFonts w:ascii="Arial" w:hAnsi="Arial" w:cs="Arial"/>
          <w:color w:val="FF0000"/>
          <w:sz w:val="18"/>
          <w:szCs w:val="18"/>
        </w:rPr>
      </w:pPr>
    </w:p>
    <w:p w14:paraId="057FCDE2" w14:textId="77777777" w:rsidR="002F3CE0" w:rsidRPr="0092142E" w:rsidRDefault="002F3CE0" w:rsidP="002F3CE0">
      <w:pPr>
        <w:shd w:val="clear" w:color="auto" w:fill="FFFFFF"/>
        <w:jc w:val="both"/>
        <w:rPr>
          <w:rFonts w:ascii="Arial" w:hAnsi="Arial" w:cs="Arial"/>
          <w:color w:val="0070C0"/>
          <w:sz w:val="24"/>
          <w:szCs w:val="24"/>
        </w:rPr>
      </w:pPr>
      <w:r w:rsidRPr="0092142E">
        <w:rPr>
          <w:rFonts w:ascii="Arial" w:hAnsi="Arial" w:cs="Arial"/>
          <w:color w:val="0070C0"/>
          <w:sz w:val="18"/>
          <w:szCs w:val="18"/>
        </w:rPr>
        <w:t xml:space="preserve">Nota Explicativa: A Lei 14.133/21 em seu artigo 15, § 4º estabelece que desde que haja justificativa pela unidade requisitante, poderá ser fixado limite máximo para o número de empresas consorciadas. Desta forma caso a unidade requisitante apresente a </w:t>
      </w:r>
      <w:r w:rsidR="002E68DD">
        <w:rPr>
          <w:rFonts w:ascii="Arial" w:hAnsi="Arial" w:cs="Arial"/>
          <w:color w:val="0070C0"/>
          <w:sz w:val="18"/>
          <w:szCs w:val="18"/>
        </w:rPr>
        <w:t xml:space="preserve">correspondente justificativa, o </w:t>
      </w:r>
      <w:r w:rsidRPr="0092142E">
        <w:rPr>
          <w:rFonts w:ascii="Arial" w:hAnsi="Arial" w:cs="Arial"/>
          <w:color w:val="0070C0"/>
          <w:sz w:val="18"/>
          <w:szCs w:val="18"/>
        </w:rPr>
        <w:t>item deverá ser preenchido com o referido quantitativo. Do contrário</w:t>
      </w:r>
      <w:r w:rsidR="002E68DD">
        <w:rPr>
          <w:rFonts w:ascii="Arial" w:hAnsi="Arial" w:cs="Arial"/>
          <w:color w:val="0070C0"/>
          <w:sz w:val="18"/>
          <w:szCs w:val="18"/>
        </w:rPr>
        <w:t>,</w:t>
      </w:r>
      <w:r w:rsidRPr="0092142E">
        <w:rPr>
          <w:rFonts w:ascii="Arial" w:hAnsi="Arial" w:cs="Arial"/>
          <w:color w:val="0070C0"/>
          <w:sz w:val="18"/>
          <w:szCs w:val="18"/>
        </w:rPr>
        <w:t xml:space="preserve"> item deverá ser excluído.  </w:t>
      </w:r>
    </w:p>
    <w:p w14:paraId="130A15F8" w14:textId="77777777" w:rsidR="00D132F0" w:rsidRPr="00D132F0" w:rsidRDefault="00D132F0" w:rsidP="00D132F0">
      <w:pPr>
        <w:shd w:val="clear" w:color="auto" w:fill="FFFFFF"/>
        <w:jc w:val="both"/>
        <w:rPr>
          <w:rFonts w:ascii="Arial" w:hAnsi="Arial" w:cs="Arial"/>
          <w:color w:val="FF0000"/>
          <w:sz w:val="24"/>
          <w:szCs w:val="24"/>
        </w:rPr>
      </w:pPr>
    </w:p>
    <w:p w14:paraId="04F98DC9" w14:textId="77777777" w:rsidR="00D132F0" w:rsidRPr="00FB3C01" w:rsidRDefault="00D132F0" w:rsidP="00D132F0">
      <w:pPr>
        <w:tabs>
          <w:tab w:val="left" w:pos="557"/>
          <w:tab w:val="left" w:pos="709"/>
        </w:tabs>
        <w:ind w:right="-142"/>
        <w:jc w:val="center"/>
        <w:rPr>
          <w:rFonts w:ascii="Arial" w:hAnsi="Arial" w:cs="Arial"/>
          <w:b/>
          <w:bCs/>
          <w:color w:val="0070C0"/>
          <w:sz w:val="22"/>
          <w:szCs w:val="22"/>
          <w:u w:val="single"/>
        </w:rPr>
      </w:pPr>
      <w:bookmarkStart w:id="16" w:name="_Hlk131092435"/>
      <w:r w:rsidRPr="00FB3C01">
        <w:rPr>
          <w:rFonts w:ascii="Arial" w:hAnsi="Arial" w:cs="Arial"/>
          <w:b/>
          <w:bCs/>
          <w:color w:val="0070C0"/>
          <w:sz w:val="22"/>
          <w:szCs w:val="22"/>
          <w:u w:val="single"/>
        </w:rPr>
        <w:t>OU</w:t>
      </w:r>
    </w:p>
    <w:p w14:paraId="74C0FE74" w14:textId="77777777" w:rsidR="00D132F0" w:rsidRPr="00D132F0" w:rsidRDefault="00D132F0" w:rsidP="00D132F0">
      <w:pPr>
        <w:tabs>
          <w:tab w:val="left" w:pos="557"/>
          <w:tab w:val="left" w:pos="709"/>
        </w:tabs>
        <w:ind w:right="-142"/>
        <w:jc w:val="center"/>
        <w:rPr>
          <w:rFonts w:ascii="Arial" w:hAnsi="Arial" w:cs="Arial"/>
          <w:b/>
          <w:bCs/>
          <w:color w:val="FF0000"/>
          <w:sz w:val="24"/>
          <w:szCs w:val="24"/>
          <w:u w:val="single"/>
        </w:rPr>
      </w:pPr>
    </w:p>
    <w:p w14:paraId="2AEEAF50" w14:textId="77777777" w:rsidR="00F1083E" w:rsidRPr="00752463" w:rsidRDefault="00F1083E" w:rsidP="00FB3C01">
      <w:pPr>
        <w:spacing w:line="360" w:lineRule="auto"/>
        <w:jc w:val="both"/>
        <w:rPr>
          <w:rFonts w:ascii="Arial" w:hAnsi="Arial" w:cs="Arial"/>
          <w:b/>
          <w:color w:val="0070C0"/>
          <w:sz w:val="18"/>
          <w:szCs w:val="18"/>
          <w:u w:val="single"/>
        </w:rPr>
      </w:pPr>
    </w:p>
    <w:p w14:paraId="21C85D9E" w14:textId="77777777" w:rsidR="00D132F0" w:rsidRPr="00FB3C01" w:rsidRDefault="00FB3C01" w:rsidP="00FB3C01">
      <w:pPr>
        <w:spacing w:line="360" w:lineRule="auto"/>
        <w:jc w:val="both"/>
        <w:rPr>
          <w:rFonts w:ascii="Arial" w:hAnsi="Arial" w:cs="Arial"/>
          <w:b/>
          <w:color w:val="0070C0"/>
          <w:sz w:val="18"/>
          <w:szCs w:val="18"/>
        </w:rPr>
      </w:pPr>
      <w:r w:rsidRPr="00752463">
        <w:rPr>
          <w:rFonts w:ascii="Arial" w:hAnsi="Arial" w:cs="Arial"/>
          <w:b/>
          <w:color w:val="0070C0"/>
          <w:sz w:val="18"/>
          <w:szCs w:val="18"/>
          <w:u w:val="single"/>
        </w:rPr>
        <w:t>2ª) H</w:t>
      </w:r>
      <w:r w:rsidR="00D132F0" w:rsidRPr="00752463">
        <w:rPr>
          <w:rFonts w:ascii="Arial" w:hAnsi="Arial" w:cs="Arial"/>
          <w:b/>
          <w:color w:val="0070C0"/>
          <w:sz w:val="18"/>
          <w:szCs w:val="18"/>
          <w:u w:val="single"/>
        </w:rPr>
        <w:t xml:space="preserve">ipótese de vedação da participação de consórcio </w:t>
      </w:r>
      <w:r w:rsidR="00D132F0" w:rsidRPr="00FB3C01">
        <w:rPr>
          <w:rFonts w:ascii="Arial" w:hAnsi="Arial" w:cs="Arial"/>
          <w:b/>
          <w:color w:val="0070C0"/>
          <w:sz w:val="18"/>
          <w:szCs w:val="18"/>
        </w:rPr>
        <w:t xml:space="preserve"> </w:t>
      </w:r>
    </w:p>
    <w:bookmarkEnd w:id="16"/>
    <w:p w14:paraId="1EBC29CD" w14:textId="2C76E44A" w:rsidR="00D755F8" w:rsidRDefault="009556F8" w:rsidP="001C6726">
      <w:pPr>
        <w:spacing w:line="360" w:lineRule="auto"/>
        <w:jc w:val="both"/>
        <w:rPr>
          <w:rFonts w:ascii="Arial" w:hAnsi="Arial" w:cs="Arial"/>
          <w:b/>
          <w:bCs/>
          <w:i/>
          <w:color w:val="FF0000"/>
          <w:sz w:val="24"/>
        </w:rPr>
      </w:pPr>
      <w:r w:rsidRPr="001C6726">
        <w:rPr>
          <w:rFonts w:ascii="Arial" w:hAnsi="Arial" w:cs="Arial"/>
          <w:sz w:val="22"/>
          <w:szCs w:val="22"/>
        </w:rPr>
        <w:t>8</w:t>
      </w:r>
      <w:r w:rsidR="00D132F0" w:rsidRPr="001C6726">
        <w:rPr>
          <w:rFonts w:ascii="Arial" w:hAnsi="Arial" w:cs="Arial"/>
          <w:sz w:val="22"/>
          <w:szCs w:val="22"/>
        </w:rPr>
        <w:t xml:space="preserve">.2.1. Não será admitida a participação de pessoas jurídicas </w:t>
      </w:r>
      <w:r w:rsidR="00FB3C01" w:rsidRPr="001C6726">
        <w:rPr>
          <w:rFonts w:ascii="Arial" w:hAnsi="Arial" w:cs="Arial"/>
          <w:sz w:val="22"/>
          <w:szCs w:val="22"/>
        </w:rPr>
        <w:t xml:space="preserve">reunidas </w:t>
      </w:r>
      <w:r w:rsidR="00D132F0" w:rsidRPr="001C6726">
        <w:rPr>
          <w:rFonts w:ascii="Arial" w:hAnsi="Arial" w:cs="Arial"/>
          <w:sz w:val="22"/>
          <w:szCs w:val="22"/>
        </w:rPr>
        <w:t>em consórcio, qualquer que seja sua forma de constituição,</w:t>
      </w:r>
      <w:r w:rsidR="001C6726">
        <w:rPr>
          <w:rFonts w:ascii="Arial" w:hAnsi="Arial" w:cs="Arial"/>
          <w:sz w:val="22"/>
          <w:szCs w:val="22"/>
        </w:rPr>
        <w:t xml:space="preserve"> </w:t>
      </w:r>
      <w:r w:rsidR="00D132F0" w:rsidRPr="001C6726">
        <w:rPr>
          <w:rFonts w:ascii="Arial" w:hAnsi="Arial" w:cs="Arial"/>
          <w:color w:val="FF0000"/>
          <w:sz w:val="22"/>
          <w:szCs w:val="22"/>
        </w:rPr>
        <w:t>..........................................................</w:t>
      </w:r>
      <w:r w:rsidR="00D132F0" w:rsidRPr="001C6726">
        <w:rPr>
          <w:rFonts w:ascii="Arial" w:hAnsi="Arial" w:cs="Arial"/>
          <w:sz w:val="22"/>
          <w:szCs w:val="22"/>
        </w:rPr>
        <w:t xml:space="preserve"> </w:t>
      </w:r>
      <w:r w:rsidR="00D132F0" w:rsidRPr="001C6726">
        <w:rPr>
          <w:rFonts w:ascii="Arial" w:hAnsi="Arial" w:cs="Arial"/>
          <w:color w:val="FF0000"/>
          <w:sz w:val="22"/>
          <w:szCs w:val="22"/>
        </w:rPr>
        <w:t xml:space="preserve">(apresentar a </w:t>
      </w:r>
      <w:r w:rsidR="00A07D8D" w:rsidRPr="001C6726">
        <w:rPr>
          <w:rFonts w:ascii="Arial" w:hAnsi="Arial" w:cs="Arial"/>
          <w:color w:val="FF0000"/>
          <w:sz w:val="22"/>
          <w:szCs w:val="22"/>
        </w:rPr>
        <w:t>devida justificativa</w:t>
      </w:r>
      <w:r w:rsidR="00D132F0" w:rsidRPr="001C6726">
        <w:rPr>
          <w:rFonts w:ascii="Arial" w:hAnsi="Arial" w:cs="Arial"/>
          <w:color w:val="FF0000"/>
          <w:sz w:val="22"/>
          <w:szCs w:val="22"/>
        </w:rPr>
        <w:t xml:space="preserve"> para a referida vedação).</w:t>
      </w:r>
      <w:r w:rsidR="000F2CBD" w:rsidRPr="001C6726">
        <w:rPr>
          <w:rFonts w:ascii="Arial" w:hAnsi="Arial" w:cs="Arial"/>
          <w:b/>
          <w:bCs/>
          <w:i/>
          <w:color w:val="FF0000"/>
          <w:sz w:val="24"/>
        </w:rPr>
        <w:t xml:space="preserve"> </w:t>
      </w:r>
    </w:p>
    <w:p w14:paraId="339C682D" w14:textId="77777777" w:rsidR="001C6726" w:rsidRDefault="001C6726" w:rsidP="001C6726">
      <w:pPr>
        <w:spacing w:line="360" w:lineRule="auto"/>
        <w:jc w:val="both"/>
        <w:rPr>
          <w:rFonts w:ascii="Arial" w:hAnsi="Arial" w:cs="Arial"/>
          <w:color w:val="FF0000"/>
          <w:sz w:val="18"/>
          <w:szCs w:val="18"/>
        </w:rPr>
      </w:pPr>
    </w:p>
    <w:p w14:paraId="125563DC" w14:textId="40E173D9" w:rsidR="001C6726" w:rsidRPr="001C6726" w:rsidRDefault="00D132F0" w:rsidP="001C6726">
      <w:pPr>
        <w:tabs>
          <w:tab w:val="left" w:pos="557"/>
          <w:tab w:val="left" w:pos="709"/>
        </w:tabs>
        <w:ind w:right="-1"/>
        <w:jc w:val="both"/>
        <w:rPr>
          <w:rFonts w:ascii="Arial" w:hAnsi="Arial" w:cs="Arial"/>
          <w:iCs/>
          <w:color w:val="0070C0"/>
          <w:sz w:val="18"/>
          <w:szCs w:val="18"/>
        </w:rPr>
      </w:pPr>
      <w:r w:rsidRPr="001C6726">
        <w:rPr>
          <w:rFonts w:ascii="Arial" w:hAnsi="Arial" w:cs="Arial"/>
          <w:color w:val="0070C0"/>
          <w:sz w:val="18"/>
          <w:szCs w:val="18"/>
        </w:rPr>
        <w:t xml:space="preserve">Nota Explicativa: Considerando que a regra para o procedimento licitatório </w:t>
      </w:r>
      <w:r w:rsidR="00D755F8" w:rsidRPr="001C6726">
        <w:rPr>
          <w:rFonts w:ascii="Arial" w:hAnsi="Arial" w:cs="Arial"/>
          <w:color w:val="0070C0"/>
          <w:sz w:val="18"/>
          <w:szCs w:val="18"/>
        </w:rPr>
        <w:t>é</w:t>
      </w:r>
      <w:r w:rsidRPr="001C6726">
        <w:rPr>
          <w:rFonts w:ascii="Arial" w:hAnsi="Arial" w:cs="Arial"/>
          <w:color w:val="0070C0"/>
          <w:sz w:val="18"/>
          <w:szCs w:val="18"/>
        </w:rPr>
        <w:t xml:space="preserve"> a admissão da participação de pessoa jurídica em consórcio, só será permitida a sua vedação mediante a apresentação da devida justificativa, conforme disposto no caput do artigo 15 da Lei 14.133/21. </w:t>
      </w:r>
      <w:r w:rsidR="001C6726" w:rsidRPr="001C6726">
        <w:rPr>
          <w:rFonts w:ascii="Arial" w:hAnsi="Arial" w:cs="Arial"/>
          <w:color w:val="0070C0"/>
          <w:sz w:val="18"/>
          <w:szCs w:val="18"/>
        </w:rPr>
        <w:t xml:space="preserve">A justificativa deverá retratar impertinência (objeto de escopo único) ou ausência de complexidade técnica ou ainda, pelo baixo valor. Para tal fim, pode ser considerado baixo valor as licitações que não forem enquadradas como de grande vulto (art. 6º XXII </w:t>
      </w:r>
      <w:r w:rsidR="004B0E79" w:rsidRPr="001C6726">
        <w:rPr>
          <w:rFonts w:ascii="Arial" w:hAnsi="Arial" w:cs="Arial"/>
          <w:color w:val="0070C0"/>
          <w:sz w:val="18"/>
          <w:szCs w:val="18"/>
        </w:rPr>
        <w:t>da Lei 14.133/21</w:t>
      </w:r>
      <w:r w:rsidR="004B0E79">
        <w:rPr>
          <w:rFonts w:ascii="Arial" w:hAnsi="Arial" w:cs="Arial"/>
          <w:color w:val="0070C0"/>
          <w:sz w:val="18"/>
          <w:szCs w:val="18"/>
        </w:rPr>
        <w:t xml:space="preserve"> </w:t>
      </w:r>
      <w:r w:rsidR="001C6726" w:rsidRPr="001C6726">
        <w:rPr>
          <w:rFonts w:ascii="Arial" w:hAnsi="Arial" w:cs="Arial"/>
          <w:color w:val="0070C0"/>
          <w:sz w:val="18"/>
          <w:szCs w:val="18"/>
        </w:rPr>
        <w:t>– R$ 200 milhões).</w:t>
      </w:r>
    </w:p>
    <w:p w14:paraId="70E4BCC5" w14:textId="77777777" w:rsidR="00D132F0" w:rsidRPr="001C6726" w:rsidRDefault="00D132F0" w:rsidP="00D132F0">
      <w:pPr>
        <w:tabs>
          <w:tab w:val="left" w:pos="557"/>
          <w:tab w:val="left" w:pos="709"/>
        </w:tabs>
        <w:ind w:right="-1"/>
        <w:jc w:val="both"/>
        <w:rPr>
          <w:rFonts w:ascii="Arial" w:hAnsi="Arial" w:cs="Arial"/>
          <w:iCs/>
          <w:color w:val="0070C0"/>
          <w:sz w:val="18"/>
          <w:szCs w:val="18"/>
        </w:rPr>
      </w:pPr>
    </w:p>
    <w:p w14:paraId="122AC735" w14:textId="77777777" w:rsidR="00D132F0" w:rsidRPr="001C6726" w:rsidRDefault="00D132F0" w:rsidP="00D132F0">
      <w:pPr>
        <w:tabs>
          <w:tab w:val="left" w:pos="557"/>
          <w:tab w:val="left" w:pos="709"/>
        </w:tabs>
        <w:ind w:right="-1"/>
        <w:jc w:val="both"/>
        <w:rPr>
          <w:rFonts w:ascii="Arial" w:hAnsi="Arial" w:cs="Arial"/>
          <w:iCs/>
          <w:color w:val="0070C0"/>
          <w:sz w:val="18"/>
          <w:szCs w:val="18"/>
        </w:rPr>
      </w:pPr>
    </w:p>
    <w:p w14:paraId="0E28F6A0" w14:textId="77777777" w:rsidR="00B841A3" w:rsidRDefault="00B841A3" w:rsidP="00D132F0">
      <w:pPr>
        <w:ind w:right="-1"/>
        <w:jc w:val="both"/>
        <w:rPr>
          <w:rFonts w:ascii="Arial" w:hAnsi="Arial" w:cs="Arial"/>
          <w:b/>
          <w:bCs/>
          <w:sz w:val="22"/>
          <w:szCs w:val="22"/>
        </w:rPr>
      </w:pPr>
    </w:p>
    <w:p w14:paraId="548A1EB5" w14:textId="77777777" w:rsidR="00D132F0" w:rsidRPr="009D6F83" w:rsidRDefault="0067538C" w:rsidP="00D132F0">
      <w:pPr>
        <w:ind w:right="-1"/>
        <w:jc w:val="both"/>
        <w:rPr>
          <w:rFonts w:ascii="Arial" w:hAnsi="Arial" w:cs="Arial"/>
          <w:b/>
          <w:bCs/>
          <w:sz w:val="22"/>
          <w:szCs w:val="22"/>
        </w:rPr>
      </w:pPr>
      <w:r>
        <w:rPr>
          <w:rFonts w:ascii="Arial" w:hAnsi="Arial" w:cs="Arial"/>
          <w:b/>
          <w:bCs/>
          <w:sz w:val="22"/>
          <w:szCs w:val="22"/>
        </w:rPr>
        <w:t>8</w:t>
      </w:r>
      <w:r w:rsidR="00D132F0" w:rsidRPr="009D6F83">
        <w:rPr>
          <w:rFonts w:ascii="Arial" w:hAnsi="Arial" w:cs="Arial"/>
          <w:b/>
          <w:bCs/>
          <w:sz w:val="22"/>
          <w:szCs w:val="22"/>
        </w:rPr>
        <w:t xml:space="preserve">.3. Cooperativas  </w:t>
      </w:r>
    </w:p>
    <w:p w14:paraId="51C8E3A3" w14:textId="77777777" w:rsidR="00D132F0" w:rsidRPr="00D132F0" w:rsidRDefault="00D132F0" w:rsidP="00D132F0">
      <w:pPr>
        <w:ind w:right="-1"/>
        <w:jc w:val="both"/>
        <w:rPr>
          <w:rFonts w:ascii="Arial" w:hAnsi="Arial" w:cs="Arial"/>
          <w:i/>
          <w:color w:val="FF0000"/>
          <w:sz w:val="24"/>
        </w:rPr>
      </w:pPr>
    </w:p>
    <w:p w14:paraId="22D1D4E9" w14:textId="657237A9" w:rsidR="00607C26" w:rsidRPr="002238D4" w:rsidRDefault="00D132F0" w:rsidP="002238D4">
      <w:pPr>
        <w:ind w:right="-91"/>
        <w:jc w:val="both"/>
        <w:rPr>
          <w:rFonts w:ascii="Arial" w:hAnsi="Arial" w:cs="Arial"/>
          <w:iCs/>
          <w:color w:val="0070C0"/>
          <w:sz w:val="18"/>
          <w:szCs w:val="18"/>
        </w:rPr>
      </w:pPr>
      <w:r w:rsidRPr="002238D4">
        <w:rPr>
          <w:rFonts w:ascii="Arial" w:hAnsi="Arial" w:cs="Arial"/>
          <w:iCs/>
          <w:color w:val="0070C0"/>
          <w:sz w:val="18"/>
          <w:szCs w:val="18"/>
        </w:rPr>
        <w:t>Nota explicativa</w:t>
      </w:r>
      <w:r w:rsidR="0036664C" w:rsidRPr="002238D4">
        <w:rPr>
          <w:rFonts w:ascii="Arial" w:hAnsi="Arial" w:cs="Arial"/>
          <w:iCs/>
          <w:color w:val="0070C0"/>
          <w:sz w:val="18"/>
          <w:szCs w:val="18"/>
        </w:rPr>
        <w:t xml:space="preserve"> 1</w:t>
      </w:r>
      <w:r w:rsidRPr="002238D4">
        <w:rPr>
          <w:rFonts w:ascii="Arial" w:hAnsi="Arial" w:cs="Arial"/>
          <w:iCs/>
          <w:color w:val="0070C0"/>
          <w:sz w:val="18"/>
          <w:szCs w:val="18"/>
        </w:rPr>
        <w:t xml:space="preserve">: </w:t>
      </w:r>
      <w:r w:rsidR="00607C26" w:rsidRPr="002238D4">
        <w:rPr>
          <w:rFonts w:ascii="Arial" w:hAnsi="Arial" w:cs="Arial"/>
          <w:iCs/>
          <w:color w:val="0070C0"/>
          <w:sz w:val="18"/>
          <w:szCs w:val="18"/>
        </w:rPr>
        <w:t xml:space="preserve">A unidade requisitante deverá indicar se haverá a admissão da participação ou não de cooperativa na licitação, à luz do que dispõe art. 16 da </w:t>
      </w:r>
      <w:r w:rsidRPr="002238D4">
        <w:rPr>
          <w:rFonts w:ascii="Arial" w:hAnsi="Arial" w:cs="Arial"/>
          <w:iCs/>
          <w:color w:val="0070C0"/>
          <w:sz w:val="18"/>
          <w:szCs w:val="18"/>
        </w:rPr>
        <w:t xml:space="preserve">Lei Federal </w:t>
      </w:r>
      <w:r w:rsidR="00A07D8D" w:rsidRPr="002238D4">
        <w:rPr>
          <w:rFonts w:ascii="Arial" w:hAnsi="Arial" w:cs="Arial"/>
          <w:iCs/>
          <w:color w:val="0070C0"/>
          <w:sz w:val="18"/>
          <w:szCs w:val="18"/>
        </w:rPr>
        <w:t>n. º</w:t>
      </w:r>
      <w:r w:rsidRPr="002238D4">
        <w:rPr>
          <w:rFonts w:ascii="Arial" w:hAnsi="Arial" w:cs="Arial"/>
          <w:iCs/>
          <w:color w:val="0070C0"/>
          <w:sz w:val="18"/>
          <w:szCs w:val="18"/>
        </w:rPr>
        <w:t xml:space="preserve"> 14.133/21</w:t>
      </w:r>
      <w:r w:rsidR="00607C26" w:rsidRPr="002238D4">
        <w:rPr>
          <w:rFonts w:ascii="Arial" w:hAnsi="Arial" w:cs="Arial"/>
          <w:iCs/>
          <w:color w:val="0070C0"/>
          <w:sz w:val="18"/>
          <w:szCs w:val="18"/>
        </w:rPr>
        <w:t xml:space="preserve"> e a Instrução Normativa nº 05/2017/SEGES/MPDG, adotando o item </w:t>
      </w:r>
      <w:r w:rsidR="00A07D8D" w:rsidRPr="002238D4">
        <w:rPr>
          <w:rFonts w:ascii="Arial" w:hAnsi="Arial" w:cs="Arial"/>
          <w:iCs/>
          <w:color w:val="0070C0"/>
          <w:sz w:val="18"/>
          <w:szCs w:val="18"/>
        </w:rPr>
        <w:t>concernente</w:t>
      </w:r>
      <w:r w:rsidR="00607C26" w:rsidRPr="002238D4">
        <w:rPr>
          <w:rFonts w:ascii="Arial" w:hAnsi="Arial" w:cs="Arial"/>
          <w:iCs/>
          <w:color w:val="0070C0"/>
          <w:sz w:val="18"/>
          <w:szCs w:val="18"/>
        </w:rPr>
        <w:t xml:space="preserve"> à hipótese adotada. </w:t>
      </w:r>
    </w:p>
    <w:p w14:paraId="66E1A950" w14:textId="77777777" w:rsidR="00607C26" w:rsidRPr="002238D4" w:rsidRDefault="00607C26" w:rsidP="002238D4">
      <w:pPr>
        <w:ind w:right="-91"/>
        <w:jc w:val="both"/>
        <w:rPr>
          <w:rFonts w:ascii="Arial" w:hAnsi="Arial" w:cs="Arial"/>
          <w:iCs/>
          <w:color w:val="0070C0"/>
          <w:sz w:val="18"/>
          <w:szCs w:val="18"/>
        </w:rPr>
      </w:pPr>
    </w:p>
    <w:p w14:paraId="7A294484" w14:textId="77777777" w:rsidR="00607C26" w:rsidRPr="002238D4" w:rsidRDefault="00632EA9" w:rsidP="002238D4">
      <w:pPr>
        <w:ind w:right="-91"/>
        <w:jc w:val="both"/>
        <w:rPr>
          <w:rFonts w:ascii="Arial" w:hAnsi="Arial" w:cs="Arial"/>
          <w:iCs/>
          <w:color w:val="0070C0"/>
          <w:sz w:val="18"/>
          <w:szCs w:val="18"/>
        </w:rPr>
      </w:pPr>
      <w:r w:rsidRPr="002238D4">
        <w:rPr>
          <w:rFonts w:ascii="Arial" w:hAnsi="Arial" w:cs="Arial"/>
          <w:iCs/>
          <w:color w:val="0070C0"/>
          <w:sz w:val="18"/>
          <w:szCs w:val="18"/>
        </w:rPr>
        <w:t>Art. 16 da Lei Federal n.º 14.133/21 dispõe</w:t>
      </w:r>
      <w:r w:rsidR="00607C26" w:rsidRPr="002238D4">
        <w:rPr>
          <w:rFonts w:ascii="Arial" w:hAnsi="Arial" w:cs="Arial"/>
          <w:iCs/>
          <w:color w:val="0070C0"/>
          <w:sz w:val="18"/>
          <w:szCs w:val="18"/>
        </w:rPr>
        <w:t xml:space="preserve"> que</w:t>
      </w:r>
      <w:r w:rsidR="00D132F0" w:rsidRPr="002238D4">
        <w:rPr>
          <w:rFonts w:ascii="Arial" w:hAnsi="Arial" w:cs="Arial"/>
          <w:iCs/>
          <w:color w:val="0070C0"/>
          <w:sz w:val="18"/>
          <w:szCs w:val="18"/>
        </w:rPr>
        <w:t xml:space="preserve"> os profissionais organizados sob a forma de cooperativa poderão participar de licitação quando:</w:t>
      </w:r>
    </w:p>
    <w:p w14:paraId="1C366FB8" w14:textId="77777777" w:rsidR="00607C26" w:rsidRPr="002238D4" w:rsidRDefault="00D132F0" w:rsidP="002238D4">
      <w:pPr>
        <w:ind w:right="-91"/>
        <w:jc w:val="both"/>
        <w:rPr>
          <w:rFonts w:ascii="Arial" w:hAnsi="Arial" w:cs="Arial"/>
          <w:iCs/>
          <w:color w:val="0070C0"/>
          <w:sz w:val="18"/>
          <w:szCs w:val="18"/>
        </w:rPr>
      </w:pPr>
      <w:r w:rsidRPr="002238D4">
        <w:rPr>
          <w:rFonts w:ascii="Arial" w:hAnsi="Arial" w:cs="Arial"/>
          <w:iCs/>
          <w:color w:val="0070C0"/>
          <w:sz w:val="18"/>
          <w:szCs w:val="18"/>
        </w:rPr>
        <w:t xml:space="preserve">I - a constituição e o funcionamento da cooperativa observarem as regras estabelecidas na legislação aplicável, em especial a Lei nº 5.764, de 16 de dezembro de 1971, a Lei nº 12.690, de 19 de julho de 2012, e a Lei Complementar nº 130, de 17 de abril de 2009; </w:t>
      </w:r>
    </w:p>
    <w:p w14:paraId="6F68B1BE" w14:textId="77777777" w:rsidR="00607C26" w:rsidRPr="002238D4" w:rsidRDefault="00D132F0" w:rsidP="002238D4">
      <w:pPr>
        <w:ind w:right="-91"/>
        <w:jc w:val="both"/>
        <w:rPr>
          <w:rFonts w:ascii="Arial" w:hAnsi="Arial" w:cs="Arial"/>
          <w:iCs/>
          <w:color w:val="0070C0"/>
          <w:sz w:val="18"/>
          <w:szCs w:val="18"/>
        </w:rPr>
      </w:pPr>
      <w:r w:rsidRPr="002238D4">
        <w:rPr>
          <w:rFonts w:ascii="Arial" w:hAnsi="Arial" w:cs="Arial"/>
          <w:iCs/>
          <w:color w:val="0070C0"/>
          <w:sz w:val="18"/>
          <w:szCs w:val="18"/>
        </w:rPr>
        <w:t xml:space="preserve">II - a cooperativa apresentar demonstrativo de atuação em regime cooperado, com repartição de receitas e despesas entre os cooperados; </w:t>
      </w:r>
    </w:p>
    <w:p w14:paraId="1E77C64E" w14:textId="77777777" w:rsidR="00607C26" w:rsidRPr="002238D4" w:rsidRDefault="00D132F0" w:rsidP="002238D4">
      <w:pPr>
        <w:ind w:right="-91"/>
        <w:jc w:val="both"/>
        <w:rPr>
          <w:rFonts w:ascii="Arial" w:hAnsi="Arial" w:cs="Arial"/>
          <w:iCs/>
          <w:color w:val="0070C0"/>
          <w:sz w:val="18"/>
          <w:szCs w:val="18"/>
        </w:rPr>
      </w:pPr>
      <w:r w:rsidRPr="002238D4">
        <w:rPr>
          <w:rFonts w:ascii="Arial" w:hAnsi="Arial" w:cs="Arial"/>
          <w:iCs/>
          <w:color w:val="0070C0"/>
          <w:sz w:val="18"/>
          <w:szCs w:val="18"/>
        </w:rPr>
        <w:t xml:space="preserve">III - qualquer cooperado, com igual qualificação, for capaz de executar o objeto contratado, vedado à Administração indicar nominalmente pessoas; </w:t>
      </w:r>
    </w:p>
    <w:p w14:paraId="73FF509C" w14:textId="77777777" w:rsidR="00607C26" w:rsidRPr="002238D4" w:rsidRDefault="00D132F0" w:rsidP="002238D4">
      <w:pPr>
        <w:ind w:right="-91"/>
        <w:jc w:val="both"/>
        <w:rPr>
          <w:rFonts w:ascii="Arial" w:hAnsi="Arial" w:cs="Arial"/>
          <w:iCs/>
          <w:color w:val="0070C0"/>
          <w:sz w:val="18"/>
          <w:szCs w:val="18"/>
        </w:rPr>
      </w:pPr>
      <w:r w:rsidRPr="002238D4">
        <w:rPr>
          <w:rFonts w:ascii="Arial" w:hAnsi="Arial" w:cs="Arial"/>
          <w:iCs/>
          <w:color w:val="0070C0"/>
          <w:sz w:val="18"/>
          <w:szCs w:val="18"/>
        </w:rPr>
        <w:t xml:space="preserve">IV - o objeto da licitação referir-se, em se tratando de cooperativas enquadradas na Lei nº 12.690, de 19 de julho de 2012, a serviços especializados constantes do objeto social da cooperativa, a serem executados de forma complementar à sua atuação. </w:t>
      </w:r>
    </w:p>
    <w:p w14:paraId="24C46C4E" w14:textId="77777777" w:rsidR="00607C26" w:rsidRPr="002238D4" w:rsidRDefault="00607C26" w:rsidP="002238D4">
      <w:pPr>
        <w:ind w:right="-91"/>
        <w:jc w:val="both"/>
        <w:rPr>
          <w:rFonts w:ascii="Arial" w:hAnsi="Arial" w:cs="Arial"/>
          <w:iCs/>
          <w:color w:val="0070C0"/>
          <w:sz w:val="18"/>
          <w:szCs w:val="18"/>
        </w:rPr>
      </w:pPr>
    </w:p>
    <w:p w14:paraId="1E7BBB17" w14:textId="77777777" w:rsidR="0036664C" w:rsidRPr="002238D4" w:rsidRDefault="00632EA9" w:rsidP="002238D4">
      <w:pPr>
        <w:ind w:right="-91"/>
        <w:jc w:val="both"/>
        <w:rPr>
          <w:rFonts w:ascii="Arial" w:hAnsi="Arial" w:cs="Arial"/>
          <w:iCs/>
          <w:color w:val="0070C0"/>
          <w:sz w:val="18"/>
          <w:szCs w:val="18"/>
        </w:rPr>
      </w:pPr>
      <w:r w:rsidRPr="002238D4">
        <w:rPr>
          <w:rFonts w:ascii="Arial" w:hAnsi="Arial" w:cs="Arial"/>
          <w:iCs/>
          <w:color w:val="0070C0"/>
          <w:sz w:val="18"/>
          <w:szCs w:val="18"/>
        </w:rPr>
        <w:lastRenderedPageBreak/>
        <w:t xml:space="preserve">Art. 10 </w:t>
      </w:r>
      <w:bookmarkStart w:id="17" w:name="_Hlk131098185"/>
      <w:r w:rsidRPr="002238D4">
        <w:rPr>
          <w:rFonts w:ascii="Arial" w:hAnsi="Arial" w:cs="Arial"/>
          <w:iCs/>
          <w:color w:val="0070C0"/>
          <w:sz w:val="18"/>
          <w:szCs w:val="18"/>
        </w:rPr>
        <w:t>da</w:t>
      </w:r>
      <w:r w:rsidR="0036664C" w:rsidRPr="002238D4">
        <w:rPr>
          <w:rFonts w:ascii="Arial" w:hAnsi="Arial" w:cs="Arial"/>
          <w:iCs/>
          <w:color w:val="0070C0"/>
          <w:sz w:val="18"/>
          <w:szCs w:val="18"/>
        </w:rPr>
        <w:t xml:space="preserve"> Instrução Normativa nº 05/2017/SEGES/MPDG </w:t>
      </w:r>
      <w:bookmarkEnd w:id="17"/>
      <w:r w:rsidRPr="002238D4">
        <w:rPr>
          <w:rFonts w:ascii="Arial" w:hAnsi="Arial" w:cs="Arial"/>
          <w:iCs/>
          <w:color w:val="0070C0"/>
          <w:sz w:val="18"/>
          <w:szCs w:val="18"/>
        </w:rPr>
        <w:t xml:space="preserve">dispõe que a </w:t>
      </w:r>
      <w:r w:rsidR="0036664C" w:rsidRPr="002238D4">
        <w:rPr>
          <w:rFonts w:ascii="Arial" w:hAnsi="Arial" w:cs="Arial"/>
          <w:iCs/>
          <w:color w:val="0070C0"/>
          <w:sz w:val="18"/>
          <w:szCs w:val="18"/>
        </w:rPr>
        <w:t>contratação de sociedades cooperativas somente poderá ocorrer quando, pela sua natureza, o serviço a ser contratado evidenciar:</w:t>
      </w:r>
    </w:p>
    <w:p w14:paraId="0BC5112A" w14:textId="77777777" w:rsidR="0036664C" w:rsidRPr="002238D4" w:rsidRDefault="0036664C" w:rsidP="002238D4">
      <w:pPr>
        <w:ind w:right="-91"/>
        <w:jc w:val="both"/>
        <w:rPr>
          <w:rFonts w:ascii="Arial" w:hAnsi="Arial" w:cs="Arial"/>
          <w:iCs/>
          <w:color w:val="0070C0"/>
          <w:sz w:val="18"/>
          <w:szCs w:val="18"/>
        </w:rPr>
      </w:pPr>
      <w:r w:rsidRPr="002238D4">
        <w:rPr>
          <w:rFonts w:ascii="Arial" w:hAnsi="Arial" w:cs="Arial"/>
          <w:iCs/>
          <w:color w:val="0070C0"/>
          <w:sz w:val="18"/>
          <w:szCs w:val="18"/>
        </w:rPr>
        <w:t>I - a possibilidade de ser executado com autonomia pelos cooperados, de modo a não demandar relação de subordinação entre a cooperativa e os cooperados, nem entre a Administração e os cooperados; e</w:t>
      </w:r>
    </w:p>
    <w:p w14:paraId="22302764" w14:textId="77777777" w:rsidR="0036664C" w:rsidRPr="002238D4" w:rsidRDefault="0036664C" w:rsidP="002238D4">
      <w:pPr>
        <w:ind w:right="-91"/>
        <w:jc w:val="both"/>
        <w:rPr>
          <w:rFonts w:ascii="Arial" w:hAnsi="Arial" w:cs="Arial"/>
          <w:iCs/>
          <w:color w:val="0070C0"/>
          <w:sz w:val="18"/>
          <w:szCs w:val="18"/>
        </w:rPr>
      </w:pPr>
      <w:r w:rsidRPr="002238D4">
        <w:rPr>
          <w:rFonts w:ascii="Arial" w:hAnsi="Arial" w:cs="Arial"/>
          <w:iCs/>
          <w:color w:val="0070C0"/>
          <w:sz w:val="18"/>
          <w:szCs w:val="18"/>
        </w:rPr>
        <w:t>II - que a gestão operacional do serviço seja executada de forma compartilhada ou em rodízio, em que as atividades de coordenação e supervisão da execução dos serviços e as de preposto, conforme determina o art. 68 da Lei nº 8.666, de 1993, sejam realizadas pelos cooperados de forma alternada ou aleatória, para que tantos quanto possíveis venham a assumir tal atribuição.</w:t>
      </w:r>
    </w:p>
    <w:p w14:paraId="2C63E479" w14:textId="77777777" w:rsidR="0036664C" w:rsidRPr="00D132F0" w:rsidRDefault="0036664C" w:rsidP="0036664C">
      <w:pPr>
        <w:ind w:right="-1"/>
        <w:jc w:val="both"/>
        <w:rPr>
          <w:rFonts w:ascii="Arial" w:hAnsi="Arial" w:cs="Arial"/>
          <w:iCs/>
          <w:color w:val="FF0000"/>
          <w:sz w:val="24"/>
        </w:rPr>
      </w:pPr>
    </w:p>
    <w:p w14:paraId="0F40B1D4" w14:textId="77777777" w:rsidR="00B03F86" w:rsidRDefault="00B03F86" w:rsidP="00B03F86">
      <w:pPr>
        <w:spacing w:line="360" w:lineRule="auto"/>
        <w:jc w:val="both"/>
        <w:rPr>
          <w:rFonts w:ascii="Arial" w:hAnsi="Arial" w:cs="Arial"/>
          <w:b/>
          <w:color w:val="0070C0"/>
          <w:sz w:val="18"/>
          <w:szCs w:val="18"/>
        </w:rPr>
      </w:pPr>
    </w:p>
    <w:p w14:paraId="3FF2CA83" w14:textId="77777777" w:rsidR="00B03F86" w:rsidRPr="00752463" w:rsidRDefault="00B03F86" w:rsidP="00B03F86">
      <w:pPr>
        <w:spacing w:line="360" w:lineRule="auto"/>
        <w:jc w:val="both"/>
        <w:rPr>
          <w:rFonts w:ascii="Arial" w:hAnsi="Arial" w:cs="Arial"/>
          <w:b/>
          <w:color w:val="0070C0"/>
          <w:sz w:val="18"/>
          <w:szCs w:val="18"/>
          <w:u w:val="single"/>
        </w:rPr>
      </w:pPr>
      <w:r w:rsidRPr="00752463">
        <w:rPr>
          <w:rFonts w:ascii="Arial" w:hAnsi="Arial" w:cs="Arial"/>
          <w:b/>
          <w:color w:val="0070C0"/>
          <w:sz w:val="18"/>
          <w:szCs w:val="18"/>
          <w:u w:val="single"/>
        </w:rPr>
        <w:t xml:space="preserve">1ª) Hipótese de possibilidade da participação de cooperativas  </w:t>
      </w:r>
    </w:p>
    <w:p w14:paraId="604FDBC7" w14:textId="77777777" w:rsidR="007A067B" w:rsidRDefault="00C5196A" w:rsidP="007A067B">
      <w:pPr>
        <w:spacing w:line="360" w:lineRule="auto"/>
        <w:jc w:val="both"/>
        <w:rPr>
          <w:rFonts w:ascii="Arial" w:hAnsi="Arial" w:cs="Arial"/>
          <w:sz w:val="22"/>
          <w:szCs w:val="22"/>
        </w:rPr>
      </w:pPr>
      <w:r>
        <w:rPr>
          <w:rFonts w:ascii="Arial" w:hAnsi="Arial" w:cs="Arial"/>
          <w:sz w:val="22"/>
          <w:szCs w:val="22"/>
        </w:rPr>
        <w:t>8</w:t>
      </w:r>
      <w:r w:rsidR="00D132F0" w:rsidRPr="009D6F83">
        <w:rPr>
          <w:rFonts w:ascii="Arial" w:hAnsi="Arial" w:cs="Arial"/>
          <w:sz w:val="22"/>
          <w:szCs w:val="22"/>
        </w:rPr>
        <w:t xml:space="preserve">.3.1. </w:t>
      </w:r>
      <w:r w:rsidR="00607C26">
        <w:rPr>
          <w:rFonts w:ascii="Arial" w:hAnsi="Arial" w:cs="Arial"/>
          <w:sz w:val="22"/>
          <w:szCs w:val="22"/>
        </w:rPr>
        <w:t>Será</w:t>
      </w:r>
      <w:r w:rsidR="00D132F0" w:rsidRPr="009D6F83">
        <w:rPr>
          <w:rFonts w:ascii="Arial" w:hAnsi="Arial" w:cs="Arial"/>
          <w:sz w:val="22"/>
          <w:szCs w:val="22"/>
        </w:rPr>
        <w:t xml:space="preserve"> admitida a participação de cooperativas</w:t>
      </w:r>
      <w:r w:rsidR="00607C26">
        <w:rPr>
          <w:rFonts w:ascii="Arial" w:hAnsi="Arial" w:cs="Arial"/>
          <w:sz w:val="22"/>
          <w:szCs w:val="22"/>
        </w:rPr>
        <w:t>.</w:t>
      </w:r>
    </w:p>
    <w:p w14:paraId="72AF597A" w14:textId="77777777" w:rsidR="007A067B" w:rsidRDefault="007A067B" w:rsidP="007A067B">
      <w:pPr>
        <w:spacing w:line="360" w:lineRule="auto"/>
        <w:jc w:val="both"/>
        <w:rPr>
          <w:rFonts w:ascii="Arial" w:hAnsi="Arial" w:cs="Arial"/>
          <w:b/>
          <w:color w:val="0070C0"/>
          <w:sz w:val="18"/>
          <w:szCs w:val="18"/>
        </w:rPr>
      </w:pPr>
    </w:p>
    <w:p w14:paraId="4C0884A5" w14:textId="77777777" w:rsidR="00D132F0" w:rsidRPr="00D132F0" w:rsidRDefault="00D132F0" w:rsidP="00D132F0">
      <w:pPr>
        <w:tabs>
          <w:tab w:val="left" w:pos="557"/>
          <w:tab w:val="left" w:pos="709"/>
        </w:tabs>
        <w:ind w:right="-1"/>
        <w:jc w:val="both"/>
        <w:rPr>
          <w:rFonts w:ascii="Arial" w:hAnsi="Arial" w:cs="Arial"/>
          <w:iCs/>
          <w:color w:val="FF0000"/>
          <w:sz w:val="18"/>
          <w:szCs w:val="18"/>
        </w:rPr>
      </w:pPr>
    </w:p>
    <w:p w14:paraId="7DD59A5C" w14:textId="77777777" w:rsidR="00D132F0" w:rsidRPr="007A067B" w:rsidRDefault="00D132F0" w:rsidP="00D132F0">
      <w:pPr>
        <w:jc w:val="center"/>
        <w:rPr>
          <w:rFonts w:ascii="Arial" w:hAnsi="Arial" w:cs="Arial"/>
          <w:b/>
          <w:iCs/>
          <w:color w:val="0070C0"/>
          <w:sz w:val="22"/>
          <w:szCs w:val="22"/>
          <w:u w:val="single"/>
        </w:rPr>
      </w:pPr>
      <w:r w:rsidRPr="007A067B">
        <w:rPr>
          <w:rFonts w:ascii="Arial" w:hAnsi="Arial" w:cs="Arial"/>
          <w:b/>
          <w:iCs/>
          <w:color w:val="0070C0"/>
          <w:sz w:val="22"/>
          <w:szCs w:val="22"/>
          <w:u w:val="single"/>
        </w:rPr>
        <w:t>OU</w:t>
      </w:r>
    </w:p>
    <w:p w14:paraId="068FB542" w14:textId="77777777" w:rsidR="00D132F0" w:rsidRPr="00D132F0" w:rsidRDefault="00D132F0" w:rsidP="00D132F0">
      <w:pPr>
        <w:jc w:val="center"/>
        <w:rPr>
          <w:rFonts w:ascii="Arial" w:hAnsi="Arial" w:cs="Arial"/>
          <w:b/>
          <w:iCs/>
          <w:color w:val="FF0000"/>
          <w:sz w:val="24"/>
          <w:szCs w:val="24"/>
          <w:u w:val="single"/>
        </w:rPr>
      </w:pPr>
    </w:p>
    <w:p w14:paraId="522965F0" w14:textId="77777777" w:rsidR="00B03F86" w:rsidRDefault="00B03F86" w:rsidP="00B03F86">
      <w:pPr>
        <w:spacing w:line="360" w:lineRule="auto"/>
        <w:jc w:val="both"/>
        <w:rPr>
          <w:rFonts w:ascii="Arial" w:hAnsi="Arial" w:cs="Arial"/>
          <w:b/>
          <w:color w:val="0070C0"/>
          <w:sz w:val="18"/>
          <w:szCs w:val="18"/>
        </w:rPr>
      </w:pPr>
    </w:p>
    <w:p w14:paraId="19389489" w14:textId="77777777" w:rsidR="00B03F86" w:rsidRPr="00752463" w:rsidRDefault="00B03F86" w:rsidP="00B03F86">
      <w:pPr>
        <w:spacing w:line="360" w:lineRule="auto"/>
        <w:jc w:val="both"/>
        <w:rPr>
          <w:rFonts w:ascii="Arial" w:hAnsi="Arial" w:cs="Arial"/>
          <w:b/>
          <w:color w:val="0070C0"/>
          <w:sz w:val="18"/>
          <w:szCs w:val="18"/>
          <w:u w:val="single"/>
        </w:rPr>
      </w:pPr>
      <w:r w:rsidRPr="00752463">
        <w:rPr>
          <w:rFonts w:ascii="Arial" w:hAnsi="Arial" w:cs="Arial"/>
          <w:b/>
          <w:color w:val="0070C0"/>
          <w:sz w:val="18"/>
          <w:szCs w:val="18"/>
          <w:u w:val="single"/>
        </w:rPr>
        <w:t>2ª) Hipótese de vedação à participação de cooperativa</w:t>
      </w:r>
    </w:p>
    <w:p w14:paraId="675AFA5D" w14:textId="77777777" w:rsidR="00D132F0" w:rsidRPr="00E67922" w:rsidRDefault="00001DEF" w:rsidP="00FC58DB">
      <w:pPr>
        <w:spacing w:line="360" w:lineRule="auto"/>
        <w:jc w:val="both"/>
        <w:rPr>
          <w:rFonts w:ascii="Arial" w:hAnsi="Arial" w:cs="Arial"/>
          <w:color w:val="FF0000"/>
          <w:sz w:val="22"/>
          <w:szCs w:val="22"/>
        </w:rPr>
      </w:pPr>
      <w:r w:rsidRPr="00E67922">
        <w:rPr>
          <w:rFonts w:ascii="Arial" w:hAnsi="Arial" w:cs="Arial"/>
          <w:sz w:val="22"/>
          <w:szCs w:val="22"/>
        </w:rPr>
        <w:t>8</w:t>
      </w:r>
      <w:r w:rsidR="00D132F0" w:rsidRPr="00E67922">
        <w:rPr>
          <w:rFonts w:ascii="Arial" w:hAnsi="Arial" w:cs="Arial"/>
          <w:sz w:val="22"/>
          <w:szCs w:val="22"/>
        </w:rPr>
        <w:t xml:space="preserve">.3.1. Não será permitida a participação de cooperativas, </w:t>
      </w:r>
      <w:r w:rsidR="0036664C" w:rsidRPr="00E67922">
        <w:rPr>
          <w:rFonts w:ascii="Arial" w:hAnsi="Arial" w:cs="Arial"/>
          <w:sz w:val="22"/>
          <w:szCs w:val="22"/>
        </w:rPr>
        <w:t xml:space="preserve">uma vez que a atividade relacionada aos serviços a serem executados </w:t>
      </w:r>
      <w:r w:rsidR="00E34078" w:rsidRPr="00E67922">
        <w:rPr>
          <w:rFonts w:ascii="Arial" w:hAnsi="Arial" w:cs="Arial"/>
          <w:sz w:val="22"/>
          <w:szCs w:val="22"/>
        </w:rPr>
        <w:t xml:space="preserve">pela </w:t>
      </w:r>
      <w:r w:rsidR="002A5533">
        <w:rPr>
          <w:rFonts w:ascii="Arial" w:hAnsi="Arial" w:cs="Arial"/>
          <w:sz w:val="22"/>
          <w:szCs w:val="22"/>
        </w:rPr>
        <w:t>C</w:t>
      </w:r>
      <w:r w:rsidR="0036664C" w:rsidRPr="00E67922">
        <w:rPr>
          <w:rFonts w:ascii="Arial" w:hAnsi="Arial" w:cs="Arial"/>
          <w:sz w:val="22"/>
          <w:szCs w:val="22"/>
        </w:rPr>
        <w:t xml:space="preserve">ontratada não se mostram congruentes com o sistema de cooperativismo, </w:t>
      </w:r>
      <w:r w:rsidR="00E34078" w:rsidRPr="00E67922">
        <w:rPr>
          <w:rFonts w:ascii="Arial" w:hAnsi="Arial" w:cs="Arial"/>
          <w:sz w:val="22"/>
          <w:szCs w:val="22"/>
        </w:rPr>
        <w:t>a teor do disposto no art. 10 da Instrução Normativa nº 05/2017/SEGES/MPDG.</w:t>
      </w:r>
    </w:p>
    <w:p w14:paraId="28439FD2" w14:textId="77777777" w:rsidR="0036664C" w:rsidRDefault="0036664C" w:rsidP="00D755F8">
      <w:pPr>
        <w:tabs>
          <w:tab w:val="left" w:pos="-142"/>
        </w:tabs>
        <w:ind w:left="2268"/>
        <w:jc w:val="both"/>
        <w:rPr>
          <w:rFonts w:ascii="Arial" w:hAnsi="Arial" w:cs="Arial"/>
          <w:color w:val="FF0000"/>
          <w:sz w:val="18"/>
          <w:szCs w:val="18"/>
          <w:lang w:eastAsia="en-US"/>
        </w:rPr>
      </w:pPr>
    </w:p>
    <w:p w14:paraId="4557138E" w14:textId="77777777" w:rsidR="00D132F0" w:rsidRPr="00D132F0" w:rsidRDefault="00D132F0" w:rsidP="00D132F0">
      <w:pPr>
        <w:tabs>
          <w:tab w:val="left" w:pos="-142"/>
        </w:tabs>
        <w:jc w:val="both"/>
        <w:rPr>
          <w:rFonts w:ascii="Arial" w:hAnsi="Arial" w:cs="Arial"/>
          <w:b/>
          <w:iCs/>
          <w:sz w:val="24"/>
          <w:szCs w:val="24"/>
        </w:rPr>
      </w:pPr>
    </w:p>
    <w:p w14:paraId="38960760" w14:textId="77777777" w:rsidR="00D132F0" w:rsidRPr="00287D42" w:rsidRDefault="001A3BA5" w:rsidP="00D132F0">
      <w:pPr>
        <w:tabs>
          <w:tab w:val="left" w:pos="-142"/>
        </w:tabs>
        <w:jc w:val="both"/>
        <w:rPr>
          <w:rFonts w:ascii="Arial" w:hAnsi="Arial" w:cs="Arial"/>
          <w:b/>
          <w:bCs/>
          <w:sz w:val="22"/>
          <w:szCs w:val="22"/>
        </w:rPr>
      </w:pPr>
      <w:r>
        <w:rPr>
          <w:rFonts w:ascii="Arial" w:hAnsi="Arial" w:cs="Arial"/>
          <w:b/>
          <w:bCs/>
          <w:sz w:val="22"/>
          <w:szCs w:val="22"/>
        </w:rPr>
        <w:t>8</w:t>
      </w:r>
      <w:r w:rsidR="00D132F0" w:rsidRPr="00287D42">
        <w:rPr>
          <w:rFonts w:ascii="Arial" w:hAnsi="Arial" w:cs="Arial"/>
          <w:b/>
          <w:bCs/>
          <w:sz w:val="22"/>
          <w:szCs w:val="22"/>
        </w:rPr>
        <w:t xml:space="preserve">.4. Exigências de </w:t>
      </w:r>
      <w:r w:rsidR="00287D42">
        <w:rPr>
          <w:rFonts w:ascii="Arial" w:hAnsi="Arial" w:cs="Arial"/>
          <w:b/>
          <w:bCs/>
          <w:sz w:val="22"/>
          <w:szCs w:val="22"/>
        </w:rPr>
        <w:t>H</w:t>
      </w:r>
      <w:r w:rsidR="00D132F0" w:rsidRPr="00287D42">
        <w:rPr>
          <w:rFonts w:ascii="Arial" w:hAnsi="Arial" w:cs="Arial"/>
          <w:b/>
          <w:bCs/>
          <w:sz w:val="22"/>
          <w:szCs w:val="22"/>
        </w:rPr>
        <w:t>abilitação</w:t>
      </w:r>
    </w:p>
    <w:p w14:paraId="6EA5D114" w14:textId="77777777" w:rsidR="00D132F0" w:rsidRPr="00287D42" w:rsidRDefault="00D132F0" w:rsidP="00D132F0">
      <w:pPr>
        <w:tabs>
          <w:tab w:val="left" w:pos="-142"/>
        </w:tabs>
        <w:jc w:val="both"/>
        <w:rPr>
          <w:rFonts w:ascii="Arial" w:hAnsi="Arial" w:cs="Arial"/>
          <w:sz w:val="22"/>
          <w:szCs w:val="22"/>
        </w:rPr>
      </w:pPr>
    </w:p>
    <w:p w14:paraId="4B04DDC3" w14:textId="77777777" w:rsidR="008B4178" w:rsidRDefault="008B4178" w:rsidP="00D132F0">
      <w:pPr>
        <w:tabs>
          <w:tab w:val="left" w:pos="-142"/>
        </w:tabs>
        <w:jc w:val="both"/>
        <w:rPr>
          <w:rFonts w:ascii="Arial" w:hAnsi="Arial" w:cs="Arial"/>
          <w:sz w:val="22"/>
          <w:szCs w:val="22"/>
        </w:rPr>
      </w:pPr>
    </w:p>
    <w:p w14:paraId="6A52D8FC" w14:textId="558E3144" w:rsidR="00D132F0" w:rsidRPr="00287D42" w:rsidRDefault="001A3BA5" w:rsidP="00D132F0">
      <w:pPr>
        <w:tabs>
          <w:tab w:val="left" w:pos="-142"/>
        </w:tabs>
        <w:jc w:val="both"/>
        <w:rPr>
          <w:rFonts w:ascii="Arial" w:hAnsi="Arial" w:cs="Arial"/>
          <w:sz w:val="22"/>
          <w:szCs w:val="22"/>
        </w:rPr>
      </w:pPr>
      <w:r>
        <w:rPr>
          <w:rFonts w:ascii="Arial" w:hAnsi="Arial" w:cs="Arial"/>
          <w:sz w:val="22"/>
          <w:szCs w:val="22"/>
        </w:rPr>
        <w:t>8</w:t>
      </w:r>
      <w:r w:rsidR="00D132F0" w:rsidRPr="00287D42">
        <w:rPr>
          <w:rFonts w:ascii="Arial" w:hAnsi="Arial" w:cs="Arial"/>
          <w:sz w:val="22"/>
          <w:szCs w:val="22"/>
        </w:rPr>
        <w:t>.4.</w:t>
      </w:r>
      <w:r>
        <w:rPr>
          <w:rFonts w:ascii="Arial" w:hAnsi="Arial" w:cs="Arial"/>
          <w:sz w:val="22"/>
          <w:szCs w:val="22"/>
        </w:rPr>
        <w:t>1</w:t>
      </w:r>
      <w:r w:rsidR="00D132F0" w:rsidRPr="00287D42">
        <w:rPr>
          <w:rFonts w:ascii="Arial" w:hAnsi="Arial" w:cs="Arial"/>
          <w:sz w:val="22"/>
          <w:szCs w:val="22"/>
        </w:rPr>
        <w:tab/>
        <w:t>Para fins de habilitação, deverá o licitante comprovar os seguintes requisitos:</w:t>
      </w:r>
    </w:p>
    <w:p w14:paraId="075B2AF8" w14:textId="77777777" w:rsidR="00D132F0" w:rsidRPr="00287D42" w:rsidRDefault="00D132F0" w:rsidP="00D132F0">
      <w:pPr>
        <w:tabs>
          <w:tab w:val="left" w:pos="-142"/>
        </w:tabs>
        <w:jc w:val="both"/>
        <w:rPr>
          <w:rFonts w:ascii="Arial" w:hAnsi="Arial" w:cs="Arial"/>
          <w:sz w:val="22"/>
          <w:szCs w:val="22"/>
        </w:rPr>
      </w:pPr>
    </w:p>
    <w:p w14:paraId="4F8C2364" w14:textId="77777777" w:rsidR="001A3BA5" w:rsidRDefault="001A3BA5" w:rsidP="00D132F0">
      <w:pPr>
        <w:tabs>
          <w:tab w:val="left" w:pos="-142"/>
        </w:tabs>
        <w:jc w:val="both"/>
        <w:rPr>
          <w:rFonts w:ascii="Arial" w:hAnsi="Arial" w:cs="Arial"/>
          <w:b/>
          <w:bCs/>
          <w:sz w:val="22"/>
          <w:szCs w:val="22"/>
        </w:rPr>
      </w:pPr>
    </w:p>
    <w:p w14:paraId="184CBCF0" w14:textId="77777777" w:rsidR="008B4178" w:rsidRDefault="008B4178" w:rsidP="00D132F0">
      <w:pPr>
        <w:tabs>
          <w:tab w:val="left" w:pos="-142"/>
        </w:tabs>
        <w:jc w:val="both"/>
        <w:rPr>
          <w:rFonts w:ascii="Arial" w:hAnsi="Arial" w:cs="Arial"/>
          <w:b/>
          <w:bCs/>
          <w:sz w:val="22"/>
          <w:szCs w:val="22"/>
        </w:rPr>
      </w:pPr>
    </w:p>
    <w:p w14:paraId="4E368F1D" w14:textId="14BC5670" w:rsidR="00D132F0" w:rsidRPr="00287D42" w:rsidRDefault="001A3BA5" w:rsidP="00D132F0">
      <w:pPr>
        <w:tabs>
          <w:tab w:val="left" w:pos="-142"/>
        </w:tabs>
        <w:jc w:val="both"/>
        <w:rPr>
          <w:rFonts w:ascii="Arial" w:hAnsi="Arial" w:cs="Arial"/>
          <w:b/>
          <w:bCs/>
          <w:sz w:val="22"/>
          <w:szCs w:val="22"/>
        </w:rPr>
      </w:pPr>
      <w:r>
        <w:rPr>
          <w:rFonts w:ascii="Arial" w:hAnsi="Arial" w:cs="Arial"/>
          <w:b/>
          <w:bCs/>
          <w:sz w:val="22"/>
          <w:szCs w:val="22"/>
        </w:rPr>
        <w:t>8</w:t>
      </w:r>
      <w:r w:rsidR="00D132F0" w:rsidRPr="00287D42">
        <w:rPr>
          <w:rFonts w:ascii="Arial" w:hAnsi="Arial" w:cs="Arial"/>
          <w:b/>
          <w:bCs/>
          <w:sz w:val="22"/>
          <w:szCs w:val="22"/>
        </w:rPr>
        <w:t xml:space="preserve">.4.1.1. Habilitação </w:t>
      </w:r>
      <w:r w:rsidR="00287D42">
        <w:rPr>
          <w:rFonts w:ascii="Arial" w:hAnsi="Arial" w:cs="Arial"/>
          <w:b/>
          <w:bCs/>
          <w:sz w:val="22"/>
          <w:szCs w:val="22"/>
        </w:rPr>
        <w:t>J</w:t>
      </w:r>
      <w:r w:rsidR="00D132F0" w:rsidRPr="00287D42">
        <w:rPr>
          <w:rFonts w:ascii="Arial" w:hAnsi="Arial" w:cs="Arial"/>
          <w:b/>
          <w:bCs/>
          <w:sz w:val="22"/>
          <w:szCs w:val="22"/>
        </w:rPr>
        <w:t>urídica</w:t>
      </w:r>
    </w:p>
    <w:p w14:paraId="1E1D38EF" w14:textId="77777777" w:rsidR="00D755F8" w:rsidRPr="00D132F0" w:rsidRDefault="00D755F8" w:rsidP="00D755F8">
      <w:pPr>
        <w:tabs>
          <w:tab w:val="left" w:pos="-142"/>
        </w:tabs>
        <w:ind w:left="2268"/>
        <w:jc w:val="both"/>
        <w:rPr>
          <w:rFonts w:ascii="Arial" w:hAnsi="Arial" w:cs="Arial"/>
          <w:color w:val="FF0000"/>
          <w:sz w:val="18"/>
          <w:szCs w:val="18"/>
          <w:lang w:eastAsia="en-US"/>
        </w:rPr>
      </w:pPr>
    </w:p>
    <w:p w14:paraId="621DE3CB" w14:textId="77777777" w:rsidR="00D132F0" w:rsidRPr="00D132F0" w:rsidRDefault="00D132F0" w:rsidP="00D132F0">
      <w:pPr>
        <w:tabs>
          <w:tab w:val="left" w:pos="-142"/>
        </w:tabs>
        <w:jc w:val="both"/>
        <w:rPr>
          <w:rFonts w:ascii="Arial" w:hAnsi="Arial" w:cs="Arial"/>
          <w:iCs/>
          <w:sz w:val="24"/>
          <w:szCs w:val="24"/>
        </w:rPr>
      </w:pPr>
    </w:p>
    <w:p w14:paraId="2FB8BAB7" w14:textId="77777777" w:rsidR="00D132F0" w:rsidRPr="00287D42" w:rsidRDefault="001A3BA5" w:rsidP="00287D42">
      <w:pPr>
        <w:spacing w:line="360" w:lineRule="auto"/>
        <w:jc w:val="both"/>
        <w:rPr>
          <w:rFonts w:ascii="Arial" w:hAnsi="Arial" w:cs="Arial"/>
          <w:sz w:val="22"/>
          <w:szCs w:val="22"/>
        </w:rPr>
      </w:pPr>
      <w:r>
        <w:rPr>
          <w:rFonts w:ascii="Arial" w:hAnsi="Arial" w:cs="Arial"/>
          <w:sz w:val="22"/>
          <w:szCs w:val="22"/>
        </w:rPr>
        <w:t>8</w:t>
      </w:r>
      <w:r w:rsidR="00D132F0" w:rsidRPr="00287D42">
        <w:rPr>
          <w:rFonts w:ascii="Arial" w:hAnsi="Arial" w:cs="Arial"/>
          <w:sz w:val="22"/>
          <w:szCs w:val="22"/>
        </w:rPr>
        <w:t>.4.1.1.</w:t>
      </w:r>
      <w:r w:rsidR="00D8263E">
        <w:rPr>
          <w:rFonts w:ascii="Arial" w:hAnsi="Arial" w:cs="Arial"/>
          <w:sz w:val="22"/>
          <w:szCs w:val="22"/>
        </w:rPr>
        <w:t>1</w:t>
      </w:r>
      <w:r w:rsidR="00D132F0" w:rsidRPr="00287D42">
        <w:rPr>
          <w:rFonts w:ascii="Arial" w:hAnsi="Arial" w:cs="Arial"/>
          <w:sz w:val="22"/>
          <w:szCs w:val="22"/>
        </w:rPr>
        <w:t xml:space="preserve"> </w:t>
      </w:r>
      <w:r w:rsidR="008D4BDE">
        <w:rPr>
          <w:rFonts w:ascii="Arial" w:hAnsi="Arial" w:cs="Arial"/>
          <w:sz w:val="22"/>
          <w:szCs w:val="22"/>
        </w:rPr>
        <w:t xml:space="preserve">As condições de habilitação jurídica </w:t>
      </w:r>
      <w:r w:rsidR="00295D68">
        <w:rPr>
          <w:rFonts w:ascii="Arial" w:hAnsi="Arial" w:cs="Arial"/>
          <w:sz w:val="22"/>
          <w:szCs w:val="22"/>
        </w:rPr>
        <w:t>tê</w:t>
      </w:r>
      <w:r w:rsidR="00E63FBA">
        <w:rPr>
          <w:rFonts w:ascii="Arial" w:hAnsi="Arial" w:cs="Arial"/>
          <w:sz w:val="22"/>
          <w:szCs w:val="22"/>
        </w:rPr>
        <w:t xml:space="preserve">m </w:t>
      </w:r>
      <w:r w:rsidR="008D4BDE">
        <w:rPr>
          <w:rFonts w:ascii="Arial" w:hAnsi="Arial" w:cs="Arial"/>
          <w:sz w:val="22"/>
          <w:szCs w:val="22"/>
        </w:rPr>
        <w:t>previs</w:t>
      </w:r>
      <w:r w:rsidR="00E63FBA">
        <w:rPr>
          <w:rFonts w:ascii="Arial" w:hAnsi="Arial" w:cs="Arial"/>
          <w:sz w:val="22"/>
          <w:szCs w:val="22"/>
        </w:rPr>
        <w:t>ão</w:t>
      </w:r>
      <w:r w:rsidR="008D4BDE">
        <w:rPr>
          <w:rFonts w:ascii="Arial" w:hAnsi="Arial" w:cs="Arial"/>
          <w:sz w:val="22"/>
          <w:szCs w:val="22"/>
        </w:rPr>
        <w:t xml:space="preserve"> no edital, conforme art. 65 da Lei Federal </w:t>
      </w:r>
      <w:r w:rsidR="00D42603">
        <w:rPr>
          <w:rFonts w:ascii="Arial" w:hAnsi="Arial" w:cs="Arial"/>
          <w:sz w:val="22"/>
          <w:szCs w:val="22"/>
        </w:rPr>
        <w:t xml:space="preserve">nº </w:t>
      </w:r>
      <w:r w:rsidR="008D4BDE">
        <w:rPr>
          <w:rFonts w:ascii="Arial" w:hAnsi="Arial" w:cs="Arial"/>
          <w:sz w:val="22"/>
          <w:szCs w:val="22"/>
        </w:rPr>
        <w:t xml:space="preserve">14.133/21. </w:t>
      </w:r>
    </w:p>
    <w:p w14:paraId="5CDFBB65" w14:textId="77777777" w:rsidR="00D132F0" w:rsidRPr="00287D42" w:rsidRDefault="00D132F0" w:rsidP="00287D42">
      <w:pPr>
        <w:spacing w:line="360" w:lineRule="auto"/>
        <w:jc w:val="both"/>
        <w:rPr>
          <w:rFonts w:ascii="Arial" w:hAnsi="Arial" w:cs="Arial"/>
          <w:sz w:val="22"/>
          <w:szCs w:val="22"/>
        </w:rPr>
      </w:pPr>
    </w:p>
    <w:p w14:paraId="0E250562" w14:textId="1E124C6D" w:rsidR="00441E8F" w:rsidRPr="00D8263E" w:rsidRDefault="001A3BA5" w:rsidP="00441E8F">
      <w:pPr>
        <w:suppressAutoHyphens/>
        <w:spacing w:line="360" w:lineRule="auto"/>
        <w:ind w:right="-142"/>
        <w:jc w:val="both"/>
        <w:rPr>
          <w:rFonts w:ascii="Arial" w:hAnsi="Arial" w:cs="Arial"/>
          <w:color w:val="FF0000"/>
          <w:sz w:val="22"/>
          <w:szCs w:val="22"/>
        </w:rPr>
      </w:pPr>
      <w:r w:rsidRPr="001A0375">
        <w:rPr>
          <w:rFonts w:ascii="Arial" w:hAnsi="Arial" w:cs="Arial"/>
          <w:color w:val="FF0000"/>
          <w:sz w:val="22"/>
          <w:szCs w:val="22"/>
        </w:rPr>
        <w:t>8</w:t>
      </w:r>
      <w:r w:rsidR="00441E8F" w:rsidRPr="001A0375">
        <w:rPr>
          <w:rFonts w:ascii="Arial" w:hAnsi="Arial" w:cs="Arial"/>
          <w:color w:val="FF0000"/>
          <w:sz w:val="22"/>
          <w:szCs w:val="22"/>
        </w:rPr>
        <w:t xml:space="preserve">.4.1.1.2. </w:t>
      </w:r>
      <w:r w:rsidR="00D8263E" w:rsidRPr="001A0375">
        <w:rPr>
          <w:rFonts w:ascii="Arial" w:hAnsi="Arial" w:cs="Arial"/>
          <w:color w:val="FF0000"/>
          <w:sz w:val="22"/>
          <w:szCs w:val="22"/>
        </w:rPr>
        <w:t>Na habilitação de que trata este</w:t>
      </w:r>
      <w:r w:rsidR="00A07D8D" w:rsidRPr="001A0375">
        <w:rPr>
          <w:rFonts w:ascii="Arial" w:hAnsi="Arial" w:cs="Arial"/>
          <w:color w:val="FF0000"/>
          <w:sz w:val="22"/>
          <w:szCs w:val="22"/>
        </w:rPr>
        <w:t xml:space="preserve"> item, além das exigências edita</w:t>
      </w:r>
      <w:r w:rsidR="00D8263E" w:rsidRPr="001A0375">
        <w:rPr>
          <w:rFonts w:ascii="Arial" w:hAnsi="Arial" w:cs="Arial"/>
          <w:color w:val="FF0000"/>
          <w:sz w:val="22"/>
          <w:szCs w:val="22"/>
        </w:rPr>
        <w:t>l</w:t>
      </w:r>
      <w:r w:rsidR="00A07D8D" w:rsidRPr="001A0375">
        <w:rPr>
          <w:rFonts w:ascii="Arial" w:hAnsi="Arial" w:cs="Arial"/>
          <w:color w:val="FF0000"/>
          <w:sz w:val="22"/>
          <w:szCs w:val="22"/>
        </w:rPr>
        <w:t>í</w:t>
      </w:r>
      <w:r w:rsidR="00D8263E" w:rsidRPr="001A0375">
        <w:rPr>
          <w:rFonts w:ascii="Arial" w:hAnsi="Arial" w:cs="Arial"/>
          <w:color w:val="FF0000"/>
          <w:sz w:val="22"/>
          <w:szCs w:val="22"/>
        </w:rPr>
        <w:t>cias, o</w:t>
      </w:r>
      <w:r w:rsidR="00441E8F" w:rsidRPr="001A0375">
        <w:rPr>
          <w:rFonts w:ascii="Arial" w:hAnsi="Arial" w:cs="Arial"/>
          <w:color w:val="FF0000"/>
          <w:sz w:val="22"/>
          <w:szCs w:val="22"/>
        </w:rPr>
        <w:t xml:space="preserve"> licitante deverá apresentar o documento de autorização para o exercício da atividade de ................ </w:t>
      </w:r>
      <w:r w:rsidR="00441E8F" w:rsidRPr="00560FF9">
        <w:rPr>
          <w:rFonts w:ascii="Arial" w:hAnsi="Arial" w:cs="Arial"/>
          <w:color w:val="FF0000"/>
          <w:sz w:val="22"/>
          <w:szCs w:val="22"/>
        </w:rPr>
        <w:t>(especificar a atividade contratada sujeita à autorização), expedido por .....</w:t>
      </w:r>
      <w:r w:rsidR="00D8263E" w:rsidRPr="00560FF9">
        <w:rPr>
          <w:rFonts w:ascii="Arial" w:hAnsi="Arial" w:cs="Arial"/>
          <w:color w:val="FF0000"/>
          <w:sz w:val="22"/>
          <w:szCs w:val="22"/>
        </w:rPr>
        <w:t>.............</w:t>
      </w:r>
      <w:r w:rsidR="00441E8F" w:rsidRPr="00560FF9">
        <w:rPr>
          <w:rFonts w:ascii="Arial" w:hAnsi="Arial" w:cs="Arial"/>
          <w:color w:val="FF0000"/>
          <w:sz w:val="22"/>
          <w:szCs w:val="22"/>
        </w:rPr>
        <w:t>.. (especificar o órgão competente)</w:t>
      </w:r>
      <w:r w:rsidR="00560FF9">
        <w:rPr>
          <w:rFonts w:ascii="Arial" w:hAnsi="Arial" w:cs="Arial"/>
          <w:color w:val="FF0000"/>
          <w:sz w:val="22"/>
          <w:szCs w:val="22"/>
        </w:rPr>
        <w:t>,</w:t>
      </w:r>
      <w:r w:rsidR="00441E8F" w:rsidRPr="00560FF9">
        <w:rPr>
          <w:rFonts w:ascii="Arial" w:hAnsi="Arial" w:cs="Arial"/>
          <w:color w:val="FF0000"/>
          <w:sz w:val="22"/>
          <w:szCs w:val="22"/>
        </w:rPr>
        <w:t xml:space="preserve"> nos termos do </w:t>
      </w:r>
      <w:r w:rsidR="00560FF9">
        <w:rPr>
          <w:rFonts w:ascii="Arial" w:hAnsi="Arial" w:cs="Arial"/>
          <w:color w:val="FF0000"/>
          <w:sz w:val="22"/>
          <w:szCs w:val="22"/>
        </w:rPr>
        <w:t>................</w:t>
      </w:r>
      <w:r w:rsidR="00441E8F" w:rsidRPr="00560FF9">
        <w:rPr>
          <w:rFonts w:ascii="Arial" w:hAnsi="Arial" w:cs="Arial"/>
          <w:color w:val="FF0000"/>
          <w:sz w:val="22"/>
          <w:szCs w:val="22"/>
        </w:rPr>
        <w:t>(</w:t>
      </w:r>
      <w:r w:rsidR="00D8263E" w:rsidRPr="00560FF9">
        <w:rPr>
          <w:rFonts w:ascii="Arial" w:hAnsi="Arial" w:cs="Arial"/>
          <w:color w:val="FF0000"/>
          <w:sz w:val="22"/>
          <w:szCs w:val="22"/>
        </w:rPr>
        <w:t>especificar o dispositivo legal ou normativa).</w:t>
      </w:r>
      <w:r w:rsidR="00D8263E" w:rsidRPr="00D8263E">
        <w:rPr>
          <w:rFonts w:ascii="Arial" w:hAnsi="Arial" w:cs="Arial"/>
          <w:color w:val="FF0000"/>
          <w:sz w:val="22"/>
          <w:szCs w:val="22"/>
        </w:rPr>
        <w:t xml:space="preserve"> </w:t>
      </w:r>
    </w:p>
    <w:p w14:paraId="3D4C4576" w14:textId="77777777" w:rsidR="00FF6C1A" w:rsidRPr="007F480A" w:rsidRDefault="00441E8F" w:rsidP="0018707F">
      <w:pPr>
        <w:suppressAutoHyphens/>
        <w:spacing w:line="360" w:lineRule="auto"/>
        <w:ind w:right="-142"/>
        <w:jc w:val="both"/>
        <w:rPr>
          <w:rFonts w:ascii="Arial" w:hAnsi="Arial" w:cs="Arial"/>
          <w:sz w:val="22"/>
          <w:szCs w:val="22"/>
        </w:rPr>
      </w:pPr>
      <w:r>
        <w:rPr>
          <w:rFonts w:ascii="Arial" w:hAnsi="Arial" w:cs="Arial"/>
          <w:sz w:val="22"/>
          <w:szCs w:val="22"/>
        </w:rPr>
        <w:t xml:space="preserve"> </w:t>
      </w:r>
    </w:p>
    <w:p w14:paraId="321196EF" w14:textId="77777777" w:rsidR="009D47E3" w:rsidRPr="00E1109D" w:rsidRDefault="00FF6C1A" w:rsidP="009D47E3">
      <w:pPr>
        <w:ind w:right="-91"/>
        <w:jc w:val="both"/>
        <w:rPr>
          <w:rFonts w:ascii="Arial" w:hAnsi="Arial" w:cs="Arial"/>
          <w:iCs/>
          <w:color w:val="0070C0"/>
          <w:sz w:val="18"/>
          <w:szCs w:val="18"/>
        </w:rPr>
      </w:pPr>
      <w:r w:rsidRPr="00E1109D">
        <w:rPr>
          <w:rFonts w:ascii="Arial" w:hAnsi="Arial" w:cs="Arial"/>
          <w:iCs/>
          <w:color w:val="0070C0"/>
          <w:sz w:val="18"/>
          <w:szCs w:val="18"/>
        </w:rPr>
        <w:t xml:space="preserve">Nota Explicativa: </w:t>
      </w:r>
      <w:r w:rsidR="00441E8F" w:rsidRPr="00E1109D">
        <w:rPr>
          <w:rFonts w:ascii="Arial" w:hAnsi="Arial" w:cs="Arial"/>
          <w:iCs/>
          <w:color w:val="0070C0"/>
          <w:sz w:val="18"/>
          <w:szCs w:val="18"/>
        </w:rPr>
        <w:t>O subitem 8.</w:t>
      </w:r>
      <w:r w:rsidR="00D8263E" w:rsidRPr="00E1109D">
        <w:rPr>
          <w:rFonts w:ascii="Arial" w:hAnsi="Arial" w:cs="Arial"/>
          <w:iCs/>
          <w:color w:val="0070C0"/>
          <w:sz w:val="18"/>
          <w:szCs w:val="18"/>
        </w:rPr>
        <w:t xml:space="preserve">4.1.1.2 </w:t>
      </w:r>
      <w:r w:rsidR="00441E8F" w:rsidRPr="00E1109D">
        <w:rPr>
          <w:rFonts w:ascii="Arial" w:hAnsi="Arial" w:cs="Arial"/>
          <w:iCs/>
          <w:color w:val="0070C0"/>
          <w:sz w:val="18"/>
          <w:szCs w:val="18"/>
        </w:rPr>
        <w:t xml:space="preserve"> tem como fundamento a parte final do disposto no </w:t>
      </w:r>
      <w:hyperlink r:id="rId13" w:anchor="art66" w:history="1">
        <w:r w:rsidR="00441E8F" w:rsidRPr="00E1109D">
          <w:rPr>
            <w:rFonts w:ascii="Arial" w:hAnsi="Arial" w:cs="Arial"/>
            <w:iCs/>
            <w:color w:val="0070C0"/>
            <w:sz w:val="18"/>
            <w:szCs w:val="18"/>
          </w:rPr>
          <w:t>art. 66 da Lei nº 14.133, de 2021</w:t>
        </w:r>
      </w:hyperlink>
      <w:r w:rsidR="00D8263E" w:rsidRPr="00E1109D">
        <w:rPr>
          <w:rFonts w:ascii="Arial" w:hAnsi="Arial" w:cs="Arial"/>
          <w:iCs/>
          <w:color w:val="0070C0"/>
          <w:sz w:val="18"/>
          <w:szCs w:val="18"/>
        </w:rPr>
        <w:t xml:space="preserve">, cabendo a unidade requisitante </w:t>
      </w:r>
      <w:r w:rsidR="00441E8F" w:rsidRPr="00E1109D">
        <w:rPr>
          <w:rFonts w:ascii="Arial" w:hAnsi="Arial" w:cs="Arial"/>
          <w:iCs/>
          <w:color w:val="0070C0"/>
          <w:sz w:val="18"/>
          <w:szCs w:val="18"/>
        </w:rPr>
        <w:t>analisar se a atividade relativa ao objeto a ser contratado exige registro ou autorização para funcionamento, em razão de previsão legal ou normativa.</w:t>
      </w:r>
    </w:p>
    <w:p w14:paraId="67D82B35" w14:textId="1723934D" w:rsidR="006827AD" w:rsidRDefault="00441E8F" w:rsidP="009D47E3">
      <w:pPr>
        <w:ind w:right="-91"/>
        <w:jc w:val="both"/>
        <w:rPr>
          <w:rFonts w:ascii="Arial" w:hAnsi="Arial" w:cs="Arial"/>
          <w:iCs/>
          <w:color w:val="0070C0"/>
          <w:sz w:val="18"/>
          <w:szCs w:val="18"/>
        </w:rPr>
      </w:pPr>
      <w:r w:rsidRPr="00E1109D">
        <w:rPr>
          <w:rFonts w:ascii="Arial" w:hAnsi="Arial" w:cs="Arial"/>
          <w:iCs/>
          <w:color w:val="0070C0"/>
          <w:sz w:val="18"/>
          <w:szCs w:val="18"/>
        </w:rPr>
        <w:t xml:space="preserve">Em caso positivo, deverão ser especificados o documento a ser apresentado, o órgão competente para expedi-lo e o respectivo fundamento legal. Cite-se, como exemplo, a necessidade de </w:t>
      </w:r>
      <w:r w:rsidR="0018707F" w:rsidRPr="00E1109D">
        <w:rPr>
          <w:rFonts w:ascii="Arial" w:hAnsi="Arial" w:cs="Arial"/>
          <w:iCs/>
          <w:color w:val="0070C0"/>
          <w:sz w:val="18"/>
          <w:szCs w:val="18"/>
        </w:rPr>
        <w:t xml:space="preserve">registro e </w:t>
      </w:r>
      <w:r w:rsidR="006827AD" w:rsidRPr="00E1109D">
        <w:rPr>
          <w:rFonts w:ascii="Arial" w:hAnsi="Arial" w:cs="Arial"/>
          <w:iCs/>
          <w:color w:val="0070C0"/>
          <w:sz w:val="18"/>
          <w:szCs w:val="18"/>
        </w:rPr>
        <w:t xml:space="preserve">autorização de funcionamento para </w:t>
      </w:r>
      <w:r w:rsidR="006827AD" w:rsidRPr="00E1109D">
        <w:rPr>
          <w:rFonts w:ascii="Arial" w:hAnsi="Arial" w:cs="Arial"/>
          <w:iCs/>
          <w:color w:val="0070C0"/>
          <w:sz w:val="18"/>
          <w:szCs w:val="18"/>
        </w:rPr>
        <w:lastRenderedPageBreak/>
        <w:t>operadoras de planos privados de saúde ou administradoras de benefícios</w:t>
      </w:r>
      <w:r w:rsidR="0018707F" w:rsidRPr="00E1109D">
        <w:rPr>
          <w:rFonts w:ascii="Arial" w:hAnsi="Arial" w:cs="Arial"/>
          <w:iCs/>
          <w:color w:val="0070C0"/>
          <w:sz w:val="18"/>
          <w:szCs w:val="18"/>
        </w:rPr>
        <w:t xml:space="preserve">, expedida pela Agência Nacional de Saúde Suplementar – ANS, nos termos do disposto </w:t>
      </w:r>
      <w:r w:rsidR="00A07D8D" w:rsidRPr="00E1109D">
        <w:rPr>
          <w:rFonts w:ascii="Arial" w:hAnsi="Arial" w:cs="Arial"/>
          <w:iCs/>
          <w:color w:val="0070C0"/>
          <w:sz w:val="18"/>
          <w:szCs w:val="18"/>
        </w:rPr>
        <w:t>da Lei</w:t>
      </w:r>
      <w:r w:rsidR="0018707F" w:rsidRPr="00E1109D">
        <w:rPr>
          <w:rFonts w:ascii="Arial" w:hAnsi="Arial" w:cs="Arial"/>
          <w:iCs/>
          <w:color w:val="0070C0"/>
          <w:sz w:val="18"/>
          <w:szCs w:val="18"/>
        </w:rPr>
        <w:t xml:space="preserve"> Federal nº 9.656/98 e da Resolução Normativa ANS nº 543/2022. </w:t>
      </w:r>
      <w:r w:rsidR="009D47E3" w:rsidRPr="00E1109D">
        <w:rPr>
          <w:rFonts w:ascii="Arial" w:hAnsi="Arial" w:cs="Arial"/>
          <w:iCs/>
          <w:color w:val="0070C0"/>
          <w:sz w:val="18"/>
          <w:szCs w:val="18"/>
        </w:rPr>
        <w:t xml:space="preserve">Em </w:t>
      </w:r>
      <w:r w:rsidR="00506947">
        <w:rPr>
          <w:rFonts w:ascii="Arial" w:hAnsi="Arial" w:cs="Arial"/>
          <w:iCs/>
          <w:color w:val="0070C0"/>
          <w:sz w:val="18"/>
          <w:szCs w:val="18"/>
        </w:rPr>
        <w:t>caso negativo, este subitem deve</w:t>
      </w:r>
      <w:r w:rsidR="009D47E3" w:rsidRPr="00E1109D">
        <w:rPr>
          <w:rFonts w:ascii="Arial" w:hAnsi="Arial" w:cs="Arial"/>
          <w:iCs/>
          <w:color w:val="0070C0"/>
          <w:sz w:val="18"/>
          <w:szCs w:val="18"/>
        </w:rPr>
        <w:t>rá ser excluído.</w:t>
      </w:r>
      <w:r w:rsidR="009D47E3">
        <w:rPr>
          <w:rFonts w:ascii="Arial" w:hAnsi="Arial" w:cs="Arial"/>
          <w:iCs/>
          <w:color w:val="0070C0"/>
          <w:sz w:val="18"/>
          <w:szCs w:val="18"/>
        </w:rPr>
        <w:t xml:space="preserve"> </w:t>
      </w:r>
    </w:p>
    <w:p w14:paraId="42C20CA2" w14:textId="77777777" w:rsidR="00D132F0" w:rsidRPr="00D8263E" w:rsidRDefault="00D132F0" w:rsidP="00D8263E">
      <w:pPr>
        <w:ind w:right="-91"/>
        <w:jc w:val="both"/>
        <w:rPr>
          <w:rFonts w:ascii="Arial" w:hAnsi="Arial" w:cs="Arial"/>
          <w:iCs/>
          <w:color w:val="0070C0"/>
          <w:sz w:val="18"/>
          <w:szCs w:val="18"/>
        </w:rPr>
      </w:pPr>
    </w:p>
    <w:p w14:paraId="296B7DE4" w14:textId="77777777" w:rsidR="00D132F0" w:rsidRPr="00D8263E" w:rsidRDefault="00D132F0" w:rsidP="00D8263E">
      <w:pPr>
        <w:ind w:right="-91"/>
        <w:jc w:val="both"/>
        <w:rPr>
          <w:rFonts w:ascii="Arial" w:hAnsi="Arial" w:cs="Arial"/>
          <w:iCs/>
          <w:color w:val="0070C0"/>
          <w:sz w:val="18"/>
          <w:szCs w:val="18"/>
        </w:rPr>
      </w:pPr>
    </w:p>
    <w:p w14:paraId="370707CE" w14:textId="77777777" w:rsidR="008B4178" w:rsidRDefault="008B4178" w:rsidP="00537202">
      <w:pPr>
        <w:spacing w:line="360" w:lineRule="auto"/>
        <w:jc w:val="both"/>
        <w:rPr>
          <w:rFonts w:ascii="Arial" w:hAnsi="Arial" w:cs="Arial"/>
          <w:b/>
          <w:bCs/>
          <w:sz w:val="22"/>
          <w:szCs w:val="22"/>
        </w:rPr>
      </w:pPr>
    </w:p>
    <w:p w14:paraId="1BC961E8" w14:textId="52F90A25" w:rsidR="00D132F0" w:rsidRPr="00537202" w:rsidRDefault="005B7379" w:rsidP="00537202">
      <w:pPr>
        <w:spacing w:line="360" w:lineRule="auto"/>
        <w:jc w:val="both"/>
        <w:rPr>
          <w:rFonts w:ascii="Arial" w:hAnsi="Arial" w:cs="Arial"/>
          <w:b/>
          <w:bCs/>
          <w:sz w:val="22"/>
          <w:szCs w:val="22"/>
        </w:rPr>
      </w:pPr>
      <w:r w:rsidRPr="00537202">
        <w:rPr>
          <w:rFonts w:ascii="Arial" w:hAnsi="Arial" w:cs="Arial"/>
          <w:b/>
          <w:bCs/>
          <w:sz w:val="22"/>
          <w:szCs w:val="22"/>
        </w:rPr>
        <w:t>8</w:t>
      </w:r>
      <w:r w:rsidR="00D132F0" w:rsidRPr="00537202">
        <w:rPr>
          <w:rFonts w:ascii="Arial" w:hAnsi="Arial" w:cs="Arial"/>
          <w:b/>
          <w:bCs/>
          <w:sz w:val="22"/>
          <w:szCs w:val="22"/>
        </w:rPr>
        <w:t xml:space="preserve">.4.1.2. Habilitação </w:t>
      </w:r>
      <w:r w:rsidR="00D637C6" w:rsidRPr="00537202">
        <w:rPr>
          <w:rFonts w:ascii="Arial" w:hAnsi="Arial" w:cs="Arial"/>
          <w:b/>
          <w:bCs/>
          <w:sz w:val="22"/>
          <w:szCs w:val="22"/>
        </w:rPr>
        <w:t>F</w:t>
      </w:r>
      <w:r w:rsidR="00D132F0" w:rsidRPr="00537202">
        <w:rPr>
          <w:rFonts w:ascii="Arial" w:hAnsi="Arial" w:cs="Arial"/>
          <w:b/>
          <w:bCs/>
          <w:sz w:val="22"/>
          <w:szCs w:val="22"/>
        </w:rPr>
        <w:t xml:space="preserve">iscal, </w:t>
      </w:r>
      <w:r w:rsidR="00D637C6" w:rsidRPr="00537202">
        <w:rPr>
          <w:rFonts w:ascii="Arial" w:hAnsi="Arial" w:cs="Arial"/>
          <w:b/>
          <w:bCs/>
          <w:sz w:val="22"/>
          <w:szCs w:val="22"/>
        </w:rPr>
        <w:t>S</w:t>
      </w:r>
      <w:r w:rsidR="00D132F0" w:rsidRPr="00537202">
        <w:rPr>
          <w:rFonts w:ascii="Arial" w:hAnsi="Arial" w:cs="Arial"/>
          <w:b/>
          <w:bCs/>
          <w:sz w:val="22"/>
          <w:szCs w:val="22"/>
        </w:rPr>
        <w:t xml:space="preserve">ocial e </w:t>
      </w:r>
      <w:r w:rsidR="00D637C6" w:rsidRPr="00537202">
        <w:rPr>
          <w:rFonts w:ascii="Arial" w:hAnsi="Arial" w:cs="Arial"/>
          <w:b/>
          <w:bCs/>
          <w:sz w:val="22"/>
          <w:szCs w:val="22"/>
        </w:rPr>
        <w:t>T</w:t>
      </w:r>
      <w:r w:rsidR="00D132F0" w:rsidRPr="00537202">
        <w:rPr>
          <w:rFonts w:ascii="Arial" w:hAnsi="Arial" w:cs="Arial"/>
          <w:b/>
          <w:bCs/>
          <w:sz w:val="22"/>
          <w:szCs w:val="22"/>
        </w:rPr>
        <w:t>rabalhista</w:t>
      </w:r>
    </w:p>
    <w:p w14:paraId="17BDBF1A" w14:textId="77777777" w:rsidR="00D132F0" w:rsidRPr="00537202" w:rsidRDefault="00D132F0" w:rsidP="00537202">
      <w:pPr>
        <w:spacing w:line="360" w:lineRule="auto"/>
        <w:jc w:val="both"/>
        <w:rPr>
          <w:rFonts w:ascii="Arial" w:hAnsi="Arial" w:cs="Arial"/>
          <w:b/>
          <w:bCs/>
          <w:sz w:val="22"/>
          <w:szCs w:val="22"/>
        </w:rPr>
      </w:pPr>
    </w:p>
    <w:p w14:paraId="6558F64D" w14:textId="77777777" w:rsidR="00D42603" w:rsidRPr="00287D42" w:rsidRDefault="00537202" w:rsidP="00D42603">
      <w:pPr>
        <w:spacing w:line="360" w:lineRule="auto"/>
        <w:jc w:val="both"/>
        <w:rPr>
          <w:rFonts w:ascii="Arial" w:hAnsi="Arial" w:cs="Arial"/>
          <w:sz w:val="22"/>
          <w:szCs w:val="22"/>
        </w:rPr>
      </w:pPr>
      <w:r>
        <w:rPr>
          <w:rFonts w:ascii="Arial" w:hAnsi="Arial" w:cs="Arial"/>
          <w:sz w:val="22"/>
          <w:szCs w:val="22"/>
        </w:rPr>
        <w:t>8</w:t>
      </w:r>
      <w:r w:rsidR="00D132F0" w:rsidRPr="00537202">
        <w:rPr>
          <w:rFonts w:ascii="Arial" w:hAnsi="Arial" w:cs="Arial"/>
          <w:sz w:val="22"/>
          <w:szCs w:val="22"/>
        </w:rPr>
        <w:t>.4.1.2.1.</w:t>
      </w:r>
      <w:r w:rsidR="00D42603" w:rsidRPr="00D42603">
        <w:rPr>
          <w:rFonts w:ascii="Arial" w:hAnsi="Arial" w:cs="Arial"/>
          <w:sz w:val="22"/>
          <w:szCs w:val="22"/>
        </w:rPr>
        <w:t xml:space="preserve"> </w:t>
      </w:r>
      <w:r w:rsidR="00D42603">
        <w:rPr>
          <w:rFonts w:ascii="Arial" w:hAnsi="Arial" w:cs="Arial"/>
          <w:sz w:val="22"/>
          <w:szCs w:val="22"/>
        </w:rPr>
        <w:t xml:space="preserve">As condições de habilitação fiscal, social e trabalhista </w:t>
      </w:r>
      <w:r w:rsidR="00E63FBA">
        <w:rPr>
          <w:rFonts w:ascii="Arial" w:hAnsi="Arial" w:cs="Arial"/>
          <w:sz w:val="22"/>
          <w:szCs w:val="22"/>
        </w:rPr>
        <w:t>t</w:t>
      </w:r>
      <w:r w:rsidR="00506947">
        <w:rPr>
          <w:rFonts w:ascii="Arial" w:hAnsi="Arial" w:cs="Arial"/>
          <w:sz w:val="22"/>
          <w:szCs w:val="22"/>
        </w:rPr>
        <w:t>ê</w:t>
      </w:r>
      <w:r w:rsidR="00E63FBA">
        <w:rPr>
          <w:rFonts w:ascii="Arial" w:hAnsi="Arial" w:cs="Arial"/>
          <w:sz w:val="22"/>
          <w:szCs w:val="22"/>
        </w:rPr>
        <w:t xml:space="preserve">m </w:t>
      </w:r>
      <w:r w:rsidR="00D42603">
        <w:rPr>
          <w:rFonts w:ascii="Arial" w:hAnsi="Arial" w:cs="Arial"/>
          <w:sz w:val="22"/>
          <w:szCs w:val="22"/>
        </w:rPr>
        <w:t>previs</w:t>
      </w:r>
      <w:r w:rsidR="00E63FBA">
        <w:rPr>
          <w:rFonts w:ascii="Arial" w:hAnsi="Arial" w:cs="Arial"/>
          <w:sz w:val="22"/>
          <w:szCs w:val="22"/>
        </w:rPr>
        <w:t>ão</w:t>
      </w:r>
      <w:r w:rsidR="00D42603">
        <w:rPr>
          <w:rFonts w:ascii="Arial" w:hAnsi="Arial" w:cs="Arial"/>
          <w:sz w:val="22"/>
          <w:szCs w:val="22"/>
        </w:rPr>
        <w:t xml:space="preserve"> no edital, conforme art. 65 da Lei Federal nº 14.133/21. </w:t>
      </w:r>
    </w:p>
    <w:p w14:paraId="20EDC81C" w14:textId="77777777" w:rsidR="00D132F0" w:rsidRPr="00D132F0" w:rsidRDefault="00D132F0" w:rsidP="00D132F0">
      <w:pPr>
        <w:tabs>
          <w:tab w:val="left" w:pos="-142"/>
        </w:tabs>
        <w:jc w:val="both"/>
        <w:rPr>
          <w:rFonts w:ascii="Arial" w:hAnsi="Arial" w:cs="Arial"/>
          <w:iCs/>
          <w:sz w:val="24"/>
          <w:szCs w:val="24"/>
        </w:rPr>
      </w:pPr>
    </w:p>
    <w:p w14:paraId="5D228F5F" w14:textId="77777777" w:rsidR="00102D2F" w:rsidRDefault="00102D2F" w:rsidP="00472194">
      <w:pPr>
        <w:spacing w:line="360" w:lineRule="auto"/>
        <w:jc w:val="both"/>
        <w:rPr>
          <w:rFonts w:ascii="Arial" w:hAnsi="Arial" w:cs="Arial"/>
          <w:b/>
          <w:bCs/>
          <w:sz w:val="22"/>
          <w:szCs w:val="22"/>
        </w:rPr>
      </w:pPr>
    </w:p>
    <w:p w14:paraId="155E51A5" w14:textId="77777777" w:rsidR="008B4178" w:rsidRDefault="008B4178" w:rsidP="00472194">
      <w:pPr>
        <w:spacing w:line="360" w:lineRule="auto"/>
        <w:jc w:val="both"/>
        <w:rPr>
          <w:rFonts w:ascii="Arial" w:hAnsi="Arial" w:cs="Arial"/>
          <w:b/>
          <w:bCs/>
          <w:sz w:val="22"/>
          <w:szCs w:val="22"/>
        </w:rPr>
      </w:pPr>
    </w:p>
    <w:p w14:paraId="11E30801" w14:textId="23C345ED" w:rsidR="00D132F0" w:rsidRPr="00472194" w:rsidRDefault="006631A6" w:rsidP="00472194">
      <w:pPr>
        <w:spacing w:line="360" w:lineRule="auto"/>
        <w:jc w:val="both"/>
        <w:rPr>
          <w:rFonts w:ascii="Arial" w:hAnsi="Arial" w:cs="Arial"/>
          <w:b/>
          <w:bCs/>
          <w:sz w:val="22"/>
          <w:szCs w:val="22"/>
        </w:rPr>
      </w:pPr>
      <w:r w:rsidRPr="00472194">
        <w:rPr>
          <w:rFonts w:ascii="Arial" w:hAnsi="Arial" w:cs="Arial"/>
          <w:b/>
          <w:bCs/>
          <w:sz w:val="22"/>
          <w:szCs w:val="22"/>
        </w:rPr>
        <w:t>8</w:t>
      </w:r>
      <w:r w:rsidR="00D132F0" w:rsidRPr="00472194">
        <w:rPr>
          <w:rFonts w:ascii="Arial" w:hAnsi="Arial" w:cs="Arial"/>
          <w:b/>
          <w:bCs/>
          <w:sz w:val="22"/>
          <w:szCs w:val="22"/>
        </w:rPr>
        <w:t xml:space="preserve">.4.1.3. Habilitação </w:t>
      </w:r>
      <w:r w:rsidRPr="00472194">
        <w:rPr>
          <w:rFonts w:ascii="Arial" w:hAnsi="Arial" w:cs="Arial"/>
          <w:b/>
          <w:bCs/>
          <w:sz w:val="22"/>
          <w:szCs w:val="22"/>
        </w:rPr>
        <w:t>T</w:t>
      </w:r>
      <w:r w:rsidR="00D132F0" w:rsidRPr="00472194">
        <w:rPr>
          <w:rFonts w:ascii="Arial" w:hAnsi="Arial" w:cs="Arial"/>
          <w:b/>
          <w:bCs/>
          <w:sz w:val="22"/>
          <w:szCs w:val="22"/>
        </w:rPr>
        <w:t>écnica</w:t>
      </w:r>
    </w:p>
    <w:p w14:paraId="4DB6D5B2" w14:textId="77777777" w:rsidR="00473082" w:rsidRDefault="00D132F0" w:rsidP="00472194">
      <w:pPr>
        <w:suppressAutoHyphens/>
        <w:spacing w:before="100" w:beforeAutospacing="1" w:after="100" w:afterAutospacing="1"/>
        <w:ind w:right="-142"/>
        <w:jc w:val="both"/>
        <w:rPr>
          <w:rFonts w:ascii="Arial" w:hAnsi="Arial" w:cs="Arial"/>
          <w:color w:val="0070C0"/>
          <w:sz w:val="18"/>
          <w:szCs w:val="18"/>
        </w:rPr>
      </w:pPr>
      <w:r w:rsidRPr="003463DA">
        <w:rPr>
          <w:rFonts w:ascii="Arial" w:hAnsi="Arial" w:cs="Arial"/>
          <w:color w:val="0070C0"/>
          <w:sz w:val="18"/>
          <w:szCs w:val="18"/>
        </w:rPr>
        <w:t>Nota Explicativa</w:t>
      </w:r>
      <w:r w:rsidR="0072670B">
        <w:rPr>
          <w:rFonts w:ascii="Arial" w:hAnsi="Arial" w:cs="Arial"/>
          <w:color w:val="0070C0"/>
          <w:sz w:val="18"/>
          <w:szCs w:val="18"/>
        </w:rPr>
        <w:t>1</w:t>
      </w:r>
      <w:r w:rsidRPr="003463DA">
        <w:rPr>
          <w:rFonts w:ascii="Arial" w:hAnsi="Arial" w:cs="Arial"/>
          <w:color w:val="0070C0"/>
          <w:sz w:val="18"/>
          <w:szCs w:val="18"/>
        </w:rPr>
        <w:t xml:space="preserve">: </w:t>
      </w:r>
      <w:r w:rsidR="00A90CD7" w:rsidRPr="003463DA">
        <w:rPr>
          <w:rFonts w:ascii="Arial" w:hAnsi="Arial" w:cs="Arial"/>
          <w:color w:val="0070C0"/>
          <w:sz w:val="18"/>
          <w:szCs w:val="18"/>
        </w:rPr>
        <w:t xml:space="preserve">Deverá a unidade requisitante </w:t>
      </w:r>
      <w:r w:rsidRPr="003463DA">
        <w:rPr>
          <w:rFonts w:ascii="Arial" w:hAnsi="Arial" w:cs="Arial"/>
          <w:color w:val="0070C0"/>
          <w:sz w:val="18"/>
          <w:szCs w:val="18"/>
        </w:rPr>
        <w:t xml:space="preserve">avaliar a pertinência de exigir </w:t>
      </w:r>
      <w:r w:rsidR="00051D51" w:rsidRPr="003463DA">
        <w:rPr>
          <w:rFonts w:ascii="Arial" w:hAnsi="Arial" w:cs="Arial"/>
          <w:color w:val="0070C0"/>
          <w:sz w:val="18"/>
          <w:szCs w:val="18"/>
        </w:rPr>
        <w:t xml:space="preserve">documentação relativa à </w:t>
      </w:r>
      <w:r w:rsidRPr="003463DA">
        <w:rPr>
          <w:rFonts w:ascii="Arial" w:hAnsi="Arial" w:cs="Arial"/>
          <w:color w:val="0070C0"/>
          <w:sz w:val="18"/>
          <w:szCs w:val="18"/>
        </w:rPr>
        <w:t>habilitação técnica</w:t>
      </w:r>
      <w:r w:rsidR="00051D51" w:rsidRPr="003463DA">
        <w:rPr>
          <w:rFonts w:ascii="Arial" w:hAnsi="Arial" w:cs="Arial"/>
          <w:color w:val="0070C0"/>
          <w:sz w:val="18"/>
          <w:szCs w:val="18"/>
        </w:rPr>
        <w:t xml:space="preserve">, </w:t>
      </w:r>
      <w:r w:rsidR="006B7AF1" w:rsidRPr="003463DA">
        <w:rPr>
          <w:rFonts w:ascii="Arial" w:hAnsi="Arial" w:cs="Arial"/>
          <w:color w:val="0070C0"/>
          <w:sz w:val="18"/>
          <w:szCs w:val="18"/>
        </w:rPr>
        <w:t xml:space="preserve">considerando para tanto </w:t>
      </w:r>
      <w:r w:rsidR="00051D51" w:rsidRPr="003463DA">
        <w:rPr>
          <w:rFonts w:ascii="Arial" w:hAnsi="Arial" w:cs="Arial"/>
          <w:color w:val="0070C0"/>
          <w:sz w:val="18"/>
          <w:szCs w:val="18"/>
        </w:rPr>
        <w:t xml:space="preserve">a necessidade </w:t>
      </w:r>
      <w:r w:rsidR="006B7AF1" w:rsidRPr="003463DA">
        <w:rPr>
          <w:rFonts w:ascii="Arial" w:hAnsi="Arial" w:cs="Arial"/>
          <w:color w:val="0070C0"/>
          <w:sz w:val="18"/>
          <w:szCs w:val="18"/>
        </w:rPr>
        <w:t xml:space="preserve">ou não </w:t>
      </w:r>
      <w:r w:rsidR="00051D51" w:rsidRPr="003463DA">
        <w:rPr>
          <w:rFonts w:ascii="Arial" w:hAnsi="Arial" w:cs="Arial"/>
          <w:color w:val="0070C0"/>
          <w:sz w:val="18"/>
          <w:szCs w:val="18"/>
        </w:rPr>
        <w:t xml:space="preserve">de se medir a capacidade do licitante em executar de forma adequada os serviços sob o aspecto técnico. Em </w:t>
      </w:r>
      <w:r w:rsidR="006B7AF1" w:rsidRPr="003463DA">
        <w:rPr>
          <w:rFonts w:ascii="Arial" w:hAnsi="Arial" w:cs="Arial"/>
          <w:color w:val="0070C0"/>
          <w:sz w:val="18"/>
          <w:szCs w:val="18"/>
        </w:rPr>
        <w:t>caso positivo, a unidade requisitante deverá, NECESSARIAMENTE, ajustar TODAS as cláusulas aqui presentes à realidade de sua demanda específica, com base em justificativa do ETP, uma vez que a</w:t>
      </w:r>
      <w:r w:rsidRPr="003463DA">
        <w:rPr>
          <w:rFonts w:ascii="Arial" w:hAnsi="Arial" w:cs="Arial"/>
          <w:color w:val="0070C0"/>
          <w:sz w:val="18"/>
          <w:szCs w:val="18"/>
        </w:rPr>
        <w:t xml:space="preserve"> redação ora apresentada visa a dispor</w:t>
      </w:r>
      <w:r w:rsidR="006B7AF1" w:rsidRPr="003463DA">
        <w:rPr>
          <w:rFonts w:ascii="Arial" w:hAnsi="Arial" w:cs="Arial"/>
          <w:color w:val="0070C0"/>
          <w:sz w:val="18"/>
          <w:szCs w:val="18"/>
        </w:rPr>
        <w:t xml:space="preserve"> tão somente </w:t>
      </w:r>
      <w:r w:rsidRPr="003463DA">
        <w:rPr>
          <w:rFonts w:ascii="Arial" w:hAnsi="Arial" w:cs="Arial"/>
          <w:color w:val="0070C0"/>
          <w:sz w:val="18"/>
          <w:szCs w:val="18"/>
        </w:rPr>
        <w:t>sobre as possibilidades gerais trazidas pela lei</w:t>
      </w:r>
      <w:r w:rsidR="006B7AF1" w:rsidRPr="003463DA">
        <w:rPr>
          <w:rFonts w:ascii="Arial" w:hAnsi="Arial" w:cs="Arial"/>
          <w:color w:val="0070C0"/>
          <w:sz w:val="18"/>
          <w:szCs w:val="18"/>
        </w:rPr>
        <w:t>. Assim para fins de definição das exigências de qualificação e técnico- operacional e técnico-profissional, observar-se-á o disposto no artigo 67 da Lei 14.133/21.</w:t>
      </w:r>
    </w:p>
    <w:p w14:paraId="7A30E481" w14:textId="12BE1B5C" w:rsidR="0072670B" w:rsidRPr="000A16D1" w:rsidRDefault="0072670B" w:rsidP="0072670B">
      <w:pPr>
        <w:suppressAutoHyphens/>
        <w:spacing w:before="100" w:beforeAutospacing="1" w:after="100" w:afterAutospacing="1"/>
        <w:ind w:right="-142"/>
        <w:jc w:val="both"/>
        <w:rPr>
          <w:rFonts w:ascii="Arial" w:hAnsi="Arial" w:cs="Arial"/>
          <w:color w:val="0070C0"/>
          <w:sz w:val="18"/>
          <w:szCs w:val="18"/>
        </w:rPr>
      </w:pPr>
      <w:r w:rsidRPr="003463DA">
        <w:rPr>
          <w:rFonts w:ascii="Arial" w:hAnsi="Arial" w:cs="Arial"/>
          <w:color w:val="0070C0"/>
          <w:sz w:val="18"/>
          <w:szCs w:val="18"/>
        </w:rPr>
        <w:t>Nota Explicativa</w:t>
      </w:r>
      <w:r>
        <w:rPr>
          <w:rFonts w:ascii="Arial" w:hAnsi="Arial" w:cs="Arial"/>
          <w:color w:val="0070C0"/>
          <w:sz w:val="18"/>
          <w:szCs w:val="18"/>
        </w:rPr>
        <w:t xml:space="preserve"> 2</w:t>
      </w:r>
      <w:r w:rsidRPr="003463DA">
        <w:rPr>
          <w:rFonts w:ascii="Arial" w:hAnsi="Arial" w:cs="Arial"/>
          <w:color w:val="0070C0"/>
          <w:sz w:val="18"/>
          <w:szCs w:val="18"/>
        </w:rPr>
        <w:t xml:space="preserve">: </w:t>
      </w:r>
      <w:r>
        <w:rPr>
          <w:rFonts w:ascii="Arial" w:hAnsi="Arial" w:cs="Arial"/>
          <w:color w:val="0070C0"/>
          <w:sz w:val="18"/>
          <w:szCs w:val="18"/>
        </w:rPr>
        <w:t>A</w:t>
      </w:r>
      <w:r w:rsidRPr="003463DA">
        <w:rPr>
          <w:rFonts w:ascii="Arial" w:hAnsi="Arial" w:cs="Arial"/>
          <w:color w:val="0070C0"/>
          <w:sz w:val="18"/>
          <w:szCs w:val="18"/>
        </w:rPr>
        <w:t xml:space="preserve"> unidade requisitante </w:t>
      </w:r>
      <w:r>
        <w:rPr>
          <w:rFonts w:ascii="Arial" w:hAnsi="Arial" w:cs="Arial"/>
          <w:color w:val="0070C0"/>
          <w:sz w:val="18"/>
          <w:szCs w:val="18"/>
        </w:rPr>
        <w:t>poderá DISPENSAR a exigência de documentação de habilitação técnica nas contratações para entrega imediata e nas contratações em valores inferiores a ¼ (um quarto) do limite do limite para dispensa de licitação</w:t>
      </w:r>
      <w:r w:rsidRPr="003463DA">
        <w:rPr>
          <w:rFonts w:ascii="Arial" w:hAnsi="Arial" w:cs="Arial"/>
          <w:color w:val="0070C0"/>
          <w:sz w:val="18"/>
          <w:szCs w:val="18"/>
        </w:rPr>
        <w:t xml:space="preserve">, </w:t>
      </w:r>
      <w:r>
        <w:rPr>
          <w:rFonts w:ascii="Arial" w:hAnsi="Arial" w:cs="Arial"/>
          <w:color w:val="0070C0"/>
          <w:sz w:val="18"/>
          <w:szCs w:val="18"/>
        </w:rPr>
        <w:t>conforme disposto no inciso III do art. 70 da Lei 14.133.</w:t>
      </w:r>
      <w:r w:rsidRPr="003463DA">
        <w:rPr>
          <w:rFonts w:ascii="Arial" w:hAnsi="Arial" w:cs="Arial"/>
          <w:color w:val="0070C0"/>
          <w:sz w:val="18"/>
          <w:szCs w:val="18"/>
        </w:rPr>
        <w:t>/21.</w:t>
      </w:r>
    </w:p>
    <w:p w14:paraId="40BB16B5" w14:textId="77777777" w:rsidR="0072670B" w:rsidRPr="000A16D1" w:rsidRDefault="0072670B" w:rsidP="00472194">
      <w:pPr>
        <w:suppressAutoHyphens/>
        <w:spacing w:before="100" w:beforeAutospacing="1" w:after="100" w:afterAutospacing="1"/>
        <w:ind w:right="-142"/>
        <w:jc w:val="both"/>
        <w:rPr>
          <w:rFonts w:ascii="Arial" w:hAnsi="Arial" w:cs="Arial"/>
          <w:color w:val="0070C0"/>
          <w:sz w:val="18"/>
          <w:szCs w:val="18"/>
        </w:rPr>
      </w:pPr>
    </w:p>
    <w:p w14:paraId="646302AE" w14:textId="4C4D1C1E" w:rsidR="00A8089C" w:rsidRPr="005A67A3" w:rsidRDefault="004B2444" w:rsidP="00A8089C">
      <w:pPr>
        <w:tabs>
          <w:tab w:val="left" w:pos="-142"/>
        </w:tabs>
        <w:jc w:val="both"/>
        <w:rPr>
          <w:rFonts w:ascii="Arial" w:hAnsi="Arial" w:cs="Arial"/>
          <w:sz w:val="22"/>
          <w:szCs w:val="22"/>
        </w:rPr>
      </w:pPr>
      <w:r w:rsidRPr="00235956">
        <w:rPr>
          <w:rFonts w:ascii="Arial" w:hAnsi="Arial" w:cs="Arial"/>
          <w:sz w:val="22"/>
          <w:szCs w:val="22"/>
        </w:rPr>
        <w:t>8.4.1.</w:t>
      </w:r>
      <w:r w:rsidR="00183B52" w:rsidRPr="00235956">
        <w:rPr>
          <w:rFonts w:ascii="Arial" w:hAnsi="Arial" w:cs="Arial"/>
          <w:sz w:val="22"/>
          <w:szCs w:val="22"/>
        </w:rPr>
        <w:t>3.1.</w:t>
      </w:r>
      <w:r w:rsidRPr="00235956">
        <w:rPr>
          <w:rFonts w:ascii="Arial" w:hAnsi="Arial" w:cs="Arial"/>
          <w:sz w:val="22"/>
          <w:szCs w:val="22"/>
        </w:rPr>
        <w:t xml:space="preserve"> </w:t>
      </w:r>
      <w:r w:rsidR="0070302B">
        <w:rPr>
          <w:rFonts w:ascii="Arial" w:hAnsi="Arial" w:cs="Arial"/>
          <w:sz w:val="22"/>
          <w:szCs w:val="22"/>
        </w:rPr>
        <w:t>P</w:t>
      </w:r>
      <w:r w:rsidR="00A8089C" w:rsidRPr="00235956">
        <w:rPr>
          <w:rFonts w:ascii="Arial" w:hAnsi="Arial" w:cs="Arial"/>
          <w:sz w:val="22"/>
          <w:szCs w:val="22"/>
        </w:rPr>
        <w:t xml:space="preserve">ara fins de habilitação técnica, </w:t>
      </w:r>
      <w:r w:rsidR="0070302B" w:rsidRPr="00235956">
        <w:rPr>
          <w:rFonts w:ascii="Arial" w:hAnsi="Arial" w:cs="Arial"/>
          <w:sz w:val="22"/>
          <w:szCs w:val="22"/>
        </w:rPr>
        <w:t xml:space="preserve">o licitante deverá apresentar </w:t>
      </w:r>
      <w:r w:rsidR="00A8089C" w:rsidRPr="00235956">
        <w:rPr>
          <w:rFonts w:ascii="Arial" w:hAnsi="Arial" w:cs="Arial"/>
          <w:sz w:val="22"/>
          <w:szCs w:val="22"/>
        </w:rPr>
        <w:t>a seguinte documentação</w:t>
      </w:r>
      <w:r w:rsidR="00235956">
        <w:rPr>
          <w:rFonts w:ascii="Arial" w:hAnsi="Arial" w:cs="Arial"/>
          <w:sz w:val="22"/>
          <w:szCs w:val="22"/>
        </w:rPr>
        <w:t>:</w:t>
      </w:r>
      <w:r w:rsidR="00962508">
        <w:rPr>
          <w:rFonts w:ascii="Arial" w:hAnsi="Arial" w:cs="Arial"/>
          <w:b/>
          <w:bCs/>
          <w:i/>
          <w:color w:val="FF0000"/>
          <w:sz w:val="24"/>
        </w:rPr>
        <w:t xml:space="preserve"> </w:t>
      </w:r>
    </w:p>
    <w:p w14:paraId="456AC0C0" w14:textId="77777777" w:rsidR="00A8089C" w:rsidRPr="00472194" w:rsidRDefault="00A8089C" w:rsidP="00A8089C">
      <w:pPr>
        <w:suppressAutoHyphens/>
        <w:ind w:left="2552" w:right="-142"/>
        <w:jc w:val="both"/>
        <w:rPr>
          <w:rFonts w:ascii="Arial" w:hAnsi="Arial" w:cs="Arial"/>
          <w:color w:val="FF0000"/>
          <w:sz w:val="18"/>
          <w:szCs w:val="18"/>
        </w:rPr>
      </w:pPr>
    </w:p>
    <w:p w14:paraId="2B71630A" w14:textId="77777777" w:rsidR="00A8089C" w:rsidRPr="001D36FD" w:rsidRDefault="002536D2" w:rsidP="00472194">
      <w:pPr>
        <w:suppressAutoHyphens/>
        <w:spacing w:before="100" w:beforeAutospacing="1" w:after="100" w:afterAutospacing="1"/>
        <w:ind w:right="-142"/>
        <w:jc w:val="both"/>
        <w:rPr>
          <w:rFonts w:ascii="Arial" w:hAnsi="Arial" w:cs="Arial"/>
          <w:sz w:val="22"/>
          <w:szCs w:val="22"/>
        </w:rPr>
      </w:pPr>
      <w:r>
        <w:rPr>
          <w:rFonts w:ascii="Arial" w:hAnsi="Arial" w:cs="Arial"/>
          <w:sz w:val="22"/>
          <w:szCs w:val="22"/>
        </w:rPr>
        <w:t>a</w:t>
      </w:r>
      <w:r w:rsidR="00903D6B" w:rsidRPr="001D36FD">
        <w:rPr>
          <w:rFonts w:ascii="Arial" w:hAnsi="Arial" w:cs="Arial"/>
          <w:sz w:val="22"/>
          <w:szCs w:val="22"/>
        </w:rPr>
        <w:t xml:space="preserve">) </w:t>
      </w:r>
      <w:r w:rsidR="00A8089C" w:rsidRPr="001D36FD">
        <w:rPr>
          <w:rFonts w:ascii="Arial" w:hAnsi="Arial" w:cs="Arial"/>
          <w:sz w:val="22"/>
          <w:szCs w:val="22"/>
        </w:rPr>
        <w:t>Técnico-Operacional</w:t>
      </w:r>
    </w:p>
    <w:p w14:paraId="05DAF3D2" w14:textId="02A393FC" w:rsidR="00BA07CB" w:rsidRPr="001327EC" w:rsidRDefault="00BA07CB" w:rsidP="00BA07CB">
      <w:pPr>
        <w:spacing w:line="360" w:lineRule="auto"/>
        <w:jc w:val="both"/>
        <w:rPr>
          <w:rFonts w:ascii="Arial" w:hAnsi="Arial" w:cs="Arial"/>
          <w:b/>
          <w:color w:val="0070C0"/>
          <w:sz w:val="22"/>
          <w:szCs w:val="22"/>
          <w:u w:val="single"/>
        </w:rPr>
      </w:pPr>
      <w:r w:rsidRPr="001327EC">
        <w:rPr>
          <w:rFonts w:ascii="Arial" w:hAnsi="Arial" w:cs="Arial"/>
          <w:b/>
          <w:color w:val="0070C0"/>
          <w:sz w:val="18"/>
          <w:szCs w:val="18"/>
          <w:u w:val="single"/>
        </w:rPr>
        <w:t xml:space="preserve">1ª) Hipótese de </w:t>
      </w:r>
      <w:r>
        <w:rPr>
          <w:rFonts w:ascii="Arial" w:hAnsi="Arial" w:cs="Arial"/>
          <w:b/>
          <w:color w:val="0070C0"/>
          <w:sz w:val="18"/>
          <w:szCs w:val="18"/>
          <w:u w:val="single"/>
        </w:rPr>
        <w:t xml:space="preserve">documentação a ser exigida em contratação </w:t>
      </w:r>
      <w:r w:rsidR="00794C82">
        <w:rPr>
          <w:rFonts w:ascii="Arial" w:hAnsi="Arial" w:cs="Arial"/>
          <w:b/>
          <w:color w:val="0070C0"/>
          <w:sz w:val="18"/>
          <w:szCs w:val="18"/>
          <w:u w:val="single"/>
        </w:rPr>
        <w:t xml:space="preserve">de qualquer </w:t>
      </w:r>
      <w:r>
        <w:rPr>
          <w:rFonts w:ascii="Arial" w:hAnsi="Arial" w:cs="Arial"/>
          <w:b/>
          <w:color w:val="0070C0"/>
          <w:sz w:val="18"/>
          <w:szCs w:val="18"/>
          <w:u w:val="single"/>
        </w:rPr>
        <w:t>serviço</w:t>
      </w:r>
      <w:r w:rsidR="00794C82">
        <w:rPr>
          <w:rFonts w:ascii="Arial" w:hAnsi="Arial" w:cs="Arial"/>
          <w:b/>
          <w:color w:val="0070C0"/>
          <w:sz w:val="18"/>
          <w:szCs w:val="18"/>
          <w:u w:val="single"/>
        </w:rPr>
        <w:t xml:space="preserve"> </w:t>
      </w:r>
    </w:p>
    <w:p w14:paraId="3ABB1C67" w14:textId="281659F3" w:rsidR="008C137B" w:rsidRDefault="002536D2" w:rsidP="008C137B">
      <w:pPr>
        <w:tabs>
          <w:tab w:val="left" w:pos="-142"/>
        </w:tabs>
        <w:spacing w:line="360" w:lineRule="auto"/>
        <w:jc w:val="both"/>
        <w:rPr>
          <w:rFonts w:ascii="Arial" w:hAnsi="Arial" w:cs="Arial"/>
          <w:sz w:val="22"/>
          <w:szCs w:val="22"/>
        </w:rPr>
      </w:pPr>
      <w:bookmarkStart w:id="18" w:name="_Hlk133320069"/>
      <w:r>
        <w:rPr>
          <w:rFonts w:ascii="Arial" w:hAnsi="Arial" w:cs="Arial"/>
          <w:sz w:val="22"/>
          <w:szCs w:val="22"/>
        </w:rPr>
        <w:t>a</w:t>
      </w:r>
      <w:r w:rsidR="00903D6B" w:rsidRPr="001D36FD">
        <w:rPr>
          <w:rFonts w:ascii="Arial" w:hAnsi="Arial" w:cs="Arial"/>
          <w:sz w:val="22"/>
          <w:szCs w:val="22"/>
        </w:rPr>
        <w:t>.1</w:t>
      </w:r>
      <w:r w:rsidR="005A67A3" w:rsidRPr="001D36FD">
        <w:rPr>
          <w:rFonts w:ascii="Arial" w:hAnsi="Arial" w:cs="Arial"/>
          <w:sz w:val="22"/>
          <w:szCs w:val="22"/>
        </w:rPr>
        <w:t>)</w:t>
      </w:r>
      <w:r w:rsidR="00012632" w:rsidRPr="001D36FD">
        <w:rPr>
          <w:rFonts w:ascii="Arial" w:hAnsi="Arial" w:cs="Arial"/>
          <w:sz w:val="22"/>
          <w:szCs w:val="22"/>
        </w:rPr>
        <w:t xml:space="preserve"> </w:t>
      </w:r>
      <w:bookmarkStart w:id="19" w:name="_Hlk129371171"/>
      <w:r w:rsidR="00E25B38">
        <w:rPr>
          <w:rFonts w:ascii="Arial" w:hAnsi="Arial" w:cs="Arial"/>
          <w:sz w:val="22"/>
          <w:szCs w:val="22"/>
        </w:rPr>
        <w:t>A</w:t>
      </w:r>
      <w:r w:rsidR="008C137B" w:rsidRPr="001D36FD">
        <w:rPr>
          <w:rFonts w:ascii="Arial" w:hAnsi="Arial" w:cs="Arial"/>
          <w:sz w:val="22"/>
          <w:szCs w:val="22"/>
        </w:rPr>
        <w:t xml:space="preserve">testados, </w:t>
      </w:r>
      <w:r w:rsidR="00BE6CA4" w:rsidRPr="001D36FD">
        <w:rPr>
          <w:rFonts w:ascii="Arial" w:hAnsi="Arial" w:cs="Arial"/>
          <w:sz w:val="22"/>
          <w:szCs w:val="22"/>
        </w:rPr>
        <w:t xml:space="preserve">emitidos por pessoas jurídicas de direito público ou privado, </w:t>
      </w:r>
      <w:r w:rsidR="00F30350" w:rsidRPr="001D36FD">
        <w:rPr>
          <w:rFonts w:ascii="Arial" w:hAnsi="Arial" w:cs="Arial"/>
          <w:sz w:val="22"/>
          <w:szCs w:val="22"/>
        </w:rPr>
        <w:t xml:space="preserve">ou documentos comprobatórios emitidos na forma do § 3º do art. 88 da Lei 14.133/2021, </w:t>
      </w:r>
      <w:r w:rsidR="008C137B" w:rsidRPr="001D36FD">
        <w:rPr>
          <w:rFonts w:ascii="Arial" w:hAnsi="Arial" w:cs="Arial"/>
          <w:sz w:val="22"/>
          <w:szCs w:val="22"/>
        </w:rPr>
        <w:t>que demonstrem capacidade operacional na execução de serviços similares</w:t>
      </w:r>
      <w:r w:rsidR="00F30350" w:rsidRPr="001D36FD">
        <w:rPr>
          <w:rFonts w:ascii="Arial" w:hAnsi="Arial" w:cs="Arial"/>
          <w:sz w:val="22"/>
          <w:szCs w:val="22"/>
        </w:rPr>
        <w:t xml:space="preserve"> de complexidade equivalente ou superior</w:t>
      </w:r>
      <w:r w:rsidR="008C137B" w:rsidRPr="001D36FD">
        <w:rPr>
          <w:rFonts w:ascii="Arial" w:hAnsi="Arial" w:cs="Arial"/>
          <w:sz w:val="22"/>
          <w:szCs w:val="22"/>
        </w:rPr>
        <w:t xml:space="preserve">, </w:t>
      </w:r>
      <w:r w:rsidR="00F30350" w:rsidRPr="001D36FD">
        <w:rPr>
          <w:rFonts w:ascii="Arial" w:hAnsi="Arial" w:cs="Arial"/>
          <w:sz w:val="22"/>
          <w:szCs w:val="22"/>
        </w:rPr>
        <w:t xml:space="preserve">os quais </w:t>
      </w:r>
      <w:r w:rsidR="00A07D8D" w:rsidRPr="001D36FD">
        <w:rPr>
          <w:rFonts w:ascii="Arial" w:hAnsi="Arial" w:cs="Arial"/>
          <w:sz w:val="22"/>
          <w:szCs w:val="22"/>
        </w:rPr>
        <w:t>deverão dizer</w:t>
      </w:r>
      <w:r w:rsidR="00F30350" w:rsidRPr="001D36FD">
        <w:rPr>
          <w:rFonts w:ascii="Arial" w:hAnsi="Arial" w:cs="Arial"/>
          <w:sz w:val="22"/>
          <w:szCs w:val="22"/>
        </w:rPr>
        <w:t xml:space="preserve"> respeito a contratos executados com as seguintes características mínimas:</w:t>
      </w:r>
    </w:p>
    <w:p w14:paraId="10A9B562" w14:textId="613CF39B" w:rsidR="00BA07CB" w:rsidRPr="002536D2" w:rsidRDefault="00BA07CB" w:rsidP="00BA07CB">
      <w:pPr>
        <w:spacing w:line="360" w:lineRule="auto"/>
        <w:jc w:val="both"/>
        <w:rPr>
          <w:rFonts w:ascii="Arial" w:hAnsi="Arial" w:cs="Arial"/>
          <w:color w:val="FF0000"/>
          <w:sz w:val="22"/>
          <w:szCs w:val="22"/>
        </w:rPr>
      </w:pPr>
      <w:r>
        <w:rPr>
          <w:rFonts w:ascii="Arial" w:hAnsi="Arial" w:cs="Arial"/>
          <w:color w:val="FF0000"/>
          <w:sz w:val="22"/>
          <w:szCs w:val="22"/>
        </w:rPr>
        <w:t>a</w:t>
      </w:r>
      <w:r w:rsidRPr="002536D2">
        <w:rPr>
          <w:rFonts w:ascii="Arial" w:hAnsi="Arial" w:cs="Arial"/>
          <w:color w:val="FF0000"/>
          <w:sz w:val="22"/>
          <w:szCs w:val="22"/>
        </w:rPr>
        <w:t>.</w:t>
      </w:r>
      <w:r w:rsidR="005E6365">
        <w:rPr>
          <w:rFonts w:ascii="Arial" w:hAnsi="Arial" w:cs="Arial"/>
          <w:color w:val="FF0000"/>
          <w:sz w:val="22"/>
          <w:szCs w:val="22"/>
        </w:rPr>
        <w:t>1.1.</w:t>
      </w:r>
      <w:r w:rsidRPr="002536D2">
        <w:rPr>
          <w:rFonts w:ascii="Arial" w:hAnsi="Arial" w:cs="Arial"/>
          <w:color w:val="FF0000"/>
          <w:sz w:val="22"/>
          <w:szCs w:val="22"/>
        </w:rPr>
        <w:t>)</w:t>
      </w:r>
      <w:r w:rsidRPr="002536D2">
        <w:rPr>
          <w:rFonts w:ascii="Arial" w:hAnsi="Arial" w:cs="Arial"/>
          <w:color w:val="FF0000"/>
          <w:sz w:val="22"/>
          <w:szCs w:val="22"/>
        </w:rPr>
        <w:tab/>
        <w:t>[....];</w:t>
      </w:r>
    </w:p>
    <w:p w14:paraId="59A01D7B" w14:textId="16252A05" w:rsidR="00BA07CB" w:rsidRPr="001D36FD" w:rsidRDefault="00BA07CB" w:rsidP="00BA07CB">
      <w:pPr>
        <w:spacing w:line="360" w:lineRule="auto"/>
        <w:jc w:val="both"/>
        <w:rPr>
          <w:rFonts w:ascii="Arial" w:hAnsi="Arial" w:cs="Arial"/>
          <w:sz w:val="22"/>
          <w:szCs w:val="22"/>
        </w:rPr>
      </w:pPr>
      <w:r>
        <w:rPr>
          <w:rFonts w:ascii="Arial" w:hAnsi="Arial" w:cs="Arial"/>
          <w:color w:val="FF0000"/>
          <w:sz w:val="22"/>
          <w:szCs w:val="22"/>
        </w:rPr>
        <w:t>a</w:t>
      </w:r>
      <w:r w:rsidRPr="002536D2">
        <w:rPr>
          <w:rFonts w:ascii="Arial" w:hAnsi="Arial" w:cs="Arial"/>
          <w:color w:val="FF0000"/>
          <w:sz w:val="22"/>
          <w:szCs w:val="22"/>
        </w:rPr>
        <w:t>.</w:t>
      </w:r>
      <w:r w:rsidR="005E6365">
        <w:rPr>
          <w:rFonts w:ascii="Arial" w:hAnsi="Arial" w:cs="Arial"/>
          <w:color w:val="FF0000"/>
          <w:sz w:val="22"/>
          <w:szCs w:val="22"/>
        </w:rPr>
        <w:t>1.2.</w:t>
      </w:r>
      <w:r w:rsidRPr="002536D2">
        <w:rPr>
          <w:rFonts w:ascii="Arial" w:hAnsi="Arial" w:cs="Arial"/>
          <w:color w:val="FF0000"/>
          <w:sz w:val="22"/>
          <w:szCs w:val="22"/>
        </w:rPr>
        <w:t>)</w:t>
      </w:r>
      <w:r w:rsidRPr="002536D2">
        <w:rPr>
          <w:rFonts w:ascii="Arial" w:hAnsi="Arial" w:cs="Arial"/>
          <w:color w:val="FF0000"/>
          <w:sz w:val="22"/>
          <w:szCs w:val="22"/>
        </w:rPr>
        <w:tab/>
        <w:t>[....];</w:t>
      </w:r>
    </w:p>
    <w:p w14:paraId="26E3BDAF" w14:textId="6E377A76" w:rsidR="00E25B38" w:rsidRPr="00235956" w:rsidRDefault="00E25B38" w:rsidP="00E25B38">
      <w:pPr>
        <w:suppressAutoHyphens/>
        <w:ind w:right="-142"/>
        <w:jc w:val="both"/>
        <w:rPr>
          <w:rFonts w:ascii="Arial" w:hAnsi="Arial" w:cs="Arial"/>
          <w:color w:val="0070C0"/>
          <w:sz w:val="18"/>
          <w:szCs w:val="18"/>
        </w:rPr>
      </w:pPr>
      <w:r w:rsidRPr="00794C82">
        <w:rPr>
          <w:rFonts w:ascii="Arial" w:hAnsi="Arial" w:cs="Arial"/>
          <w:color w:val="0070C0"/>
          <w:sz w:val="18"/>
          <w:szCs w:val="18"/>
        </w:rPr>
        <w:t xml:space="preserve">Nota Explicativa: </w:t>
      </w:r>
      <w:r w:rsidR="00794C82" w:rsidRPr="00794C82">
        <w:rPr>
          <w:rFonts w:ascii="Arial" w:hAnsi="Arial" w:cs="Arial"/>
          <w:color w:val="0070C0"/>
          <w:sz w:val="18"/>
          <w:szCs w:val="18"/>
        </w:rPr>
        <w:t xml:space="preserve">Este é </w:t>
      </w:r>
      <w:r w:rsidR="00794C82">
        <w:rPr>
          <w:rFonts w:ascii="Arial" w:hAnsi="Arial" w:cs="Arial"/>
          <w:color w:val="0070C0"/>
          <w:sz w:val="18"/>
          <w:szCs w:val="18"/>
        </w:rPr>
        <w:t xml:space="preserve">o </w:t>
      </w:r>
      <w:r w:rsidR="00794C82" w:rsidRPr="00794C82">
        <w:rPr>
          <w:rFonts w:ascii="Arial" w:hAnsi="Arial" w:cs="Arial"/>
          <w:color w:val="0070C0"/>
          <w:sz w:val="18"/>
          <w:szCs w:val="18"/>
        </w:rPr>
        <w:t>te</w:t>
      </w:r>
      <w:r w:rsidRPr="00794C82">
        <w:rPr>
          <w:rFonts w:ascii="Arial" w:hAnsi="Arial" w:cs="Arial"/>
          <w:color w:val="0070C0"/>
          <w:sz w:val="18"/>
          <w:szCs w:val="18"/>
        </w:rPr>
        <w:t xml:space="preserve">xto padrão </w:t>
      </w:r>
      <w:r w:rsidR="00794C82" w:rsidRPr="00794C82">
        <w:rPr>
          <w:rFonts w:ascii="Arial" w:hAnsi="Arial" w:cs="Arial"/>
          <w:color w:val="0070C0"/>
          <w:sz w:val="18"/>
          <w:szCs w:val="18"/>
        </w:rPr>
        <w:t xml:space="preserve">aplicável nas </w:t>
      </w:r>
      <w:r w:rsidR="00707DA2">
        <w:rPr>
          <w:rFonts w:ascii="Arial" w:hAnsi="Arial" w:cs="Arial"/>
          <w:color w:val="0070C0"/>
          <w:sz w:val="18"/>
          <w:szCs w:val="18"/>
        </w:rPr>
        <w:t xml:space="preserve">contratações </w:t>
      </w:r>
      <w:r w:rsidRPr="00794C82">
        <w:rPr>
          <w:rFonts w:ascii="Arial" w:hAnsi="Arial" w:cs="Arial"/>
          <w:color w:val="0070C0"/>
          <w:sz w:val="18"/>
          <w:szCs w:val="18"/>
        </w:rPr>
        <w:t xml:space="preserve">de </w:t>
      </w:r>
      <w:r w:rsidR="00794C82" w:rsidRPr="00794C82">
        <w:rPr>
          <w:rFonts w:ascii="Arial" w:hAnsi="Arial" w:cs="Arial"/>
          <w:color w:val="0070C0"/>
          <w:sz w:val="18"/>
          <w:szCs w:val="18"/>
        </w:rPr>
        <w:t xml:space="preserve">qualquer </w:t>
      </w:r>
      <w:r w:rsidRPr="00794C82">
        <w:rPr>
          <w:rFonts w:ascii="Arial" w:hAnsi="Arial" w:cs="Arial"/>
          <w:color w:val="0070C0"/>
          <w:sz w:val="18"/>
          <w:szCs w:val="18"/>
        </w:rPr>
        <w:t>serviço</w:t>
      </w:r>
      <w:r w:rsidR="00794C82" w:rsidRPr="00794C82">
        <w:rPr>
          <w:rFonts w:ascii="Arial" w:hAnsi="Arial" w:cs="Arial"/>
          <w:color w:val="0070C0"/>
          <w:sz w:val="18"/>
          <w:szCs w:val="18"/>
        </w:rPr>
        <w:t>, exceto de engenharia</w:t>
      </w:r>
      <w:r w:rsidRPr="00794C82">
        <w:rPr>
          <w:rFonts w:ascii="Arial" w:hAnsi="Arial" w:cs="Arial"/>
          <w:color w:val="0070C0"/>
          <w:sz w:val="18"/>
          <w:szCs w:val="18"/>
        </w:rPr>
        <w:t>.</w:t>
      </w:r>
    </w:p>
    <w:p w14:paraId="00EE1EF6" w14:textId="77777777" w:rsidR="00E25B38" w:rsidRDefault="00E25B38" w:rsidP="008C137B">
      <w:pPr>
        <w:tabs>
          <w:tab w:val="left" w:pos="-142"/>
        </w:tabs>
        <w:spacing w:line="360" w:lineRule="auto"/>
        <w:jc w:val="both"/>
        <w:rPr>
          <w:rFonts w:ascii="Arial" w:hAnsi="Arial" w:cs="Arial"/>
          <w:sz w:val="22"/>
          <w:szCs w:val="22"/>
        </w:rPr>
      </w:pPr>
    </w:p>
    <w:p w14:paraId="0EEB2254" w14:textId="77777777" w:rsidR="00BA07CB" w:rsidRPr="00C07C70" w:rsidRDefault="00BA07CB" w:rsidP="00BA07CB">
      <w:pPr>
        <w:pStyle w:val="Corpodetexto"/>
        <w:spacing w:line="360" w:lineRule="auto"/>
        <w:ind w:right="-143"/>
        <w:jc w:val="center"/>
        <w:rPr>
          <w:rFonts w:ascii="Arial" w:hAnsi="Arial" w:cs="Arial"/>
          <w:b/>
          <w:i w:val="0"/>
          <w:color w:val="0070C0"/>
          <w:sz w:val="22"/>
          <w:szCs w:val="22"/>
          <w:u w:val="single"/>
        </w:rPr>
      </w:pPr>
      <w:r w:rsidRPr="00C07C70">
        <w:rPr>
          <w:rFonts w:ascii="Arial" w:hAnsi="Arial" w:cs="Arial"/>
          <w:b/>
          <w:i w:val="0"/>
          <w:color w:val="0070C0"/>
          <w:sz w:val="22"/>
          <w:szCs w:val="22"/>
          <w:u w:val="single"/>
        </w:rPr>
        <w:t>OU</w:t>
      </w:r>
    </w:p>
    <w:p w14:paraId="6C5510CF" w14:textId="77777777" w:rsidR="00BA07CB" w:rsidRDefault="00BA07CB" w:rsidP="00BA07CB">
      <w:pPr>
        <w:spacing w:line="360" w:lineRule="auto"/>
        <w:jc w:val="both"/>
        <w:rPr>
          <w:rFonts w:ascii="Arial" w:hAnsi="Arial" w:cs="Arial"/>
          <w:b/>
          <w:color w:val="0070C0"/>
          <w:sz w:val="18"/>
          <w:szCs w:val="18"/>
          <w:u w:val="single"/>
        </w:rPr>
      </w:pPr>
    </w:p>
    <w:p w14:paraId="55EB3E33" w14:textId="2D3E1A73" w:rsidR="00BA07CB" w:rsidRPr="001327EC" w:rsidRDefault="00BA07CB" w:rsidP="00BA07CB">
      <w:pPr>
        <w:spacing w:line="360" w:lineRule="auto"/>
        <w:jc w:val="both"/>
        <w:rPr>
          <w:rFonts w:ascii="Arial" w:hAnsi="Arial" w:cs="Arial"/>
          <w:b/>
          <w:color w:val="0070C0"/>
          <w:sz w:val="22"/>
          <w:szCs w:val="22"/>
          <w:u w:val="single"/>
        </w:rPr>
      </w:pPr>
      <w:r>
        <w:rPr>
          <w:rFonts w:ascii="Arial" w:hAnsi="Arial" w:cs="Arial"/>
          <w:b/>
          <w:color w:val="0070C0"/>
          <w:sz w:val="18"/>
          <w:szCs w:val="18"/>
          <w:u w:val="single"/>
        </w:rPr>
        <w:t>2</w:t>
      </w:r>
      <w:r w:rsidRPr="001327EC">
        <w:rPr>
          <w:rFonts w:ascii="Arial" w:hAnsi="Arial" w:cs="Arial"/>
          <w:b/>
          <w:color w:val="0070C0"/>
          <w:sz w:val="18"/>
          <w:szCs w:val="18"/>
          <w:u w:val="single"/>
        </w:rPr>
        <w:t xml:space="preserve">ª) Hipótese de </w:t>
      </w:r>
      <w:r>
        <w:rPr>
          <w:rFonts w:ascii="Arial" w:hAnsi="Arial" w:cs="Arial"/>
          <w:b/>
          <w:color w:val="0070C0"/>
          <w:sz w:val="18"/>
          <w:szCs w:val="18"/>
          <w:u w:val="single"/>
        </w:rPr>
        <w:t xml:space="preserve">documentação a ser exigida em contratação de serviço de engenharia </w:t>
      </w:r>
    </w:p>
    <w:p w14:paraId="1AE87258" w14:textId="2AEB759C" w:rsidR="00E25B38" w:rsidRPr="001D36FD" w:rsidRDefault="00E25B38" w:rsidP="00E25B38">
      <w:pPr>
        <w:tabs>
          <w:tab w:val="left" w:pos="-142"/>
        </w:tabs>
        <w:spacing w:line="360" w:lineRule="auto"/>
        <w:jc w:val="both"/>
        <w:rPr>
          <w:rFonts w:ascii="Arial" w:hAnsi="Arial" w:cs="Arial"/>
          <w:sz w:val="22"/>
          <w:szCs w:val="22"/>
        </w:rPr>
      </w:pPr>
      <w:r>
        <w:rPr>
          <w:rFonts w:ascii="Arial" w:hAnsi="Arial" w:cs="Arial"/>
          <w:sz w:val="22"/>
          <w:szCs w:val="22"/>
        </w:rPr>
        <w:t>a</w:t>
      </w:r>
      <w:r w:rsidRPr="001D36FD">
        <w:rPr>
          <w:rFonts w:ascii="Arial" w:hAnsi="Arial" w:cs="Arial"/>
          <w:sz w:val="22"/>
          <w:szCs w:val="22"/>
        </w:rPr>
        <w:t xml:space="preserve">.1) </w:t>
      </w:r>
      <w:r w:rsidRPr="002536D2">
        <w:rPr>
          <w:rFonts w:ascii="Arial" w:hAnsi="Arial" w:cs="Arial"/>
          <w:sz w:val="22"/>
          <w:szCs w:val="22"/>
        </w:rPr>
        <w:t>Certidões de Acervo Operacional-CAO</w:t>
      </w:r>
      <w:r>
        <w:rPr>
          <w:rFonts w:ascii="Arial" w:hAnsi="Arial" w:cs="Arial"/>
          <w:sz w:val="22"/>
          <w:szCs w:val="22"/>
        </w:rPr>
        <w:t xml:space="preserve"> </w:t>
      </w:r>
      <w:r w:rsidRPr="001D36FD">
        <w:rPr>
          <w:rFonts w:ascii="Arial" w:hAnsi="Arial" w:cs="Arial"/>
          <w:sz w:val="22"/>
          <w:szCs w:val="22"/>
        </w:rPr>
        <w:t>regularmente emitid</w:t>
      </w:r>
      <w:r>
        <w:rPr>
          <w:rFonts w:ascii="Arial" w:hAnsi="Arial" w:cs="Arial"/>
          <w:sz w:val="22"/>
          <w:szCs w:val="22"/>
        </w:rPr>
        <w:t>a pelo CREA ou</w:t>
      </w:r>
      <w:r w:rsidRPr="001D36FD">
        <w:rPr>
          <w:rFonts w:ascii="Arial" w:hAnsi="Arial" w:cs="Arial"/>
          <w:sz w:val="22"/>
          <w:szCs w:val="22"/>
        </w:rPr>
        <w:t xml:space="preserve"> </w:t>
      </w:r>
      <w:r w:rsidR="0017578F">
        <w:rPr>
          <w:rFonts w:ascii="Arial" w:hAnsi="Arial" w:cs="Arial"/>
          <w:sz w:val="22"/>
          <w:szCs w:val="22"/>
        </w:rPr>
        <w:t>a</w:t>
      </w:r>
      <w:r w:rsidR="0017578F" w:rsidRPr="001D36FD">
        <w:rPr>
          <w:rFonts w:ascii="Arial" w:hAnsi="Arial" w:cs="Arial"/>
          <w:sz w:val="22"/>
          <w:szCs w:val="22"/>
        </w:rPr>
        <w:t xml:space="preserve">testados, emitidos por pessoas jurídicas de direito público ou privado </w:t>
      </w:r>
      <w:r w:rsidRPr="001D36FD">
        <w:rPr>
          <w:rFonts w:ascii="Arial" w:hAnsi="Arial" w:cs="Arial"/>
          <w:sz w:val="22"/>
          <w:szCs w:val="22"/>
        </w:rPr>
        <w:t xml:space="preserve">ou documentos comprobatórios emitidos na forma do § 3º do art. 88 da Lei 14.133/2021, que demonstrem capacidade operacional na execução de serviços similares de complexidade equivalente ou superior, os quais </w:t>
      </w:r>
      <w:r w:rsidR="00A07D8D" w:rsidRPr="001D36FD">
        <w:rPr>
          <w:rFonts w:ascii="Arial" w:hAnsi="Arial" w:cs="Arial"/>
          <w:sz w:val="22"/>
          <w:szCs w:val="22"/>
        </w:rPr>
        <w:t>deverão dizer</w:t>
      </w:r>
      <w:r w:rsidRPr="001D36FD">
        <w:rPr>
          <w:rFonts w:ascii="Arial" w:hAnsi="Arial" w:cs="Arial"/>
          <w:sz w:val="22"/>
          <w:szCs w:val="22"/>
        </w:rPr>
        <w:t xml:space="preserve"> respeito a contratos executados com as seguintes características mínimas:</w:t>
      </w:r>
    </w:p>
    <w:p w14:paraId="11AFE9F9" w14:textId="780AB6F0" w:rsidR="00BA07CB" w:rsidRPr="002536D2" w:rsidRDefault="005E6365" w:rsidP="00BA07CB">
      <w:pPr>
        <w:spacing w:line="360" w:lineRule="auto"/>
        <w:jc w:val="both"/>
        <w:rPr>
          <w:rFonts w:ascii="Arial" w:hAnsi="Arial" w:cs="Arial"/>
          <w:color w:val="FF0000"/>
          <w:sz w:val="22"/>
          <w:szCs w:val="22"/>
        </w:rPr>
      </w:pPr>
      <w:r>
        <w:rPr>
          <w:rFonts w:ascii="Arial" w:hAnsi="Arial" w:cs="Arial"/>
          <w:color w:val="FF0000"/>
          <w:sz w:val="22"/>
          <w:szCs w:val="22"/>
        </w:rPr>
        <w:t>a.1.1.</w:t>
      </w:r>
      <w:r w:rsidR="00BA07CB" w:rsidRPr="00794C82">
        <w:rPr>
          <w:rFonts w:ascii="Arial" w:hAnsi="Arial" w:cs="Arial"/>
          <w:color w:val="FF0000"/>
          <w:sz w:val="22"/>
          <w:szCs w:val="22"/>
        </w:rPr>
        <w:t>)</w:t>
      </w:r>
      <w:r w:rsidR="00BA07CB" w:rsidRPr="00794C82">
        <w:rPr>
          <w:rFonts w:ascii="Arial" w:hAnsi="Arial" w:cs="Arial"/>
          <w:color w:val="FF0000"/>
          <w:sz w:val="22"/>
          <w:szCs w:val="22"/>
        </w:rPr>
        <w:tab/>
        <w:t>[....];</w:t>
      </w:r>
    </w:p>
    <w:p w14:paraId="24AFB719" w14:textId="123BFA19" w:rsidR="00BA07CB" w:rsidRPr="001D36FD" w:rsidRDefault="00BA07CB" w:rsidP="00BA07CB">
      <w:pPr>
        <w:spacing w:line="360" w:lineRule="auto"/>
        <w:jc w:val="both"/>
        <w:rPr>
          <w:rFonts w:ascii="Arial" w:hAnsi="Arial" w:cs="Arial"/>
          <w:sz w:val="22"/>
          <w:szCs w:val="22"/>
        </w:rPr>
      </w:pPr>
      <w:r>
        <w:rPr>
          <w:rFonts w:ascii="Arial" w:hAnsi="Arial" w:cs="Arial"/>
          <w:color w:val="FF0000"/>
          <w:sz w:val="22"/>
          <w:szCs w:val="22"/>
        </w:rPr>
        <w:t>a</w:t>
      </w:r>
      <w:r w:rsidRPr="002536D2">
        <w:rPr>
          <w:rFonts w:ascii="Arial" w:hAnsi="Arial" w:cs="Arial"/>
          <w:color w:val="FF0000"/>
          <w:sz w:val="22"/>
          <w:szCs w:val="22"/>
        </w:rPr>
        <w:t>.</w:t>
      </w:r>
      <w:r w:rsidR="005E6365">
        <w:rPr>
          <w:rFonts w:ascii="Arial" w:hAnsi="Arial" w:cs="Arial"/>
          <w:color w:val="FF0000"/>
          <w:sz w:val="22"/>
          <w:szCs w:val="22"/>
        </w:rPr>
        <w:t>1.2.</w:t>
      </w:r>
      <w:r w:rsidRPr="002536D2">
        <w:rPr>
          <w:rFonts w:ascii="Arial" w:hAnsi="Arial" w:cs="Arial"/>
          <w:color w:val="FF0000"/>
          <w:sz w:val="22"/>
          <w:szCs w:val="22"/>
        </w:rPr>
        <w:t>)</w:t>
      </w:r>
      <w:r w:rsidRPr="002536D2">
        <w:rPr>
          <w:rFonts w:ascii="Arial" w:hAnsi="Arial" w:cs="Arial"/>
          <w:color w:val="FF0000"/>
          <w:sz w:val="22"/>
          <w:szCs w:val="22"/>
        </w:rPr>
        <w:tab/>
        <w:t>[....];</w:t>
      </w:r>
    </w:p>
    <w:p w14:paraId="37E18987" w14:textId="77777777" w:rsidR="00707DA2" w:rsidRPr="00794C82" w:rsidRDefault="00707DA2" w:rsidP="00707DA2">
      <w:pPr>
        <w:suppressAutoHyphens/>
        <w:ind w:right="-142"/>
        <w:jc w:val="both"/>
        <w:rPr>
          <w:rFonts w:ascii="Arial" w:hAnsi="Arial" w:cs="Arial"/>
          <w:color w:val="0070C0"/>
          <w:sz w:val="18"/>
          <w:szCs w:val="18"/>
        </w:rPr>
      </w:pPr>
      <w:r w:rsidRPr="00794C82">
        <w:rPr>
          <w:rFonts w:ascii="Arial" w:hAnsi="Arial" w:cs="Arial"/>
          <w:color w:val="0070C0"/>
          <w:sz w:val="18"/>
          <w:szCs w:val="18"/>
        </w:rPr>
        <w:t xml:space="preserve">Nota Explicativa: Este é o texto </w:t>
      </w:r>
      <w:r>
        <w:rPr>
          <w:rFonts w:ascii="Arial" w:hAnsi="Arial" w:cs="Arial"/>
          <w:color w:val="0070C0"/>
          <w:sz w:val="18"/>
          <w:szCs w:val="18"/>
        </w:rPr>
        <w:t>padrão aplicável nas contratações</w:t>
      </w:r>
      <w:r w:rsidRPr="00794C82">
        <w:rPr>
          <w:rFonts w:ascii="Arial" w:hAnsi="Arial" w:cs="Arial"/>
          <w:color w:val="0070C0"/>
          <w:sz w:val="18"/>
          <w:szCs w:val="18"/>
        </w:rPr>
        <w:t xml:space="preserve"> de serviço de engenharia. Segundo ao Resolução CONFEA nº 1137/2023 do Conselho Federal de Engenharia e Agronomia, a capacitação técnico-operacional será comprovada por meio da Certidão de Acervo Operacional-CAO.</w:t>
      </w:r>
    </w:p>
    <w:p w14:paraId="197C334C" w14:textId="7AAE67C7" w:rsidR="00E25B38" w:rsidRDefault="00E25B38" w:rsidP="008C137B">
      <w:pPr>
        <w:tabs>
          <w:tab w:val="left" w:pos="-142"/>
        </w:tabs>
        <w:spacing w:line="360" w:lineRule="auto"/>
        <w:jc w:val="both"/>
        <w:rPr>
          <w:rFonts w:ascii="Arial" w:hAnsi="Arial" w:cs="Arial"/>
          <w:sz w:val="22"/>
          <w:szCs w:val="22"/>
        </w:rPr>
      </w:pPr>
    </w:p>
    <w:bookmarkEnd w:id="19"/>
    <w:p w14:paraId="22BD9519" w14:textId="77777777" w:rsidR="002536D2" w:rsidRPr="00235956" w:rsidRDefault="002536D2" w:rsidP="002536D2">
      <w:pPr>
        <w:suppressAutoHyphens/>
        <w:spacing w:before="100" w:beforeAutospacing="1" w:after="100" w:afterAutospacing="1"/>
        <w:ind w:right="-142"/>
        <w:jc w:val="both"/>
        <w:rPr>
          <w:rFonts w:ascii="Arial" w:hAnsi="Arial" w:cs="Arial"/>
          <w:color w:val="FF0000"/>
          <w:sz w:val="22"/>
          <w:szCs w:val="22"/>
        </w:rPr>
      </w:pPr>
      <w:r>
        <w:rPr>
          <w:rFonts w:ascii="Arial" w:hAnsi="Arial" w:cs="Arial"/>
          <w:color w:val="FF0000"/>
          <w:sz w:val="22"/>
          <w:szCs w:val="22"/>
        </w:rPr>
        <w:t>b</w:t>
      </w:r>
      <w:r w:rsidRPr="00235956">
        <w:rPr>
          <w:rFonts w:ascii="Arial" w:hAnsi="Arial" w:cs="Arial"/>
          <w:color w:val="FF0000"/>
          <w:sz w:val="22"/>
          <w:szCs w:val="22"/>
        </w:rPr>
        <w:t>) Técnico-Profissional</w:t>
      </w:r>
    </w:p>
    <w:p w14:paraId="5E0DB041" w14:textId="77777777" w:rsidR="002536D2" w:rsidRPr="00235956" w:rsidRDefault="002536D2" w:rsidP="002536D2">
      <w:pPr>
        <w:suppressAutoHyphens/>
        <w:ind w:left="2552" w:right="-142"/>
        <w:jc w:val="both"/>
        <w:rPr>
          <w:rFonts w:ascii="Arial" w:hAnsi="Arial" w:cs="Arial"/>
          <w:color w:val="FF0000"/>
          <w:sz w:val="18"/>
          <w:szCs w:val="18"/>
        </w:rPr>
      </w:pPr>
    </w:p>
    <w:p w14:paraId="4E2F9517" w14:textId="27318FC9" w:rsidR="002536D2" w:rsidRPr="00235956" w:rsidRDefault="002536D2" w:rsidP="002536D2">
      <w:pPr>
        <w:suppressAutoHyphens/>
        <w:spacing w:line="360" w:lineRule="auto"/>
        <w:ind w:right="-142"/>
        <w:jc w:val="both"/>
        <w:rPr>
          <w:rFonts w:ascii="Arial" w:hAnsi="Arial" w:cs="Arial"/>
          <w:color w:val="FF0000"/>
          <w:sz w:val="22"/>
          <w:szCs w:val="22"/>
        </w:rPr>
      </w:pPr>
      <w:r>
        <w:rPr>
          <w:rFonts w:ascii="Arial" w:hAnsi="Arial" w:cs="Arial"/>
          <w:color w:val="FF0000"/>
          <w:sz w:val="22"/>
          <w:szCs w:val="22"/>
        </w:rPr>
        <w:t>b</w:t>
      </w:r>
      <w:r w:rsidRPr="00235956">
        <w:rPr>
          <w:rFonts w:ascii="Arial" w:hAnsi="Arial" w:cs="Arial"/>
          <w:color w:val="FF0000"/>
          <w:sz w:val="22"/>
          <w:szCs w:val="22"/>
        </w:rPr>
        <w:t xml:space="preserve">.1) Apresentação de profissional, devidamente registrado no conselho profissional </w:t>
      </w:r>
      <w:r w:rsidR="00A07D8D" w:rsidRPr="00235956">
        <w:rPr>
          <w:rFonts w:ascii="Arial" w:hAnsi="Arial" w:cs="Arial"/>
          <w:color w:val="FF0000"/>
          <w:sz w:val="22"/>
          <w:szCs w:val="22"/>
        </w:rPr>
        <w:t>competente, detentor</w:t>
      </w:r>
      <w:r w:rsidRPr="00235956">
        <w:rPr>
          <w:rFonts w:ascii="Arial" w:hAnsi="Arial" w:cs="Arial"/>
          <w:color w:val="FF0000"/>
          <w:sz w:val="22"/>
          <w:szCs w:val="22"/>
        </w:rPr>
        <w:t xml:space="preserve"> de </w:t>
      </w:r>
      <w:r w:rsidRPr="002536D2">
        <w:rPr>
          <w:rFonts w:ascii="Arial" w:hAnsi="Arial" w:cs="Arial"/>
          <w:color w:val="FF0000"/>
          <w:sz w:val="22"/>
          <w:szCs w:val="22"/>
        </w:rPr>
        <w:t>anotação/registro de responsabilidade técnica (ART/RRT)</w:t>
      </w:r>
      <w:r w:rsidRPr="00235956">
        <w:rPr>
          <w:rFonts w:ascii="Arial" w:hAnsi="Arial" w:cs="Arial"/>
          <w:color w:val="FF0000"/>
          <w:sz w:val="22"/>
          <w:szCs w:val="22"/>
        </w:rPr>
        <w:t xml:space="preserve"> por execução do serviço de características semelhantes da presente contratação, sendo estas assim consideradas: </w:t>
      </w:r>
    </w:p>
    <w:p w14:paraId="12776747" w14:textId="77777777" w:rsidR="002536D2" w:rsidRPr="00235956" w:rsidRDefault="002536D2" w:rsidP="002536D2">
      <w:pPr>
        <w:spacing w:line="360" w:lineRule="auto"/>
        <w:jc w:val="both"/>
        <w:rPr>
          <w:rFonts w:ascii="Arial" w:hAnsi="Arial" w:cs="Arial"/>
          <w:color w:val="FF0000"/>
          <w:sz w:val="22"/>
          <w:szCs w:val="22"/>
        </w:rPr>
      </w:pPr>
    </w:p>
    <w:p w14:paraId="09C1D30E" w14:textId="044136C4" w:rsidR="002536D2" w:rsidRPr="00235956" w:rsidRDefault="002536D2" w:rsidP="002536D2">
      <w:pPr>
        <w:spacing w:line="360" w:lineRule="auto"/>
        <w:jc w:val="both"/>
        <w:rPr>
          <w:rFonts w:ascii="Arial" w:hAnsi="Arial" w:cs="Arial"/>
          <w:color w:val="FF0000"/>
          <w:sz w:val="22"/>
          <w:szCs w:val="22"/>
        </w:rPr>
      </w:pPr>
      <w:r>
        <w:rPr>
          <w:rFonts w:ascii="Arial" w:hAnsi="Arial" w:cs="Arial"/>
          <w:color w:val="FF0000"/>
          <w:sz w:val="22"/>
          <w:szCs w:val="22"/>
        </w:rPr>
        <w:t>b</w:t>
      </w:r>
      <w:r w:rsidRPr="00235956">
        <w:rPr>
          <w:rFonts w:ascii="Arial" w:hAnsi="Arial" w:cs="Arial"/>
          <w:color w:val="FF0000"/>
          <w:sz w:val="22"/>
          <w:szCs w:val="22"/>
        </w:rPr>
        <w:t>.</w:t>
      </w:r>
      <w:r w:rsidR="00585CC3">
        <w:rPr>
          <w:rFonts w:ascii="Arial" w:hAnsi="Arial" w:cs="Arial"/>
          <w:color w:val="FF0000"/>
          <w:sz w:val="22"/>
          <w:szCs w:val="22"/>
        </w:rPr>
        <w:t>1.1.</w:t>
      </w:r>
      <w:r w:rsidRPr="00235956">
        <w:rPr>
          <w:rFonts w:ascii="Arial" w:hAnsi="Arial" w:cs="Arial"/>
          <w:color w:val="FF0000"/>
          <w:sz w:val="22"/>
          <w:szCs w:val="22"/>
        </w:rPr>
        <w:t xml:space="preserve">) </w:t>
      </w:r>
      <w:r w:rsidRPr="00235956">
        <w:rPr>
          <w:rFonts w:ascii="Arial" w:hAnsi="Arial" w:cs="Arial"/>
          <w:color w:val="FF0000"/>
          <w:sz w:val="22"/>
          <w:szCs w:val="22"/>
        </w:rPr>
        <w:tab/>
        <w:t>[....];</w:t>
      </w:r>
    </w:p>
    <w:p w14:paraId="6BCA85C4" w14:textId="7F1BB583" w:rsidR="002536D2" w:rsidRPr="00235956" w:rsidRDefault="002536D2" w:rsidP="002536D2">
      <w:pPr>
        <w:spacing w:line="360" w:lineRule="auto"/>
        <w:jc w:val="both"/>
        <w:rPr>
          <w:rFonts w:ascii="Arial" w:hAnsi="Arial" w:cs="Arial"/>
          <w:color w:val="FF0000"/>
          <w:sz w:val="22"/>
          <w:szCs w:val="22"/>
        </w:rPr>
      </w:pPr>
      <w:r>
        <w:rPr>
          <w:rFonts w:ascii="Arial" w:hAnsi="Arial" w:cs="Arial"/>
          <w:color w:val="FF0000"/>
          <w:sz w:val="22"/>
          <w:szCs w:val="22"/>
        </w:rPr>
        <w:t>b</w:t>
      </w:r>
      <w:r w:rsidRPr="00235956">
        <w:rPr>
          <w:rFonts w:ascii="Arial" w:hAnsi="Arial" w:cs="Arial"/>
          <w:color w:val="FF0000"/>
          <w:sz w:val="22"/>
          <w:szCs w:val="22"/>
        </w:rPr>
        <w:t>.</w:t>
      </w:r>
      <w:r w:rsidR="00585CC3">
        <w:rPr>
          <w:rFonts w:ascii="Arial" w:hAnsi="Arial" w:cs="Arial"/>
          <w:color w:val="FF0000"/>
          <w:sz w:val="22"/>
          <w:szCs w:val="22"/>
        </w:rPr>
        <w:t>1.2.</w:t>
      </w:r>
      <w:r w:rsidRPr="00235956">
        <w:rPr>
          <w:rFonts w:ascii="Arial" w:hAnsi="Arial" w:cs="Arial"/>
          <w:color w:val="FF0000"/>
          <w:sz w:val="22"/>
          <w:szCs w:val="22"/>
        </w:rPr>
        <w:t>)</w:t>
      </w:r>
      <w:r w:rsidRPr="00235956">
        <w:rPr>
          <w:rFonts w:ascii="Arial" w:hAnsi="Arial" w:cs="Arial"/>
          <w:color w:val="FF0000"/>
          <w:sz w:val="22"/>
          <w:szCs w:val="22"/>
        </w:rPr>
        <w:tab/>
        <w:t>[....];</w:t>
      </w:r>
    </w:p>
    <w:p w14:paraId="537AAD8F" w14:textId="1C32C528" w:rsidR="002536D2" w:rsidRDefault="002536D2" w:rsidP="002536D2">
      <w:pPr>
        <w:suppressAutoHyphens/>
        <w:ind w:right="-142"/>
        <w:jc w:val="both"/>
        <w:rPr>
          <w:rFonts w:ascii="Arial" w:hAnsi="Arial" w:cs="Arial"/>
          <w:sz w:val="24"/>
          <w:szCs w:val="24"/>
          <w:highlight w:val="cyan"/>
        </w:rPr>
      </w:pPr>
    </w:p>
    <w:p w14:paraId="66D533D8" w14:textId="77777777" w:rsidR="00E25B38" w:rsidRDefault="00E25B38" w:rsidP="002536D2">
      <w:pPr>
        <w:suppressAutoHyphens/>
        <w:ind w:right="-142"/>
        <w:jc w:val="both"/>
        <w:rPr>
          <w:rFonts w:ascii="Arial" w:hAnsi="Arial" w:cs="Arial"/>
          <w:color w:val="0070C0"/>
          <w:sz w:val="18"/>
          <w:szCs w:val="18"/>
        </w:rPr>
      </w:pPr>
    </w:p>
    <w:p w14:paraId="24611C72" w14:textId="3827CD85" w:rsidR="002536D2" w:rsidRPr="00235956" w:rsidRDefault="002536D2" w:rsidP="002536D2">
      <w:pPr>
        <w:suppressAutoHyphens/>
        <w:ind w:right="-142"/>
        <w:jc w:val="both"/>
        <w:rPr>
          <w:rFonts w:ascii="Arial" w:hAnsi="Arial" w:cs="Arial"/>
          <w:color w:val="0070C0"/>
          <w:sz w:val="18"/>
          <w:szCs w:val="18"/>
        </w:rPr>
      </w:pPr>
      <w:r w:rsidRPr="00235956">
        <w:rPr>
          <w:rFonts w:ascii="Arial" w:hAnsi="Arial" w:cs="Arial"/>
          <w:color w:val="0070C0"/>
          <w:sz w:val="18"/>
          <w:szCs w:val="18"/>
        </w:rPr>
        <w:t>Nota Explicativa</w:t>
      </w:r>
      <w:r>
        <w:rPr>
          <w:rFonts w:ascii="Arial" w:hAnsi="Arial" w:cs="Arial"/>
          <w:color w:val="0070C0"/>
          <w:sz w:val="18"/>
          <w:szCs w:val="18"/>
        </w:rPr>
        <w:t>1</w:t>
      </w:r>
      <w:r w:rsidRPr="00235956">
        <w:rPr>
          <w:rFonts w:ascii="Arial" w:hAnsi="Arial" w:cs="Arial"/>
          <w:color w:val="0070C0"/>
          <w:sz w:val="18"/>
          <w:szCs w:val="18"/>
        </w:rPr>
        <w:t xml:space="preserve">: A qualificação técnico-profissional deverá se referir a parcelas da execução em que predomina a atividade intelectual do responsável técnico pela execução dos serviços. A unidade requisitante deverá avaliar a pertinência desta cláusula para a contratação pretendida, ou seja, se o serviço contém parcela de execução intelectual e a mesma seja </w:t>
      </w:r>
      <w:r w:rsidR="009212EB" w:rsidRPr="00235956">
        <w:rPr>
          <w:rFonts w:ascii="Arial" w:hAnsi="Arial" w:cs="Arial"/>
          <w:color w:val="0070C0"/>
          <w:sz w:val="18"/>
          <w:szCs w:val="18"/>
        </w:rPr>
        <w:t>relevante. Ca</w:t>
      </w:r>
      <w:r w:rsidR="009212EB">
        <w:rPr>
          <w:rFonts w:ascii="Arial" w:hAnsi="Arial" w:cs="Arial"/>
          <w:color w:val="0070C0"/>
          <w:sz w:val="18"/>
          <w:szCs w:val="18"/>
        </w:rPr>
        <w:t>so</w:t>
      </w:r>
      <w:r w:rsidRPr="00235956">
        <w:rPr>
          <w:rFonts w:ascii="Arial" w:hAnsi="Arial" w:cs="Arial"/>
          <w:color w:val="0070C0"/>
          <w:sz w:val="18"/>
          <w:szCs w:val="18"/>
        </w:rPr>
        <w:t xml:space="preserve"> não seja aplicável deverá ser excluída essa alínea.</w:t>
      </w:r>
    </w:p>
    <w:p w14:paraId="3C8CFE8E" w14:textId="77777777" w:rsidR="002536D2" w:rsidRDefault="002536D2" w:rsidP="002536D2">
      <w:pPr>
        <w:suppressAutoHyphens/>
        <w:ind w:right="-142"/>
        <w:jc w:val="both"/>
        <w:rPr>
          <w:rFonts w:ascii="Arial" w:hAnsi="Arial" w:cs="Arial"/>
          <w:sz w:val="24"/>
          <w:szCs w:val="24"/>
          <w:highlight w:val="cyan"/>
        </w:rPr>
      </w:pPr>
    </w:p>
    <w:p w14:paraId="080E6FD2" w14:textId="100D3BEA" w:rsidR="001D36FD" w:rsidRPr="001D36FD" w:rsidRDefault="001D36FD" w:rsidP="001D36FD">
      <w:pPr>
        <w:suppressAutoHyphens/>
        <w:ind w:right="-142"/>
        <w:jc w:val="both"/>
        <w:rPr>
          <w:rFonts w:ascii="Arial" w:hAnsi="Arial" w:cs="Arial"/>
          <w:color w:val="0070C0"/>
          <w:sz w:val="18"/>
          <w:szCs w:val="18"/>
        </w:rPr>
      </w:pPr>
      <w:r w:rsidRPr="001D36FD">
        <w:rPr>
          <w:rFonts w:ascii="Arial" w:hAnsi="Arial" w:cs="Arial"/>
          <w:color w:val="0070C0"/>
          <w:sz w:val="18"/>
          <w:szCs w:val="18"/>
        </w:rPr>
        <w:t xml:space="preserve">Nota Explicativa </w:t>
      </w:r>
      <w:r w:rsidR="002536D2">
        <w:rPr>
          <w:rFonts w:ascii="Arial" w:hAnsi="Arial" w:cs="Arial"/>
          <w:color w:val="0070C0"/>
          <w:sz w:val="18"/>
          <w:szCs w:val="18"/>
        </w:rPr>
        <w:t>2</w:t>
      </w:r>
      <w:r w:rsidRPr="001D36FD">
        <w:rPr>
          <w:rFonts w:ascii="Arial" w:hAnsi="Arial" w:cs="Arial"/>
          <w:color w:val="0070C0"/>
          <w:sz w:val="18"/>
          <w:szCs w:val="18"/>
        </w:rPr>
        <w:t>: De acordo com o Acórdão 927/2021 do TCU, não se admite a transferência do acervo técnico da pessoa física para a pessoa jurídica, para fins de comprovação de qualificação técnica em licitações públicas, pois a capacidade técnico-operacional não se confunde com a capacidade técnico-profissional, uma vez que a primeira considera aspectos típicos da pessoa jurídica, como instalações, equipamentos e equipe, enquanto a segunda relaciona-se ao profissional que atuará na empresa. E, conforme Acórdão 2326/2019 do TCU, para fins de habilitação técnico-operacional em certames visando à contratação de obras e serviços de engenharia, devem ser exigidos atestados emitidos em nome da licitante, podendo ser solicitadas as certidões de acervo técnico (CAT) ou anotações/registros de responsabilidade técnica (ART/RRT) emitidas pelo conselho de fiscalização profissional competente em nome dos profissionais vinculados aos referidos atestados, como forma de conferir autenticidade e veracidade às informações constantes nos documentos emitidos em nome das licitantes.</w:t>
      </w:r>
      <w:r w:rsidR="00612172" w:rsidRPr="005022E5">
        <w:rPr>
          <w:rFonts w:ascii="Arial" w:hAnsi="Arial" w:cs="Arial"/>
          <w:color w:val="0070C0"/>
          <w:sz w:val="18"/>
          <w:szCs w:val="18"/>
        </w:rPr>
        <w:t xml:space="preserve"> </w:t>
      </w:r>
    </w:p>
    <w:bookmarkEnd w:id="18"/>
    <w:p w14:paraId="2CE483C9" w14:textId="77777777" w:rsidR="001D36FD" w:rsidRPr="001D36FD" w:rsidRDefault="001D36FD" w:rsidP="001D36FD">
      <w:pPr>
        <w:suppressAutoHyphens/>
        <w:ind w:right="-142"/>
        <w:jc w:val="both"/>
        <w:rPr>
          <w:rFonts w:ascii="Arial" w:hAnsi="Arial" w:cs="Arial"/>
          <w:color w:val="0070C0"/>
          <w:sz w:val="18"/>
          <w:szCs w:val="18"/>
        </w:rPr>
      </w:pPr>
    </w:p>
    <w:p w14:paraId="55A08E36" w14:textId="436DC374" w:rsidR="001D36FD" w:rsidRPr="001D36FD" w:rsidRDefault="001D36FD" w:rsidP="001D36FD">
      <w:pPr>
        <w:suppressAutoHyphens/>
        <w:ind w:right="-142"/>
        <w:jc w:val="both"/>
        <w:rPr>
          <w:rFonts w:ascii="Arial" w:hAnsi="Arial" w:cs="Arial"/>
          <w:color w:val="0070C0"/>
          <w:sz w:val="18"/>
          <w:szCs w:val="18"/>
        </w:rPr>
      </w:pPr>
      <w:r w:rsidRPr="001D36FD">
        <w:rPr>
          <w:rFonts w:ascii="Arial" w:hAnsi="Arial" w:cs="Arial"/>
          <w:color w:val="0070C0"/>
          <w:sz w:val="18"/>
          <w:szCs w:val="18"/>
        </w:rPr>
        <w:t>Nota Explicativa 2: Conforme Acórdão 1542/2021 do TCU, é irregular a exigência de que a atestação de capacidade técnico-operacional de empresa participante de certame licitatório seja registrada ou averbada junto ao C</w:t>
      </w:r>
      <w:r w:rsidR="000A103A">
        <w:rPr>
          <w:rFonts w:ascii="Arial" w:hAnsi="Arial" w:cs="Arial"/>
          <w:color w:val="0070C0"/>
          <w:sz w:val="18"/>
          <w:szCs w:val="18"/>
        </w:rPr>
        <w:t>REA</w:t>
      </w:r>
      <w:r w:rsidRPr="001D36FD">
        <w:rPr>
          <w:rFonts w:ascii="Arial" w:hAnsi="Arial" w:cs="Arial"/>
          <w:color w:val="0070C0"/>
          <w:sz w:val="18"/>
          <w:szCs w:val="18"/>
        </w:rPr>
        <w:t>, uma vez que o art. 55 da Resolução-C</w:t>
      </w:r>
      <w:r w:rsidR="009212EB">
        <w:rPr>
          <w:rFonts w:ascii="Arial" w:hAnsi="Arial" w:cs="Arial"/>
          <w:color w:val="0070C0"/>
          <w:sz w:val="18"/>
          <w:szCs w:val="18"/>
        </w:rPr>
        <w:t>ONFEA</w:t>
      </w:r>
      <w:r w:rsidRPr="001D36FD">
        <w:rPr>
          <w:rFonts w:ascii="Arial" w:hAnsi="Arial" w:cs="Arial"/>
          <w:color w:val="0070C0"/>
          <w:sz w:val="18"/>
          <w:szCs w:val="18"/>
        </w:rPr>
        <w:t xml:space="preserve"> 1025/2009 veda a emissão de Certidão de Acervo Técnico (CAT) em nome de pessoa jurídica. A exigência de atestados registrados nas entidades profissionais competentes deve ser limitada à capacitação técnico-profissional, que diz respeito às pessoas físicas indicadas pelas empresas licitantes.</w:t>
      </w:r>
    </w:p>
    <w:p w14:paraId="0B7C7F71" w14:textId="77777777" w:rsidR="00F30350" w:rsidRPr="009A0DF6" w:rsidRDefault="00F30350" w:rsidP="00012632">
      <w:pPr>
        <w:spacing w:line="360" w:lineRule="auto"/>
        <w:jc w:val="both"/>
        <w:rPr>
          <w:rFonts w:ascii="Arial" w:hAnsi="Arial" w:cs="Arial"/>
          <w:sz w:val="22"/>
          <w:szCs w:val="22"/>
          <w:highlight w:val="cyan"/>
        </w:rPr>
      </w:pPr>
    </w:p>
    <w:p w14:paraId="4231D304" w14:textId="77777777" w:rsidR="00F30350" w:rsidRPr="009A0DF6" w:rsidRDefault="00F30350" w:rsidP="00012632">
      <w:pPr>
        <w:spacing w:line="360" w:lineRule="auto"/>
        <w:jc w:val="both"/>
        <w:rPr>
          <w:rFonts w:ascii="Arial" w:hAnsi="Arial" w:cs="Arial"/>
          <w:sz w:val="22"/>
          <w:szCs w:val="22"/>
          <w:highlight w:val="cyan"/>
        </w:rPr>
      </w:pPr>
    </w:p>
    <w:p w14:paraId="0C790671" w14:textId="77777777" w:rsidR="001102E1" w:rsidRPr="007A524C" w:rsidRDefault="005A67A3" w:rsidP="00012632">
      <w:pPr>
        <w:spacing w:line="360" w:lineRule="auto"/>
        <w:jc w:val="both"/>
        <w:rPr>
          <w:rFonts w:ascii="Arial" w:hAnsi="Arial" w:cs="Arial"/>
          <w:sz w:val="22"/>
          <w:szCs w:val="22"/>
        </w:rPr>
      </w:pPr>
      <w:r w:rsidRPr="007A524C">
        <w:rPr>
          <w:rFonts w:ascii="Arial" w:hAnsi="Arial" w:cs="Arial"/>
          <w:sz w:val="22"/>
          <w:szCs w:val="22"/>
        </w:rPr>
        <w:t xml:space="preserve">I - </w:t>
      </w:r>
      <w:r w:rsidR="00D132F0" w:rsidRPr="007A524C">
        <w:rPr>
          <w:rFonts w:ascii="Arial" w:hAnsi="Arial" w:cs="Arial"/>
          <w:sz w:val="22"/>
          <w:szCs w:val="22"/>
        </w:rPr>
        <w:t>Será admitida, para fins de comprovação de quantitativo mínimo, a apresentação e o somatório de diferentes atestados executados de forma concomitante</w:t>
      </w:r>
      <w:r w:rsidR="001102E1" w:rsidRPr="007A524C">
        <w:rPr>
          <w:rFonts w:ascii="Arial" w:hAnsi="Arial" w:cs="Arial"/>
          <w:sz w:val="22"/>
          <w:szCs w:val="22"/>
        </w:rPr>
        <w:t>, cujos períodos concomitantes serão computados uma única vez</w:t>
      </w:r>
      <w:r w:rsidR="00D132F0" w:rsidRPr="007A524C">
        <w:rPr>
          <w:rFonts w:ascii="Arial" w:hAnsi="Arial" w:cs="Arial"/>
          <w:sz w:val="22"/>
          <w:szCs w:val="22"/>
        </w:rPr>
        <w:t>.</w:t>
      </w:r>
    </w:p>
    <w:p w14:paraId="19F8C331" w14:textId="77777777" w:rsidR="00051D51" w:rsidRPr="009A0DF6" w:rsidRDefault="00051D51" w:rsidP="00A97912">
      <w:pPr>
        <w:suppressAutoHyphens/>
        <w:ind w:right="-142"/>
        <w:jc w:val="both"/>
        <w:rPr>
          <w:rFonts w:ascii="Arial" w:hAnsi="Arial" w:cs="Arial"/>
          <w:color w:val="FF0000"/>
          <w:sz w:val="18"/>
          <w:szCs w:val="18"/>
          <w:highlight w:val="cyan"/>
        </w:rPr>
      </w:pPr>
    </w:p>
    <w:p w14:paraId="7764F3BB" w14:textId="05383905" w:rsidR="00A97912" w:rsidRPr="007A524C" w:rsidRDefault="00D132F0"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Nota Explicativa 1: </w:t>
      </w:r>
      <w:r w:rsidR="009D3905" w:rsidRPr="007A524C">
        <w:rPr>
          <w:rFonts w:ascii="Arial" w:hAnsi="Arial" w:cs="Arial"/>
          <w:color w:val="0070C0"/>
          <w:sz w:val="18"/>
          <w:szCs w:val="18"/>
        </w:rPr>
        <w:t>E</w:t>
      </w:r>
      <w:r w:rsidRPr="007A524C">
        <w:rPr>
          <w:rFonts w:ascii="Arial" w:hAnsi="Arial" w:cs="Arial"/>
          <w:color w:val="0070C0"/>
          <w:sz w:val="18"/>
          <w:szCs w:val="18"/>
        </w:rPr>
        <w:t xml:space="preserve">ste subitem deverá ser incluído caso seja formulada exigência de quantitativos mínimos do serviço a serem comprovados por meio dos </w:t>
      </w:r>
      <w:r w:rsidR="000214FE">
        <w:rPr>
          <w:rFonts w:ascii="Arial" w:hAnsi="Arial" w:cs="Arial"/>
          <w:color w:val="0070C0"/>
          <w:sz w:val="18"/>
          <w:szCs w:val="18"/>
        </w:rPr>
        <w:t xml:space="preserve">atestados. </w:t>
      </w:r>
    </w:p>
    <w:p w14:paraId="76E75154" w14:textId="77777777" w:rsidR="007A524C" w:rsidRPr="007A524C" w:rsidRDefault="007A524C" w:rsidP="00A97912">
      <w:pPr>
        <w:suppressAutoHyphens/>
        <w:ind w:right="-142"/>
        <w:jc w:val="both"/>
        <w:rPr>
          <w:rFonts w:ascii="Arial" w:hAnsi="Arial" w:cs="Arial"/>
          <w:color w:val="0070C0"/>
          <w:sz w:val="18"/>
          <w:szCs w:val="18"/>
        </w:rPr>
      </w:pPr>
    </w:p>
    <w:p w14:paraId="23280239" w14:textId="77777777" w:rsidR="00D132F0" w:rsidRPr="007A524C" w:rsidRDefault="00A97912"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Nota Explicativa 2: </w:t>
      </w:r>
      <w:r w:rsidR="00D132F0" w:rsidRPr="007A524C">
        <w:rPr>
          <w:rFonts w:ascii="Arial" w:hAnsi="Arial" w:cs="Arial"/>
          <w:color w:val="0070C0"/>
          <w:sz w:val="18"/>
          <w:szCs w:val="18"/>
        </w:rPr>
        <w:t>O somatório de atestados apenas poderá ser afastado de forma justificada, já que constitui medida restritiva da competição</w:t>
      </w:r>
      <w:r w:rsidRPr="007A524C">
        <w:rPr>
          <w:rFonts w:ascii="Arial" w:hAnsi="Arial" w:cs="Arial"/>
          <w:color w:val="0070C0"/>
          <w:sz w:val="18"/>
          <w:szCs w:val="18"/>
        </w:rPr>
        <w:t>.</w:t>
      </w:r>
    </w:p>
    <w:p w14:paraId="50E9FE2D" w14:textId="77777777" w:rsidR="007A524C" w:rsidRPr="007A524C" w:rsidRDefault="007A524C" w:rsidP="00A97912">
      <w:pPr>
        <w:suppressAutoHyphens/>
        <w:ind w:right="-142"/>
        <w:jc w:val="both"/>
        <w:rPr>
          <w:rFonts w:ascii="Arial" w:hAnsi="Arial" w:cs="Arial"/>
          <w:color w:val="0070C0"/>
          <w:sz w:val="18"/>
          <w:szCs w:val="18"/>
        </w:rPr>
      </w:pPr>
    </w:p>
    <w:p w14:paraId="3BC8EA67" w14:textId="05E58FCC" w:rsidR="00D132F0" w:rsidRPr="007A524C" w:rsidRDefault="00D132F0"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Nota Explicativa </w:t>
      </w:r>
      <w:r w:rsidR="00A97912" w:rsidRPr="007A524C">
        <w:rPr>
          <w:rFonts w:ascii="Arial" w:hAnsi="Arial" w:cs="Arial"/>
          <w:color w:val="0070C0"/>
          <w:sz w:val="18"/>
          <w:szCs w:val="18"/>
        </w:rPr>
        <w:t>3</w:t>
      </w:r>
      <w:r w:rsidRPr="007A524C">
        <w:rPr>
          <w:rFonts w:ascii="Arial" w:hAnsi="Arial" w:cs="Arial"/>
          <w:color w:val="0070C0"/>
          <w:sz w:val="18"/>
          <w:szCs w:val="18"/>
        </w:rPr>
        <w:t>: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w:t>
      </w:r>
      <w:r w:rsidR="00124E74">
        <w:rPr>
          <w:rFonts w:ascii="Arial" w:hAnsi="Arial" w:cs="Arial"/>
          <w:color w:val="0070C0"/>
          <w:sz w:val="18"/>
          <w:szCs w:val="18"/>
        </w:rPr>
        <w:t>o</w:t>
      </w:r>
      <w:r w:rsidRPr="007A524C">
        <w:rPr>
          <w:rFonts w:ascii="Arial" w:hAnsi="Arial" w:cs="Arial"/>
          <w:color w:val="0070C0"/>
          <w:sz w:val="18"/>
          <w:szCs w:val="18"/>
        </w:rPr>
        <w:t xml:space="preserve"> somatóri</w:t>
      </w:r>
      <w:r w:rsidR="00124E74">
        <w:rPr>
          <w:rFonts w:ascii="Arial" w:hAnsi="Arial" w:cs="Arial"/>
          <w:color w:val="0070C0"/>
          <w:sz w:val="18"/>
          <w:szCs w:val="18"/>
        </w:rPr>
        <w:t>o</w:t>
      </w:r>
      <w:r w:rsidRPr="007A524C">
        <w:rPr>
          <w:rFonts w:ascii="Arial" w:hAnsi="Arial" w:cs="Arial"/>
          <w:color w:val="0070C0"/>
          <w:sz w:val="18"/>
          <w:szCs w:val="18"/>
        </w:rPr>
        <w:t xml:space="preserve"> de atestados de contratos executados realizados concomitantemente, pois da mesma forma revelam a capacidade operacional da empresa.</w:t>
      </w:r>
    </w:p>
    <w:p w14:paraId="25D53408" w14:textId="77777777" w:rsidR="00D132F0" w:rsidRPr="007A524C" w:rsidRDefault="00D132F0"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F39DCBC" w14:textId="77777777" w:rsidR="00D132F0" w:rsidRPr="007A524C" w:rsidRDefault="00D132F0"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9D62396" w14:textId="77777777" w:rsidR="007A524C" w:rsidRPr="007A524C" w:rsidRDefault="007A524C" w:rsidP="007D4E98">
      <w:pPr>
        <w:suppressAutoHyphens/>
        <w:ind w:right="-142"/>
        <w:jc w:val="both"/>
        <w:rPr>
          <w:rFonts w:ascii="Arial" w:hAnsi="Arial" w:cs="Arial"/>
          <w:color w:val="0070C0"/>
          <w:sz w:val="18"/>
          <w:szCs w:val="18"/>
        </w:rPr>
      </w:pPr>
    </w:p>
    <w:p w14:paraId="5720251B" w14:textId="77777777" w:rsidR="007D4E98" w:rsidRPr="007A524C" w:rsidRDefault="007D4E98" w:rsidP="007D4E98">
      <w:pPr>
        <w:suppressAutoHyphens/>
        <w:ind w:right="-142"/>
        <w:jc w:val="both"/>
        <w:rPr>
          <w:rFonts w:ascii="Arial" w:hAnsi="Arial" w:cs="Arial"/>
          <w:color w:val="0070C0"/>
          <w:sz w:val="18"/>
          <w:szCs w:val="18"/>
        </w:rPr>
      </w:pPr>
      <w:r w:rsidRPr="007A524C">
        <w:rPr>
          <w:rFonts w:ascii="Arial" w:hAnsi="Arial" w:cs="Arial"/>
          <w:color w:val="0070C0"/>
          <w:sz w:val="18"/>
          <w:szCs w:val="18"/>
        </w:rPr>
        <w:t>Nota explicativa 4: Em se tratando de serviços contínuos, poderá ser exigida certidão ou atestado que demonstre que o licitante tenha executado serviços similares ao objeto da licitação, em períodos sucessivos ou não, por um prazo mínimo, que não poderá ser superior a 3 (três) anos.</w:t>
      </w:r>
    </w:p>
    <w:p w14:paraId="073C6111" w14:textId="77777777" w:rsidR="007A524C" w:rsidRPr="007A524C" w:rsidRDefault="007A524C" w:rsidP="00A97912">
      <w:pPr>
        <w:suppressAutoHyphens/>
        <w:ind w:right="-142"/>
        <w:jc w:val="both"/>
        <w:rPr>
          <w:rFonts w:ascii="Arial" w:hAnsi="Arial" w:cs="Arial"/>
          <w:color w:val="0070C0"/>
          <w:sz w:val="18"/>
          <w:szCs w:val="18"/>
        </w:rPr>
      </w:pPr>
    </w:p>
    <w:p w14:paraId="32647E00" w14:textId="77777777" w:rsidR="00D132F0" w:rsidRPr="007A524C" w:rsidRDefault="00D132F0" w:rsidP="00A97912">
      <w:pPr>
        <w:suppressAutoHyphens/>
        <w:ind w:right="-142"/>
        <w:jc w:val="both"/>
        <w:rPr>
          <w:rFonts w:ascii="Arial" w:hAnsi="Arial" w:cs="Arial"/>
          <w:color w:val="0070C0"/>
          <w:sz w:val="18"/>
          <w:szCs w:val="18"/>
        </w:rPr>
      </w:pPr>
      <w:r w:rsidRPr="007A524C">
        <w:rPr>
          <w:rFonts w:ascii="Arial" w:hAnsi="Arial" w:cs="Arial"/>
          <w:color w:val="0070C0"/>
          <w:sz w:val="18"/>
          <w:szCs w:val="18"/>
        </w:rPr>
        <w:t xml:space="preserve">Nota Explicativa </w:t>
      </w:r>
      <w:r w:rsidR="007D4E98" w:rsidRPr="007A524C">
        <w:rPr>
          <w:rFonts w:ascii="Arial" w:hAnsi="Arial" w:cs="Arial"/>
          <w:color w:val="0070C0"/>
          <w:sz w:val="18"/>
          <w:szCs w:val="18"/>
        </w:rPr>
        <w:t>5</w:t>
      </w:r>
      <w:r w:rsidRPr="007A524C">
        <w:rPr>
          <w:rFonts w:ascii="Arial" w:hAnsi="Arial" w:cs="Arial"/>
          <w:color w:val="0070C0"/>
          <w:sz w:val="18"/>
          <w:szCs w:val="18"/>
        </w:rPr>
        <w:t>: Os requisitos de qualificação técnica são aplicáveis a todos os licitantes, inclusive pessoas físicas, conforme inciso I do art. 5º da Instrução Normativa Seges/ME nº 116, de 2021.</w:t>
      </w:r>
    </w:p>
    <w:p w14:paraId="5442A203" w14:textId="77777777" w:rsidR="00FD4DF7" w:rsidRPr="00FE601C" w:rsidRDefault="00FD4DF7" w:rsidP="000F0C77">
      <w:pPr>
        <w:spacing w:line="360" w:lineRule="auto"/>
        <w:jc w:val="both"/>
        <w:rPr>
          <w:rFonts w:ascii="Arial" w:hAnsi="Arial" w:cs="Arial"/>
          <w:color w:val="0070C0"/>
          <w:sz w:val="22"/>
          <w:szCs w:val="22"/>
          <w:highlight w:val="cyan"/>
        </w:rPr>
      </w:pPr>
    </w:p>
    <w:p w14:paraId="1B4E2908" w14:textId="77777777" w:rsidR="00102D2F" w:rsidRPr="006B684A" w:rsidRDefault="005A67A3" w:rsidP="00102D2F">
      <w:pPr>
        <w:suppressAutoHyphens/>
        <w:spacing w:line="360" w:lineRule="auto"/>
        <w:ind w:right="-142"/>
        <w:jc w:val="both"/>
        <w:rPr>
          <w:rFonts w:ascii="Arial" w:hAnsi="Arial" w:cs="Arial"/>
          <w:sz w:val="22"/>
          <w:szCs w:val="22"/>
        </w:rPr>
      </w:pPr>
      <w:r w:rsidRPr="006B684A">
        <w:rPr>
          <w:rFonts w:ascii="Arial" w:hAnsi="Arial" w:cs="Arial"/>
          <w:sz w:val="22"/>
          <w:szCs w:val="22"/>
        </w:rPr>
        <w:t xml:space="preserve">II - </w:t>
      </w:r>
      <w:r w:rsidR="00102D2F" w:rsidRPr="006B684A">
        <w:rPr>
          <w:rFonts w:ascii="Arial" w:hAnsi="Arial" w:cs="Arial"/>
          <w:sz w:val="22"/>
          <w:szCs w:val="22"/>
        </w:rPr>
        <w:t>Os atestados de capacidade técnica poderão ser apresentados em nome da matriz ou da filial do licitante.</w:t>
      </w:r>
    </w:p>
    <w:p w14:paraId="2088C684" w14:textId="77777777" w:rsidR="00B46BCF" w:rsidRDefault="00B46BCF" w:rsidP="00102D2F">
      <w:pPr>
        <w:suppressAutoHyphens/>
        <w:ind w:right="-142"/>
        <w:jc w:val="both"/>
        <w:rPr>
          <w:rFonts w:ascii="Arial" w:hAnsi="Arial" w:cs="Arial"/>
          <w:color w:val="0070C0"/>
          <w:sz w:val="18"/>
          <w:szCs w:val="18"/>
          <w:highlight w:val="cyan"/>
        </w:rPr>
      </w:pPr>
    </w:p>
    <w:p w14:paraId="3A3468AE" w14:textId="77777777" w:rsidR="00102D2F" w:rsidRPr="006B684A" w:rsidRDefault="00102D2F" w:rsidP="00102D2F">
      <w:pPr>
        <w:suppressAutoHyphens/>
        <w:ind w:right="-142"/>
        <w:jc w:val="both"/>
        <w:rPr>
          <w:rFonts w:ascii="Arial" w:hAnsi="Arial" w:cs="Arial"/>
          <w:color w:val="0070C0"/>
          <w:sz w:val="18"/>
          <w:szCs w:val="18"/>
        </w:rPr>
      </w:pPr>
      <w:r w:rsidRPr="006B684A">
        <w:rPr>
          <w:rFonts w:ascii="Arial" w:hAnsi="Arial" w:cs="Arial"/>
          <w:color w:val="0070C0"/>
          <w:sz w:val="18"/>
          <w:szCs w:val="18"/>
        </w:rPr>
        <w:t>Nota Explicativa: Nesse sentido, o Parecer n. 00005/2021/CNMLC/CGU/AGU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O</w:t>
      </w:r>
      <w:r w:rsidR="006B684A">
        <w:rPr>
          <w:rFonts w:ascii="Arial" w:hAnsi="Arial" w:cs="Arial"/>
          <w:color w:val="0070C0"/>
          <w:sz w:val="18"/>
          <w:szCs w:val="18"/>
        </w:rPr>
        <w:t xml:space="preserve">rientação Normativa </w:t>
      </w:r>
      <w:r w:rsidRPr="006B684A">
        <w:rPr>
          <w:rFonts w:ascii="Arial" w:hAnsi="Arial" w:cs="Arial"/>
          <w:color w:val="0070C0"/>
          <w:sz w:val="18"/>
          <w:szCs w:val="18"/>
        </w:rPr>
        <w:t xml:space="preserve">Nº 66, </w:t>
      </w:r>
      <w:r w:rsidR="006B684A">
        <w:rPr>
          <w:rFonts w:ascii="Arial" w:hAnsi="Arial" w:cs="Arial"/>
          <w:color w:val="0070C0"/>
          <w:sz w:val="18"/>
          <w:szCs w:val="18"/>
        </w:rPr>
        <w:t>de</w:t>
      </w:r>
      <w:r w:rsidRPr="006B684A">
        <w:rPr>
          <w:rFonts w:ascii="Arial" w:hAnsi="Arial" w:cs="Arial"/>
          <w:color w:val="0070C0"/>
          <w:sz w:val="18"/>
          <w:szCs w:val="18"/>
        </w:rPr>
        <w:t xml:space="preserve"> 29 </w:t>
      </w:r>
      <w:r w:rsidR="006B684A">
        <w:rPr>
          <w:rFonts w:ascii="Arial" w:hAnsi="Arial" w:cs="Arial"/>
          <w:color w:val="0070C0"/>
          <w:sz w:val="18"/>
          <w:szCs w:val="18"/>
        </w:rPr>
        <w:t>de maio</w:t>
      </w:r>
      <w:r w:rsidRPr="006B684A">
        <w:rPr>
          <w:rFonts w:ascii="Arial" w:hAnsi="Arial" w:cs="Arial"/>
          <w:color w:val="0070C0"/>
          <w:sz w:val="18"/>
          <w:szCs w:val="18"/>
        </w:rPr>
        <w:t xml:space="preserve"> </w:t>
      </w:r>
      <w:r w:rsidR="006B684A">
        <w:rPr>
          <w:rFonts w:ascii="Arial" w:hAnsi="Arial" w:cs="Arial"/>
          <w:color w:val="0070C0"/>
          <w:sz w:val="18"/>
          <w:szCs w:val="18"/>
        </w:rPr>
        <w:t>de</w:t>
      </w:r>
      <w:r w:rsidRPr="006B684A">
        <w:rPr>
          <w:rFonts w:ascii="Arial" w:hAnsi="Arial" w:cs="Arial"/>
          <w:color w:val="0070C0"/>
          <w:sz w:val="18"/>
          <w:szCs w:val="18"/>
        </w:rPr>
        <w:t xml:space="preserve"> 2020.</w:t>
      </w:r>
    </w:p>
    <w:p w14:paraId="07A0B3EE" w14:textId="77777777" w:rsidR="00102D2F" w:rsidRPr="006B684A" w:rsidRDefault="00102D2F" w:rsidP="00102D2F">
      <w:pPr>
        <w:suppressAutoHyphens/>
        <w:ind w:right="-142"/>
        <w:jc w:val="both"/>
        <w:rPr>
          <w:rFonts w:ascii="Arial" w:hAnsi="Arial" w:cs="Arial"/>
          <w:sz w:val="24"/>
          <w:szCs w:val="24"/>
        </w:rPr>
      </w:pPr>
    </w:p>
    <w:p w14:paraId="3B236756" w14:textId="77777777" w:rsidR="001E0AC9" w:rsidRPr="009A0DF6" w:rsidRDefault="001E0AC9" w:rsidP="001E0AC9">
      <w:pPr>
        <w:suppressAutoHyphens/>
        <w:ind w:left="2552" w:right="-142"/>
        <w:jc w:val="both"/>
        <w:rPr>
          <w:rFonts w:ascii="Arial" w:hAnsi="Arial" w:cs="Arial"/>
          <w:color w:val="FF0000"/>
          <w:sz w:val="18"/>
          <w:szCs w:val="18"/>
          <w:highlight w:val="cyan"/>
        </w:rPr>
      </w:pPr>
    </w:p>
    <w:p w14:paraId="584018B8" w14:textId="77777777" w:rsidR="0038287B" w:rsidRPr="009A0DF6" w:rsidRDefault="0038287B" w:rsidP="00D132F0">
      <w:pPr>
        <w:suppressAutoHyphens/>
        <w:ind w:left="2552" w:right="-142"/>
        <w:jc w:val="both"/>
        <w:rPr>
          <w:rFonts w:ascii="Arial" w:hAnsi="Arial" w:cs="Arial"/>
          <w:color w:val="FF0000"/>
          <w:sz w:val="18"/>
          <w:szCs w:val="18"/>
          <w:highlight w:val="cyan"/>
        </w:rPr>
      </w:pPr>
    </w:p>
    <w:p w14:paraId="2E0139D0" w14:textId="77777777" w:rsidR="00A75DBA" w:rsidRPr="00D22ED8" w:rsidRDefault="005A67A3" w:rsidP="00102D2F">
      <w:pPr>
        <w:suppressAutoHyphens/>
        <w:spacing w:line="360" w:lineRule="auto"/>
        <w:ind w:right="-142"/>
        <w:jc w:val="both"/>
        <w:rPr>
          <w:rFonts w:ascii="Arial" w:hAnsi="Arial" w:cs="Arial"/>
          <w:sz w:val="24"/>
          <w:szCs w:val="24"/>
        </w:rPr>
      </w:pPr>
      <w:r w:rsidRPr="00D22ED8">
        <w:rPr>
          <w:rFonts w:ascii="Arial" w:hAnsi="Arial" w:cs="Arial"/>
          <w:sz w:val="22"/>
          <w:szCs w:val="22"/>
        </w:rPr>
        <w:t>III -</w:t>
      </w:r>
      <w:r w:rsidR="00036890" w:rsidRPr="00D22ED8">
        <w:rPr>
          <w:rFonts w:ascii="Arial" w:hAnsi="Arial" w:cs="Arial"/>
          <w:sz w:val="22"/>
          <w:szCs w:val="22"/>
        </w:rPr>
        <w:t xml:space="preserve">  </w:t>
      </w:r>
      <w:r w:rsidR="00102D2F" w:rsidRPr="00D22ED8">
        <w:rPr>
          <w:rFonts w:ascii="Arial" w:hAnsi="Arial" w:cs="Arial"/>
          <w:sz w:val="22"/>
          <w:szCs w:val="22"/>
        </w:rPr>
        <w:t>Os atestados deverão referir-se a serviços prestados no âmbito de sua atividade econômica principal ou secundária especificadas no contrato social vigente.</w:t>
      </w:r>
    </w:p>
    <w:p w14:paraId="0013BAC8" w14:textId="77777777" w:rsidR="00102D2F" w:rsidRPr="00D22ED8" w:rsidRDefault="00102D2F" w:rsidP="00A75DBA">
      <w:pPr>
        <w:suppressAutoHyphens/>
        <w:spacing w:line="360" w:lineRule="auto"/>
        <w:ind w:right="-142"/>
        <w:jc w:val="both"/>
        <w:rPr>
          <w:rFonts w:ascii="Arial" w:hAnsi="Arial" w:cs="Arial"/>
          <w:sz w:val="22"/>
          <w:szCs w:val="22"/>
        </w:rPr>
      </w:pPr>
    </w:p>
    <w:p w14:paraId="0FF13272" w14:textId="77777777" w:rsidR="00A75DBA" w:rsidRPr="00D22ED8" w:rsidRDefault="005A67A3" w:rsidP="00A75DBA">
      <w:pPr>
        <w:suppressAutoHyphens/>
        <w:spacing w:line="360" w:lineRule="auto"/>
        <w:ind w:right="-142"/>
        <w:jc w:val="both"/>
        <w:rPr>
          <w:rFonts w:ascii="Arial" w:hAnsi="Arial" w:cs="Arial"/>
          <w:sz w:val="22"/>
          <w:szCs w:val="22"/>
        </w:rPr>
      </w:pPr>
      <w:r w:rsidRPr="00D22ED8">
        <w:rPr>
          <w:rFonts w:ascii="Arial" w:hAnsi="Arial" w:cs="Arial"/>
          <w:sz w:val="22"/>
          <w:szCs w:val="22"/>
        </w:rPr>
        <w:t>IV -</w:t>
      </w:r>
      <w:r w:rsidR="00A75DBA" w:rsidRPr="00D22ED8">
        <w:rPr>
          <w:rFonts w:ascii="Arial" w:hAnsi="Arial" w:cs="Arial"/>
          <w:sz w:val="22"/>
          <w:szCs w:val="22"/>
        </w:rPr>
        <w:t xml:space="preserve"> </w:t>
      </w:r>
      <w:r w:rsidR="00102D2F" w:rsidRPr="00D22ED8">
        <w:rPr>
          <w:rFonts w:ascii="Arial" w:hAnsi="Arial" w:cs="Arial"/>
          <w:sz w:val="22"/>
          <w:szCs w:val="22"/>
        </w:rPr>
        <w:t xml:space="preserve">O licitante disponibilizará todas as informações necessárias à comprovação da legitimidade dos atestados, apresentando, quando solicitado pela Administração, cópia do contrato que deu suporte </w:t>
      </w:r>
      <w:r w:rsidR="00816234" w:rsidRPr="00D22ED8">
        <w:rPr>
          <w:rFonts w:ascii="Arial" w:hAnsi="Arial" w:cs="Arial"/>
          <w:sz w:val="22"/>
          <w:szCs w:val="22"/>
        </w:rPr>
        <w:t>à contratação, endereço atual do</w:t>
      </w:r>
      <w:r w:rsidR="00C75E27">
        <w:rPr>
          <w:rFonts w:ascii="Arial" w:hAnsi="Arial" w:cs="Arial"/>
          <w:sz w:val="22"/>
          <w:szCs w:val="22"/>
        </w:rPr>
        <w:t xml:space="preserve"> C</w:t>
      </w:r>
      <w:r w:rsidR="00102D2F" w:rsidRPr="00D22ED8">
        <w:rPr>
          <w:rFonts w:ascii="Arial" w:hAnsi="Arial" w:cs="Arial"/>
          <w:sz w:val="22"/>
          <w:szCs w:val="22"/>
        </w:rPr>
        <w:t>ontratante e local em que foi executado o objeto contratado, dentre outros documentos.</w:t>
      </w:r>
    </w:p>
    <w:p w14:paraId="33290433" w14:textId="77777777" w:rsidR="00A75DBA" w:rsidRPr="009A0DF6" w:rsidRDefault="00A75DBA" w:rsidP="00A75DBA">
      <w:pPr>
        <w:suppressAutoHyphens/>
        <w:spacing w:line="360" w:lineRule="auto"/>
        <w:ind w:right="-142"/>
        <w:jc w:val="both"/>
        <w:rPr>
          <w:rFonts w:ascii="Arial" w:hAnsi="Arial" w:cs="Arial"/>
          <w:sz w:val="22"/>
          <w:szCs w:val="22"/>
          <w:highlight w:val="cyan"/>
        </w:rPr>
      </w:pPr>
    </w:p>
    <w:p w14:paraId="4792F648" w14:textId="77777777" w:rsidR="00102D2F" w:rsidRPr="00D22ED8" w:rsidRDefault="007F5C11" w:rsidP="00102D2F">
      <w:pPr>
        <w:spacing w:line="360" w:lineRule="auto"/>
        <w:jc w:val="both"/>
        <w:rPr>
          <w:rFonts w:ascii="Arial" w:hAnsi="Arial" w:cs="Arial"/>
          <w:sz w:val="22"/>
          <w:szCs w:val="22"/>
        </w:rPr>
      </w:pPr>
      <w:r w:rsidRPr="00D22ED8">
        <w:rPr>
          <w:rFonts w:ascii="Arial" w:hAnsi="Arial" w:cs="Arial"/>
          <w:sz w:val="22"/>
          <w:szCs w:val="22"/>
        </w:rPr>
        <w:t>V -</w:t>
      </w:r>
      <w:r w:rsidR="006560AB" w:rsidRPr="00D22ED8">
        <w:rPr>
          <w:rFonts w:ascii="Arial" w:hAnsi="Arial" w:cs="Arial"/>
          <w:sz w:val="22"/>
          <w:szCs w:val="22"/>
        </w:rPr>
        <w:t xml:space="preserve"> </w:t>
      </w:r>
      <w:r w:rsidR="00102D2F" w:rsidRPr="00D22ED8">
        <w:rPr>
          <w:rFonts w:ascii="Arial" w:hAnsi="Arial" w:cs="Arial"/>
          <w:sz w:val="22"/>
          <w:szCs w:val="22"/>
        </w:rPr>
        <w:t>Será admitida a apresentação de atestados relativos a potencial subcontratado em relação à parcela do fornecimento de</w:t>
      </w:r>
      <w:r w:rsidR="00102D2F" w:rsidRPr="00D22ED8">
        <w:rPr>
          <w:rFonts w:ascii="Arial" w:hAnsi="Arial" w:cs="Arial"/>
          <w:color w:val="FF0000"/>
          <w:sz w:val="22"/>
          <w:szCs w:val="22"/>
        </w:rPr>
        <w:t>.....</w:t>
      </w:r>
      <w:r w:rsidR="00D22ED8">
        <w:rPr>
          <w:rFonts w:ascii="Arial" w:hAnsi="Arial" w:cs="Arial"/>
          <w:color w:val="FF0000"/>
          <w:sz w:val="22"/>
          <w:szCs w:val="22"/>
        </w:rPr>
        <w:t>......................</w:t>
      </w:r>
      <w:r w:rsidR="00102D2F" w:rsidRPr="00D22ED8">
        <w:rPr>
          <w:rFonts w:ascii="Arial" w:hAnsi="Arial" w:cs="Arial"/>
          <w:color w:val="FF0000"/>
          <w:sz w:val="22"/>
          <w:szCs w:val="22"/>
        </w:rPr>
        <w:t xml:space="preserve">.., </w:t>
      </w:r>
      <w:r w:rsidR="00102D2F" w:rsidRPr="00D22ED8">
        <w:rPr>
          <w:rFonts w:ascii="Arial" w:hAnsi="Arial" w:cs="Arial"/>
          <w:sz w:val="22"/>
          <w:szCs w:val="22"/>
        </w:rPr>
        <w:t>cuja subcontratação foi expressamente autorizada no tópico pertinente.</w:t>
      </w:r>
    </w:p>
    <w:p w14:paraId="6BFF030B" w14:textId="77777777" w:rsidR="00B46BCF" w:rsidRDefault="00B46BCF" w:rsidP="00102D2F">
      <w:pPr>
        <w:suppressAutoHyphens/>
        <w:ind w:right="-142"/>
        <w:jc w:val="both"/>
        <w:rPr>
          <w:rFonts w:ascii="Arial" w:hAnsi="Arial" w:cs="Arial"/>
          <w:color w:val="0070C0"/>
          <w:sz w:val="18"/>
          <w:szCs w:val="18"/>
          <w:highlight w:val="cyan"/>
        </w:rPr>
      </w:pPr>
    </w:p>
    <w:p w14:paraId="3124A380" w14:textId="77777777" w:rsidR="00102D2F" w:rsidRPr="00D22ED8" w:rsidRDefault="004253F9" w:rsidP="00102D2F">
      <w:pPr>
        <w:suppressAutoHyphens/>
        <w:ind w:right="-142"/>
        <w:jc w:val="both"/>
        <w:rPr>
          <w:rFonts w:ascii="Arial" w:hAnsi="Arial" w:cs="Arial"/>
          <w:color w:val="0070C0"/>
          <w:sz w:val="18"/>
          <w:szCs w:val="18"/>
        </w:rPr>
      </w:pPr>
      <w:r>
        <w:rPr>
          <w:rFonts w:ascii="Arial" w:hAnsi="Arial" w:cs="Arial"/>
          <w:color w:val="0070C0"/>
          <w:sz w:val="18"/>
          <w:szCs w:val="18"/>
        </w:rPr>
        <w:t>Nota Explicativa</w:t>
      </w:r>
      <w:r w:rsidR="00102D2F" w:rsidRPr="00D22ED8">
        <w:rPr>
          <w:rFonts w:ascii="Arial" w:hAnsi="Arial" w:cs="Arial"/>
          <w:color w:val="0070C0"/>
          <w:sz w:val="18"/>
          <w:szCs w:val="18"/>
        </w:rPr>
        <w:t>: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65A12B8E" w14:textId="4AE32DD6" w:rsidR="00102D2F" w:rsidRPr="00D22ED8" w:rsidRDefault="00102D2F" w:rsidP="00102D2F">
      <w:pPr>
        <w:suppressAutoHyphens/>
        <w:ind w:right="-142"/>
        <w:jc w:val="both"/>
        <w:rPr>
          <w:rFonts w:ascii="Arial" w:hAnsi="Arial" w:cs="Arial"/>
          <w:color w:val="0070C0"/>
          <w:sz w:val="18"/>
          <w:szCs w:val="18"/>
        </w:rPr>
      </w:pPr>
      <w:r w:rsidRPr="00D22ED8">
        <w:rPr>
          <w:rFonts w:ascii="Arial" w:hAnsi="Arial" w:cs="Arial"/>
          <w:color w:val="0070C0"/>
          <w:sz w:val="18"/>
          <w:szCs w:val="18"/>
        </w:rPr>
        <w:t xml:space="preserve">Não sendo a hipótese de subcontratação ou, caso a unidade </w:t>
      </w:r>
      <w:r w:rsidR="00A50773" w:rsidRPr="00D22ED8">
        <w:rPr>
          <w:rFonts w:ascii="Arial" w:hAnsi="Arial" w:cs="Arial"/>
          <w:color w:val="0070C0"/>
          <w:sz w:val="18"/>
          <w:szCs w:val="18"/>
        </w:rPr>
        <w:t>requisitante</w:t>
      </w:r>
      <w:r w:rsidRPr="00D22ED8">
        <w:rPr>
          <w:rFonts w:ascii="Arial" w:hAnsi="Arial" w:cs="Arial"/>
          <w:color w:val="0070C0"/>
          <w:sz w:val="18"/>
          <w:szCs w:val="18"/>
        </w:rPr>
        <w:t xml:space="preserve"> entenda não ser necessária a comprovação técnica da respectiva parcela, este subitem deve ser excluído.</w:t>
      </w:r>
    </w:p>
    <w:p w14:paraId="7310E06B" w14:textId="77777777" w:rsidR="006560AB" w:rsidRPr="00D22ED8" w:rsidRDefault="006560AB" w:rsidP="00A75DBA">
      <w:pPr>
        <w:suppressAutoHyphens/>
        <w:spacing w:line="360" w:lineRule="auto"/>
        <w:ind w:right="-142"/>
        <w:jc w:val="both"/>
        <w:rPr>
          <w:rFonts w:ascii="Arial" w:hAnsi="Arial" w:cs="Arial"/>
          <w:color w:val="0070C0"/>
          <w:sz w:val="22"/>
          <w:szCs w:val="22"/>
        </w:rPr>
      </w:pPr>
    </w:p>
    <w:p w14:paraId="697E500C" w14:textId="77777777" w:rsidR="00102D2F" w:rsidRPr="009A0DF6" w:rsidRDefault="00102D2F" w:rsidP="00102D2F">
      <w:pPr>
        <w:spacing w:line="360" w:lineRule="auto"/>
        <w:jc w:val="both"/>
        <w:rPr>
          <w:rFonts w:ascii="Arial" w:hAnsi="Arial" w:cs="Arial"/>
          <w:sz w:val="22"/>
          <w:szCs w:val="22"/>
          <w:highlight w:val="cyan"/>
        </w:rPr>
      </w:pPr>
    </w:p>
    <w:p w14:paraId="2DD1BAD8" w14:textId="77777777" w:rsidR="00D132F0" w:rsidRPr="007776E8" w:rsidRDefault="00201D81" w:rsidP="00E9155B">
      <w:pPr>
        <w:suppressAutoHyphens/>
        <w:spacing w:line="360" w:lineRule="auto"/>
        <w:ind w:right="-142"/>
        <w:jc w:val="both"/>
        <w:rPr>
          <w:rFonts w:ascii="Arial" w:hAnsi="Arial" w:cs="Arial"/>
          <w:sz w:val="22"/>
          <w:szCs w:val="22"/>
        </w:rPr>
      </w:pPr>
      <w:r w:rsidRPr="007776E8">
        <w:rPr>
          <w:rFonts w:ascii="Arial" w:hAnsi="Arial" w:cs="Arial"/>
          <w:sz w:val="22"/>
          <w:szCs w:val="22"/>
        </w:rPr>
        <w:t>c</w:t>
      </w:r>
      <w:r w:rsidR="00E9155B" w:rsidRPr="007776E8">
        <w:rPr>
          <w:rFonts w:ascii="Arial" w:hAnsi="Arial" w:cs="Arial"/>
          <w:sz w:val="22"/>
          <w:szCs w:val="22"/>
        </w:rPr>
        <w:t>) D</w:t>
      </w:r>
      <w:r w:rsidR="00581EC6" w:rsidRPr="007776E8">
        <w:rPr>
          <w:rFonts w:ascii="Arial" w:hAnsi="Arial" w:cs="Arial"/>
          <w:sz w:val="22"/>
          <w:szCs w:val="22"/>
        </w:rPr>
        <w:t xml:space="preserve">eclaração </w:t>
      </w:r>
      <w:r w:rsidR="00DF663D" w:rsidRPr="007776E8">
        <w:rPr>
          <w:rFonts w:ascii="Arial" w:hAnsi="Arial" w:cs="Arial"/>
          <w:sz w:val="22"/>
          <w:szCs w:val="22"/>
        </w:rPr>
        <w:t xml:space="preserve">emitida pelo Contratante </w:t>
      </w:r>
      <w:r w:rsidR="00581EC6" w:rsidRPr="007776E8">
        <w:rPr>
          <w:rFonts w:ascii="Arial" w:hAnsi="Arial" w:cs="Arial"/>
          <w:sz w:val="22"/>
          <w:szCs w:val="22"/>
        </w:rPr>
        <w:t>de que o licitante tomou conhecimento de todas as informações e das condições locais para o cumprimento das</w:t>
      </w:r>
      <w:r w:rsidR="00DF663D" w:rsidRPr="007776E8">
        <w:rPr>
          <w:rFonts w:ascii="Arial" w:hAnsi="Arial" w:cs="Arial"/>
          <w:sz w:val="22"/>
          <w:szCs w:val="22"/>
        </w:rPr>
        <w:t xml:space="preserve"> obrigações objeto da licitação, mediante visita prévia.</w:t>
      </w:r>
    </w:p>
    <w:p w14:paraId="61F9CC2E" w14:textId="77777777" w:rsidR="00D132F0" w:rsidRPr="007776E8" w:rsidRDefault="00D132F0" w:rsidP="00E9155B">
      <w:pPr>
        <w:suppressAutoHyphens/>
        <w:spacing w:line="360" w:lineRule="auto"/>
        <w:ind w:right="-142"/>
        <w:jc w:val="both"/>
        <w:rPr>
          <w:rFonts w:ascii="Arial" w:hAnsi="Arial" w:cs="Arial"/>
          <w:sz w:val="22"/>
          <w:szCs w:val="22"/>
        </w:rPr>
      </w:pPr>
    </w:p>
    <w:p w14:paraId="471AE723" w14:textId="0E0FD8C9" w:rsidR="00E47FEB" w:rsidRPr="007776E8" w:rsidRDefault="00D67BC1" w:rsidP="00E47FEB">
      <w:pPr>
        <w:suppressAutoHyphens/>
        <w:spacing w:line="360" w:lineRule="auto"/>
        <w:ind w:right="-142"/>
        <w:jc w:val="both"/>
        <w:rPr>
          <w:rFonts w:ascii="Arial" w:hAnsi="Arial" w:cs="Arial"/>
          <w:color w:val="FF0000"/>
          <w:sz w:val="22"/>
          <w:szCs w:val="22"/>
        </w:rPr>
      </w:pPr>
      <w:r>
        <w:rPr>
          <w:rFonts w:ascii="Arial" w:hAnsi="Arial" w:cs="Arial"/>
          <w:sz w:val="22"/>
          <w:szCs w:val="22"/>
        </w:rPr>
        <w:t>c.1)</w:t>
      </w:r>
      <w:r w:rsidR="00E9155B" w:rsidRPr="007776E8">
        <w:rPr>
          <w:rFonts w:ascii="Arial" w:hAnsi="Arial" w:cs="Arial"/>
          <w:sz w:val="22"/>
          <w:szCs w:val="22"/>
        </w:rPr>
        <w:t xml:space="preserve"> O </w:t>
      </w:r>
      <w:r w:rsidR="00D132F0" w:rsidRPr="007776E8">
        <w:rPr>
          <w:rFonts w:ascii="Arial" w:hAnsi="Arial" w:cs="Arial"/>
          <w:sz w:val="22"/>
          <w:szCs w:val="22"/>
        </w:rPr>
        <w:t>licitante poderá</w:t>
      </w:r>
      <w:r w:rsidR="00E47FEB" w:rsidRPr="007776E8">
        <w:rPr>
          <w:rFonts w:ascii="Arial" w:hAnsi="Arial" w:cs="Arial"/>
          <w:sz w:val="22"/>
          <w:szCs w:val="22"/>
        </w:rPr>
        <w:t>, através do seu representante,</w:t>
      </w:r>
      <w:r w:rsidR="00D132F0" w:rsidRPr="007776E8">
        <w:rPr>
          <w:rFonts w:ascii="Arial" w:hAnsi="Arial" w:cs="Arial"/>
          <w:sz w:val="22"/>
          <w:szCs w:val="22"/>
        </w:rPr>
        <w:t xml:space="preserve"> </w:t>
      </w:r>
      <w:r w:rsidR="00380BAC" w:rsidRPr="007776E8">
        <w:rPr>
          <w:rFonts w:ascii="Arial" w:hAnsi="Arial" w:cs="Arial"/>
          <w:sz w:val="22"/>
          <w:szCs w:val="22"/>
        </w:rPr>
        <w:t xml:space="preserve">realizar </w:t>
      </w:r>
      <w:r w:rsidR="00A50773" w:rsidRPr="007776E8">
        <w:rPr>
          <w:rFonts w:ascii="Arial" w:hAnsi="Arial" w:cs="Arial"/>
          <w:sz w:val="22"/>
          <w:szCs w:val="22"/>
        </w:rPr>
        <w:t>vistoria</w:t>
      </w:r>
      <w:r w:rsidR="00380BAC" w:rsidRPr="007776E8">
        <w:rPr>
          <w:rFonts w:ascii="Arial" w:hAnsi="Arial" w:cs="Arial"/>
          <w:sz w:val="22"/>
          <w:szCs w:val="22"/>
        </w:rPr>
        <w:t xml:space="preserve"> prévia </w:t>
      </w:r>
      <w:r w:rsidR="00E47FEB" w:rsidRPr="007776E8">
        <w:rPr>
          <w:rFonts w:ascii="Arial" w:hAnsi="Arial" w:cs="Arial"/>
          <w:sz w:val="22"/>
          <w:szCs w:val="22"/>
        </w:rPr>
        <w:t>dos</w:t>
      </w:r>
      <w:r w:rsidR="00D132F0" w:rsidRPr="007776E8">
        <w:rPr>
          <w:rFonts w:ascii="Arial" w:hAnsi="Arial" w:cs="Arial"/>
          <w:sz w:val="22"/>
          <w:szCs w:val="22"/>
        </w:rPr>
        <w:t xml:space="preserve"> locais de execução do objeto, </w:t>
      </w:r>
      <w:r w:rsidR="00E47FEB" w:rsidRPr="007776E8">
        <w:rPr>
          <w:rFonts w:ascii="Arial" w:hAnsi="Arial" w:cs="Arial"/>
          <w:sz w:val="22"/>
          <w:szCs w:val="22"/>
        </w:rPr>
        <w:t xml:space="preserve">agendando previamente o dia e a hora da visitação </w:t>
      </w:r>
      <w:r w:rsidR="00B46BCF" w:rsidRPr="007776E8">
        <w:rPr>
          <w:rFonts w:ascii="Arial" w:hAnsi="Arial" w:cs="Arial"/>
          <w:sz w:val="22"/>
          <w:szCs w:val="22"/>
        </w:rPr>
        <w:t xml:space="preserve">mediante contato telefônico com o número </w:t>
      </w:r>
      <w:r w:rsidR="00B46BCF" w:rsidRPr="007776E8">
        <w:rPr>
          <w:rFonts w:ascii="Arial" w:hAnsi="Arial" w:cs="Arial"/>
          <w:color w:val="FF0000"/>
          <w:sz w:val="22"/>
          <w:szCs w:val="22"/>
        </w:rPr>
        <w:t>..............</w:t>
      </w:r>
      <w:r w:rsidR="00E47FEB" w:rsidRPr="007776E8">
        <w:rPr>
          <w:rFonts w:ascii="Arial" w:hAnsi="Arial" w:cs="Arial"/>
          <w:sz w:val="22"/>
          <w:szCs w:val="22"/>
        </w:rPr>
        <w:t xml:space="preserve">ou e-mail </w:t>
      </w:r>
      <w:r w:rsidR="00E47FEB" w:rsidRPr="007776E8">
        <w:rPr>
          <w:rFonts w:ascii="Arial" w:hAnsi="Arial" w:cs="Arial"/>
          <w:color w:val="FF0000"/>
          <w:sz w:val="22"/>
          <w:szCs w:val="22"/>
        </w:rPr>
        <w:t>...</w:t>
      </w:r>
      <w:r w:rsidR="00B46BCF" w:rsidRPr="007776E8">
        <w:rPr>
          <w:rFonts w:ascii="Arial" w:hAnsi="Arial" w:cs="Arial"/>
          <w:color w:val="FF0000"/>
          <w:sz w:val="22"/>
          <w:szCs w:val="22"/>
        </w:rPr>
        <w:t>........</w:t>
      </w:r>
      <w:r w:rsidR="00E47FEB" w:rsidRPr="007776E8">
        <w:rPr>
          <w:rFonts w:ascii="Arial" w:hAnsi="Arial" w:cs="Arial"/>
          <w:color w:val="FF0000"/>
          <w:sz w:val="22"/>
          <w:szCs w:val="22"/>
        </w:rPr>
        <w:t xml:space="preserve">... (identificar o telefone/e-mail da unidade requisitante). </w:t>
      </w:r>
    </w:p>
    <w:p w14:paraId="6E220F2A" w14:textId="77777777" w:rsidR="00D94EDA" w:rsidRPr="007776E8" w:rsidRDefault="00D94EDA" w:rsidP="00E47FEB">
      <w:pPr>
        <w:suppressAutoHyphens/>
        <w:spacing w:line="360" w:lineRule="auto"/>
        <w:ind w:right="-142"/>
        <w:jc w:val="both"/>
        <w:rPr>
          <w:rFonts w:ascii="Arial" w:hAnsi="Arial" w:cs="Arial"/>
          <w:sz w:val="22"/>
          <w:szCs w:val="22"/>
        </w:rPr>
      </w:pPr>
    </w:p>
    <w:p w14:paraId="2BACBC37" w14:textId="5B6B2C40" w:rsidR="00E47FEB" w:rsidRPr="007776E8" w:rsidRDefault="00D67BC1" w:rsidP="00E47FEB">
      <w:pPr>
        <w:suppressAutoHyphens/>
        <w:spacing w:line="360" w:lineRule="auto"/>
        <w:ind w:right="-142"/>
        <w:jc w:val="both"/>
        <w:rPr>
          <w:rFonts w:ascii="Arial" w:hAnsi="Arial" w:cs="Arial"/>
          <w:sz w:val="22"/>
          <w:szCs w:val="22"/>
        </w:rPr>
      </w:pPr>
      <w:r>
        <w:rPr>
          <w:rFonts w:ascii="Arial" w:hAnsi="Arial" w:cs="Arial"/>
          <w:sz w:val="22"/>
          <w:szCs w:val="22"/>
        </w:rPr>
        <w:t>c.2.)</w:t>
      </w:r>
      <w:r w:rsidR="00E47FEB" w:rsidRPr="007776E8">
        <w:rPr>
          <w:rFonts w:ascii="Arial" w:hAnsi="Arial" w:cs="Arial"/>
          <w:sz w:val="22"/>
          <w:szCs w:val="22"/>
        </w:rPr>
        <w:t xml:space="preserve"> A visitação será acompanhada por servidor designado pela </w:t>
      </w:r>
      <w:r w:rsidR="00E47FEB" w:rsidRPr="007776E8">
        <w:rPr>
          <w:rFonts w:ascii="Arial" w:hAnsi="Arial" w:cs="Arial"/>
          <w:color w:val="FF0000"/>
          <w:sz w:val="22"/>
          <w:szCs w:val="22"/>
        </w:rPr>
        <w:t xml:space="preserve">............... (indicar a unidade requisitante) </w:t>
      </w:r>
      <w:r w:rsidR="00E47FEB" w:rsidRPr="007776E8">
        <w:rPr>
          <w:rFonts w:ascii="Arial" w:hAnsi="Arial" w:cs="Arial"/>
          <w:sz w:val="22"/>
          <w:szCs w:val="22"/>
        </w:rPr>
        <w:t>e será realizada com cada uma das licitantes interessadas, individualmente, para que não haja o conhecimento prévio acerca do universo de concorrentes.</w:t>
      </w:r>
    </w:p>
    <w:p w14:paraId="1CBD4A7F" w14:textId="77777777" w:rsidR="00E47FEB" w:rsidRPr="007776E8" w:rsidRDefault="00E47FEB" w:rsidP="00E47FEB">
      <w:pPr>
        <w:suppressAutoHyphens/>
        <w:spacing w:line="360" w:lineRule="auto"/>
        <w:ind w:right="-142"/>
        <w:jc w:val="both"/>
        <w:rPr>
          <w:rFonts w:ascii="Arial" w:hAnsi="Arial" w:cs="Arial"/>
          <w:sz w:val="22"/>
          <w:szCs w:val="22"/>
        </w:rPr>
      </w:pPr>
    </w:p>
    <w:p w14:paraId="24DFACAD" w14:textId="627BF20B" w:rsidR="00E47FEB" w:rsidRPr="007776E8" w:rsidRDefault="00D67BC1" w:rsidP="00E47FEB">
      <w:pPr>
        <w:suppressAutoHyphens/>
        <w:spacing w:line="360" w:lineRule="auto"/>
        <w:ind w:right="-142"/>
        <w:jc w:val="both"/>
        <w:rPr>
          <w:rFonts w:ascii="Arial" w:hAnsi="Arial" w:cs="Arial"/>
          <w:sz w:val="22"/>
          <w:szCs w:val="22"/>
        </w:rPr>
      </w:pPr>
      <w:r>
        <w:rPr>
          <w:rFonts w:ascii="Arial" w:hAnsi="Arial" w:cs="Arial"/>
          <w:sz w:val="22"/>
          <w:szCs w:val="22"/>
        </w:rPr>
        <w:t>c.3.)</w:t>
      </w:r>
      <w:r w:rsidR="00E47FEB" w:rsidRPr="007776E8">
        <w:rPr>
          <w:rFonts w:ascii="Arial" w:hAnsi="Arial" w:cs="Arial"/>
          <w:sz w:val="22"/>
          <w:szCs w:val="22"/>
        </w:rPr>
        <w:t xml:space="preserve"> Para a vistoria, o representante legal da empresa ou responsável técnico deverá estar devidamente identificado, apresentando documento de identidade civil e documento expedido pela empresa comprovando sua habilitação para a realização da vistoria.</w:t>
      </w:r>
    </w:p>
    <w:p w14:paraId="33F027B7" w14:textId="77777777" w:rsidR="00E47FEB" w:rsidRPr="007776E8" w:rsidRDefault="00E47FEB" w:rsidP="00E47FEB">
      <w:pPr>
        <w:tabs>
          <w:tab w:val="left" w:pos="1560"/>
        </w:tabs>
        <w:jc w:val="both"/>
        <w:rPr>
          <w:rFonts w:ascii="Arial" w:hAnsi="Arial" w:cs="Arial"/>
          <w:iCs/>
          <w:color w:val="FF0000"/>
          <w:sz w:val="18"/>
          <w:szCs w:val="18"/>
        </w:rPr>
      </w:pPr>
    </w:p>
    <w:p w14:paraId="1F305A2B" w14:textId="77777777" w:rsidR="00E47FEB" w:rsidRPr="007776E8" w:rsidRDefault="00E47FEB" w:rsidP="00E47FEB">
      <w:pPr>
        <w:tabs>
          <w:tab w:val="left" w:pos="1560"/>
        </w:tabs>
        <w:jc w:val="both"/>
        <w:rPr>
          <w:rFonts w:ascii="Arial" w:hAnsi="Arial" w:cs="Arial"/>
          <w:iCs/>
          <w:color w:val="0070C0"/>
          <w:sz w:val="18"/>
          <w:szCs w:val="18"/>
        </w:rPr>
      </w:pPr>
      <w:r w:rsidRPr="007776E8">
        <w:rPr>
          <w:rFonts w:ascii="Arial" w:hAnsi="Arial" w:cs="Arial"/>
          <w:iCs/>
          <w:color w:val="0070C0"/>
          <w:sz w:val="18"/>
          <w:szCs w:val="18"/>
        </w:rPr>
        <w:t>Nota explicativa: A unidade requisitante poderá incluir neste item outras orientações acerca da vistoria que julgar necessárias.</w:t>
      </w:r>
      <w:r w:rsidR="00A72E7B" w:rsidRPr="007776E8">
        <w:rPr>
          <w:rFonts w:ascii="Arial" w:hAnsi="Arial" w:cs="Arial"/>
          <w:iCs/>
          <w:color w:val="0070C0"/>
          <w:sz w:val="18"/>
          <w:szCs w:val="18"/>
        </w:rPr>
        <w:t xml:space="preserve"> </w:t>
      </w:r>
    </w:p>
    <w:p w14:paraId="1CFFF06D" w14:textId="77777777" w:rsidR="00E47FEB" w:rsidRPr="007776E8" w:rsidRDefault="00E47FEB" w:rsidP="00E47FEB">
      <w:pPr>
        <w:tabs>
          <w:tab w:val="left" w:pos="1560"/>
        </w:tabs>
        <w:jc w:val="both"/>
        <w:rPr>
          <w:rFonts w:ascii="Arial" w:hAnsi="Arial" w:cs="Arial"/>
          <w:iCs/>
          <w:color w:val="FF0000"/>
          <w:sz w:val="24"/>
          <w:szCs w:val="24"/>
        </w:rPr>
      </w:pPr>
    </w:p>
    <w:p w14:paraId="21B7400B" w14:textId="7EBB098F" w:rsidR="00B17B67" w:rsidRPr="007776E8" w:rsidRDefault="00201D81" w:rsidP="00B17B67">
      <w:pPr>
        <w:suppressAutoHyphens/>
        <w:spacing w:line="360" w:lineRule="auto"/>
        <w:ind w:right="-142"/>
        <w:jc w:val="both"/>
        <w:rPr>
          <w:rFonts w:ascii="Arial" w:hAnsi="Arial" w:cs="Arial"/>
          <w:iCs/>
          <w:color w:val="FF0000"/>
          <w:sz w:val="18"/>
          <w:szCs w:val="18"/>
        </w:rPr>
      </w:pPr>
      <w:r w:rsidRPr="007776E8">
        <w:rPr>
          <w:rFonts w:ascii="Arial" w:hAnsi="Arial" w:cs="Arial"/>
          <w:sz w:val="22"/>
          <w:szCs w:val="22"/>
        </w:rPr>
        <w:t>c</w:t>
      </w:r>
      <w:r w:rsidR="00DF663D" w:rsidRPr="007776E8">
        <w:rPr>
          <w:rFonts w:ascii="Arial" w:hAnsi="Arial" w:cs="Arial"/>
          <w:sz w:val="22"/>
          <w:szCs w:val="22"/>
        </w:rPr>
        <w:t>.</w:t>
      </w:r>
      <w:r w:rsidR="00D67BC1">
        <w:rPr>
          <w:rFonts w:ascii="Arial" w:hAnsi="Arial" w:cs="Arial"/>
          <w:sz w:val="22"/>
          <w:szCs w:val="22"/>
        </w:rPr>
        <w:t>4</w:t>
      </w:r>
      <w:r w:rsidR="00DF663D" w:rsidRPr="007776E8">
        <w:rPr>
          <w:rFonts w:ascii="Arial" w:hAnsi="Arial" w:cs="Arial"/>
          <w:sz w:val="22"/>
          <w:szCs w:val="22"/>
        </w:rPr>
        <w:t xml:space="preserve">) </w:t>
      </w:r>
      <w:r w:rsidR="00D132F0" w:rsidRPr="007776E8">
        <w:rPr>
          <w:rFonts w:ascii="Arial" w:hAnsi="Arial" w:cs="Arial"/>
          <w:sz w:val="22"/>
          <w:szCs w:val="22"/>
        </w:rPr>
        <w:t xml:space="preserve">Na hipótese de não haver </w:t>
      </w:r>
      <w:r w:rsidR="00A50773" w:rsidRPr="007776E8">
        <w:rPr>
          <w:rFonts w:ascii="Arial" w:hAnsi="Arial" w:cs="Arial"/>
          <w:sz w:val="22"/>
          <w:szCs w:val="22"/>
        </w:rPr>
        <w:t>vistoria</w:t>
      </w:r>
      <w:r w:rsidR="000D7E95" w:rsidRPr="007776E8">
        <w:rPr>
          <w:rFonts w:ascii="Arial" w:hAnsi="Arial" w:cs="Arial"/>
          <w:sz w:val="22"/>
          <w:szCs w:val="22"/>
        </w:rPr>
        <w:t xml:space="preserve"> prévia</w:t>
      </w:r>
      <w:r w:rsidR="00D132F0" w:rsidRPr="007776E8">
        <w:rPr>
          <w:rFonts w:ascii="Arial" w:hAnsi="Arial" w:cs="Arial"/>
          <w:sz w:val="22"/>
          <w:szCs w:val="22"/>
        </w:rPr>
        <w:t>, por decisão d</w:t>
      </w:r>
      <w:r w:rsidR="000D7E95" w:rsidRPr="007776E8">
        <w:rPr>
          <w:rFonts w:ascii="Arial" w:hAnsi="Arial" w:cs="Arial"/>
          <w:sz w:val="22"/>
          <w:szCs w:val="22"/>
        </w:rPr>
        <w:t>o</w:t>
      </w:r>
      <w:r w:rsidR="00D132F0" w:rsidRPr="007776E8">
        <w:rPr>
          <w:rFonts w:ascii="Arial" w:hAnsi="Arial" w:cs="Arial"/>
          <w:sz w:val="22"/>
          <w:szCs w:val="22"/>
        </w:rPr>
        <w:t xml:space="preserve"> </w:t>
      </w:r>
      <w:r w:rsidR="000D7E95" w:rsidRPr="007776E8">
        <w:rPr>
          <w:rFonts w:ascii="Arial" w:hAnsi="Arial" w:cs="Arial"/>
          <w:sz w:val="22"/>
          <w:szCs w:val="22"/>
        </w:rPr>
        <w:t>licitante</w:t>
      </w:r>
      <w:r w:rsidR="00D132F0" w:rsidRPr="007776E8">
        <w:rPr>
          <w:rFonts w:ascii="Arial" w:hAnsi="Arial" w:cs="Arial"/>
          <w:sz w:val="22"/>
          <w:szCs w:val="22"/>
        </w:rPr>
        <w:t>,</w:t>
      </w:r>
      <w:r w:rsidR="000D7E95" w:rsidRPr="007776E8">
        <w:rPr>
          <w:rFonts w:ascii="Arial" w:hAnsi="Arial" w:cs="Arial"/>
          <w:sz w:val="22"/>
          <w:szCs w:val="22"/>
        </w:rPr>
        <w:t xml:space="preserve"> este </w:t>
      </w:r>
      <w:r w:rsidR="00DF663D" w:rsidRPr="007776E8">
        <w:rPr>
          <w:rFonts w:ascii="Arial" w:hAnsi="Arial" w:cs="Arial"/>
          <w:sz w:val="22"/>
          <w:szCs w:val="22"/>
        </w:rPr>
        <w:t xml:space="preserve">emitirá declaração firmada pelo representante técnico ou legal da empresa, nos seguintes termos: </w:t>
      </w:r>
      <w:bookmarkStart w:id="20" w:name="_Hlk131095403"/>
      <w:r w:rsidR="00B17B67" w:rsidRPr="007776E8">
        <w:rPr>
          <w:rFonts w:ascii="Arial" w:hAnsi="Arial" w:cs="Arial"/>
          <w:sz w:val="22"/>
          <w:szCs w:val="22"/>
        </w:rPr>
        <w:t xml:space="preserve">I) que entende ser desnecessária a visita; II) que conhece as condições e o(s) loca(is) onde deverá ser executado o objeto da contratação; III) que tem ciência de que não poderá alegar qualquer desconhecimento para justificar recusa em cumprir as disposições da outorga, se vencedora do certame e IV) que </w:t>
      </w:r>
      <w:r w:rsidR="00B17B67" w:rsidRPr="007776E8">
        <w:rPr>
          <w:rFonts w:ascii="Arial" w:hAnsi="Arial" w:cs="Arial"/>
          <w:sz w:val="22"/>
          <w:szCs w:val="22"/>
        </w:rPr>
        <w:lastRenderedPageBreak/>
        <w:t xml:space="preserve">assume total responsabilidade pela não realização da visita e que não utilizará desta prerrogativa para quaisquer questionamentos futuros que ensejem avenças técnicas ou financeiras que venham a onerar o Tribunal. </w:t>
      </w:r>
    </w:p>
    <w:p w14:paraId="0E20B38D" w14:textId="77777777" w:rsidR="007776E8" w:rsidRPr="007776E8" w:rsidRDefault="007776E8" w:rsidP="007776E8">
      <w:pPr>
        <w:tabs>
          <w:tab w:val="left" w:pos="1560"/>
        </w:tabs>
        <w:jc w:val="both"/>
        <w:rPr>
          <w:rFonts w:ascii="Arial" w:hAnsi="Arial" w:cs="Arial"/>
          <w:iCs/>
          <w:color w:val="0070C0"/>
          <w:sz w:val="18"/>
          <w:szCs w:val="18"/>
        </w:rPr>
      </w:pPr>
      <w:r w:rsidRPr="007776E8">
        <w:rPr>
          <w:rFonts w:ascii="Arial" w:hAnsi="Arial" w:cs="Arial"/>
          <w:iCs/>
          <w:color w:val="0070C0"/>
          <w:sz w:val="18"/>
          <w:szCs w:val="18"/>
        </w:rPr>
        <w:t>Nota Explicativa 1: É assegurado ao licitante o direito de realizar vistoria prévia no local de execução do serviço sempre que o órgão ou entidade contratante considerar essa avaliação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794DBA0" w14:textId="77777777" w:rsidR="007776E8" w:rsidRPr="007776E8" w:rsidRDefault="007776E8" w:rsidP="007776E8">
      <w:pPr>
        <w:tabs>
          <w:tab w:val="left" w:pos="1560"/>
        </w:tabs>
        <w:jc w:val="both"/>
        <w:rPr>
          <w:rFonts w:ascii="Arial" w:hAnsi="Arial" w:cs="Arial"/>
          <w:iCs/>
          <w:color w:val="0070C0"/>
          <w:sz w:val="18"/>
          <w:szCs w:val="18"/>
        </w:rPr>
      </w:pPr>
    </w:p>
    <w:p w14:paraId="44BA53D4" w14:textId="77777777" w:rsidR="007776E8" w:rsidRPr="007776E8" w:rsidRDefault="007776E8" w:rsidP="007776E8">
      <w:pPr>
        <w:tabs>
          <w:tab w:val="left" w:pos="1560"/>
        </w:tabs>
        <w:jc w:val="both"/>
        <w:rPr>
          <w:rFonts w:ascii="Arial" w:hAnsi="Arial" w:cs="Arial"/>
          <w:iCs/>
          <w:color w:val="0070C0"/>
          <w:sz w:val="18"/>
          <w:szCs w:val="18"/>
        </w:rPr>
      </w:pPr>
      <w:r w:rsidRPr="007776E8">
        <w:rPr>
          <w:rFonts w:ascii="Arial" w:hAnsi="Arial" w:cs="Arial"/>
          <w:iCs/>
          <w:color w:val="0070C0"/>
          <w:sz w:val="18"/>
          <w:szCs w:val="18"/>
        </w:rPr>
        <w:t>Nota Explicativa 2: Caso a unidade requisitante identifique não ser aplicável o disposto nesta alínea</w:t>
      </w:r>
      <w:r>
        <w:rPr>
          <w:rFonts w:ascii="Arial" w:hAnsi="Arial" w:cs="Arial"/>
          <w:iCs/>
          <w:color w:val="0070C0"/>
          <w:sz w:val="18"/>
          <w:szCs w:val="18"/>
        </w:rPr>
        <w:t xml:space="preserve"> “c”,</w:t>
      </w:r>
      <w:r w:rsidRPr="007776E8">
        <w:rPr>
          <w:rFonts w:ascii="Arial" w:hAnsi="Arial" w:cs="Arial"/>
          <w:iCs/>
          <w:color w:val="0070C0"/>
          <w:sz w:val="18"/>
          <w:szCs w:val="18"/>
        </w:rPr>
        <w:t xml:space="preserve"> na hipótese da contratação pretendida</w:t>
      </w:r>
      <w:r>
        <w:rPr>
          <w:rFonts w:ascii="Arial" w:hAnsi="Arial" w:cs="Arial"/>
          <w:iCs/>
          <w:color w:val="0070C0"/>
          <w:sz w:val="18"/>
          <w:szCs w:val="18"/>
        </w:rPr>
        <w:t>,</w:t>
      </w:r>
      <w:r w:rsidRPr="007776E8">
        <w:rPr>
          <w:rFonts w:ascii="Arial" w:hAnsi="Arial" w:cs="Arial"/>
          <w:iCs/>
          <w:color w:val="0070C0"/>
          <w:sz w:val="18"/>
          <w:szCs w:val="18"/>
        </w:rPr>
        <w:t xml:space="preserve"> deverá excluí-la.</w:t>
      </w:r>
    </w:p>
    <w:p w14:paraId="3B2EC987" w14:textId="77777777" w:rsidR="00B17B67" w:rsidRPr="007776E8" w:rsidRDefault="00B17B67" w:rsidP="00112760">
      <w:pPr>
        <w:tabs>
          <w:tab w:val="left" w:pos="1560"/>
        </w:tabs>
        <w:jc w:val="both"/>
        <w:rPr>
          <w:rFonts w:ascii="Arial" w:hAnsi="Arial" w:cs="Arial"/>
          <w:iCs/>
          <w:color w:val="FF0000"/>
          <w:sz w:val="18"/>
          <w:szCs w:val="18"/>
        </w:rPr>
      </w:pPr>
    </w:p>
    <w:bookmarkEnd w:id="20"/>
    <w:p w14:paraId="0CF60DE6" w14:textId="77777777" w:rsidR="006B6218" w:rsidRPr="007776E8" w:rsidRDefault="006B6218" w:rsidP="006B6218">
      <w:pPr>
        <w:tabs>
          <w:tab w:val="left" w:pos="-142"/>
        </w:tabs>
        <w:ind w:left="2268"/>
        <w:jc w:val="both"/>
        <w:rPr>
          <w:rFonts w:ascii="Arial" w:hAnsi="Arial" w:cs="Arial"/>
          <w:color w:val="FF0000"/>
          <w:sz w:val="18"/>
          <w:szCs w:val="18"/>
          <w:lang w:eastAsia="en-US"/>
        </w:rPr>
      </w:pPr>
    </w:p>
    <w:p w14:paraId="567FD977" w14:textId="77777777" w:rsidR="00201D81" w:rsidRPr="00DA4236" w:rsidRDefault="00201D81" w:rsidP="00201D81">
      <w:pPr>
        <w:pStyle w:val="PargrafodaLista"/>
        <w:suppressAutoHyphens/>
        <w:spacing w:line="360" w:lineRule="auto"/>
        <w:ind w:left="0" w:right="-142"/>
        <w:rPr>
          <w:rFonts w:ascii="Arial" w:hAnsi="Arial" w:cs="Arial"/>
          <w:color w:val="FF0000"/>
        </w:rPr>
      </w:pPr>
      <w:r w:rsidRPr="00DA4236">
        <w:rPr>
          <w:rFonts w:ascii="Arial" w:hAnsi="Arial" w:cs="Arial"/>
          <w:color w:val="FF0000"/>
        </w:rPr>
        <w:t>d) Registro ou inscrição da empresa na entidade profissional .........(escrever por extenso), em plena validade.</w:t>
      </w:r>
    </w:p>
    <w:p w14:paraId="01C68AD1" w14:textId="1E04AB4A" w:rsidR="00201D81" w:rsidRPr="004253F9" w:rsidRDefault="00201D81" w:rsidP="00201D81">
      <w:pPr>
        <w:suppressAutoHyphens/>
        <w:ind w:right="-142"/>
        <w:jc w:val="both"/>
        <w:rPr>
          <w:rFonts w:ascii="Arial" w:hAnsi="Arial" w:cs="Arial"/>
          <w:color w:val="0070C0"/>
          <w:sz w:val="18"/>
          <w:szCs w:val="18"/>
        </w:rPr>
      </w:pPr>
      <w:r w:rsidRPr="004253F9">
        <w:rPr>
          <w:rFonts w:ascii="Arial" w:hAnsi="Arial" w:cs="Arial"/>
          <w:color w:val="0070C0"/>
          <w:sz w:val="18"/>
          <w:szCs w:val="18"/>
        </w:rPr>
        <w:t xml:space="preserve">Nota explicativa: Tal exigência só deve ser formulada quando, por determinação legal, o exercício de determinada atividade </w:t>
      </w:r>
      <w:r w:rsidR="00BA7DD3">
        <w:rPr>
          <w:rFonts w:ascii="Arial" w:hAnsi="Arial" w:cs="Arial"/>
          <w:color w:val="0070C0"/>
          <w:sz w:val="18"/>
          <w:szCs w:val="18"/>
        </w:rPr>
        <w:t xml:space="preserve">relacionada </w:t>
      </w:r>
      <w:r w:rsidRPr="004253F9">
        <w:rPr>
          <w:rFonts w:ascii="Arial" w:hAnsi="Arial" w:cs="Arial"/>
          <w:color w:val="0070C0"/>
          <w:sz w:val="18"/>
          <w:szCs w:val="18"/>
        </w:rPr>
        <w:t xml:space="preserve">ao objeto contratual esteja </w:t>
      </w:r>
      <w:r w:rsidR="00A50773" w:rsidRPr="004253F9">
        <w:rPr>
          <w:rFonts w:ascii="Arial" w:hAnsi="Arial" w:cs="Arial"/>
          <w:color w:val="0070C0"/>
          <w:sz w:val="18"/>
          <w:szCs w:val="18"/>
        </w:rPr>
        <w:t>sujeito</w:t>
      </w:r>
      <w:r w:rsidRPr="004253F9">
        <w:rPr>
          <w:rFonts w:ascii="Arial" w:hAnsi="Arial" w:cs="Arial"/>
          <w:color w:val="0070C0"/>
          <w:sz w:val="18"/>
          <w:szCs w:val="18"/>
        </w:rPr>
        <w:t xml:space="preserve"> à fiscalização da entidade profissional competente, a ser indicada expressamente no dispositivo. </w:t>
      </w:r>
    </w:p>
    <w:p w14:paraId="38C82C93" w14:textId="77777777" w:rsidR="00201D81" w:rsidRPr="004253F9" w:rsidRDefault="00201D81" w:rsidP="00201D81">
      <w:pPr>
        <w:suppressAutoHyphens/>
        <w:ind w:right="-142"/>
        <w:jc w:val="both"/>
        <w:rPr>
          <w:rFonts w:ascii="Arial" w:hAnsi="Arial" w:cs="Arial"/>
          <w:color w:val="0070C0"/>
          <w:sz w:val="18"/>
          <w:szCs w:val="18"/>
        </w:rPr>
      </w:pPr>
      <w:r w:rsidRPr="004253F9">
        <w:rPr>
          <w:rFonts w:ascii="Arial" w:hAnsi="Arial" w:cs="Arial"/>
          <w:color w:val="0070C0"/>
          <w:sz w:val="18"/>
          <w:szCs w:val="18"/>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7262C32A" w14:textId="77777777" w:rsidR="00201D81" w:rsidRPr="004253F9" w:rsidRDefault="00201D81" w:rsidP="00201D81">
      <w:pPr>
        <w:suppressAutoHyphens/>
        <w:spacing w:line="360" w:lineRule="auto"/>
        <w:ind w:right="-142"/>
        <w:jc w:val="both"/>
        <w:rPr>
          <w:rFonts w:ascii="Arial" w:hAnsi="Arial" w:cs="Arial"/>
          <w:sz w:val="22"/>
          <w:szCs w:val="22"/>
        </w:rPr>
      </w:pPr>
    </w:p>
    <w:p w14:paraId="51E62934" w14:textId="77777777" w:rsidR="006B6218" w:rsidRPr="00DA4236" w:rsidRDefault="001840D8" w:rsidP="006B6218">
      <w:pPr>
        <w:tabs>
          <w:tab w:val="left" w:pos="-142"/>
        </w:tabs>
        <w:spacing w:line="360" w:lineRule="auto"/>
        <w:jc w:val="both"/>
        <w:rPr>
          <w:rFonts w:ascii="Arial" w:hAnsi="Arial" w:cs="Arial"/>
          <w:color w:val="FF0000"/>
          <w:sz w:val="22"/>
          <w:szCs w:val="22"/>
        </w:rPr>
      </w:pPr>
      <w:r w:rsidRPr="00DA4236">
        <w:rPr>
          <w:rFonts w:ascii="Arial" w:hAnsi="Arial" w:cs="Arial"/>
          <w:color w:val="FF0000"/>
          <w:sz w:val="22"/>
          <w:szCs w:val="22"/>
        </w:rPr>
        <w:t>e</w:t>
      </w:r>
      <w:r w:rsidR="006B6218" w:rsidRPr="00DA4236">
        <w:rPr>
          <w:rFonts w:ascii="Arial" w:hAnsi="Arial" w:cs="Arial"/>
          <w:color w:val="FF0000"/>
          <w:sz w:val="22"/>
          <w:szCs w:val="22"/>
        </w:rPr>
        <w:t>) No caso de cooperativas,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w:t>
      </w:r>
      <w:r w:rsidR="002103BB" w:rsidRPr="00DA4236">
        <w:rPr>
          <w:rFonts w:ascii="Arial" w:hAnsi="Arial" w:cs="Arial"/>
          <w:color w:val="FF0000"/>
          <w:sz w:val="22"/>
          <w:szCs w:val="22"/>
        </w:rPr>
        <w:t>º a 6º da Lei n. 5.764, de 1971.</w:t>
      </w:r>
    </w:p>
    <w:p w14:paraId="05C78EFA" w14:textId="77777777" w:rsidR="00840E14" w:rsidRPr="004253F9" w:rsidRDefault="00840E14" w:rsidP="00962508">
      <w:pPr>
        <w:suppressAutoHyphens/>
        <w:ind w:right="-142"/>
        <w:jc w:val="both"/>
        <w:rPr>
          <w:rFonts w:ascii="Arial" w:hAnsi="Arial" w:cs="Arial"/>
          <w:color w:val="0070C0"/>
          <w:sz w:val="18"/>
          <w:szCs w:val="18"/>
        </w:rPr>
      </w:pPr>
    </w:p>
    <w:p w14:paraId="53C4D38D" w14:textId="4B6F6533" w:rsidR="00962508" w:rsidRPr="009A0DF6" w:rsidRDefault="00962508" w:rsidP="00962508">
      <w:pPr>
        <w:suppressAutoHyphens/>
        <w:ind w:right="-142"/>
        <w:jc w:val="both"/>
        <w:rPr>
          <w:rFonts w:ascii="Arial" w:hAnsi="Arial" w:cs="Arial"/>
          <w:color w:val="0070C0"/>
          <w:sz w:val="18"/>
          <w:szCs w:val="18"/>
        </w:rPr>
      </w:pPr>
      <w:r w:rsidRPr="004253F9">
        <w:rPr>
          <w:rFonts w:ascii="Arial" w:hAnsi="Arial" w:cs="Arial"/>
          <w:color w:val="0070C0"/>
          <w:sz w:val="18"/>
          <w:szCs w:val="18"/>
        </w:rPr>
        <w:t>Nota explicativa: Este item deve ser excluído no caso de não ser admitida a participação de cooperativa, res</w:t>
      </w:r>
      <w:r w:rsidR="00A50773">
        <w:rPr>
          <w:rFonts w:ascii="Arial" w:hAnsi="Arial" w:cs="Arial"/>
          <w:color w:val="0070C0"/>
          <w:sz w:val="18"/>
          <w:szCs w:val="18"/>
        </w:rPr>
        <w:t>saltando-se que mesmo sendo admiti</w:t>
      </w:r>
      <w:r w:rsidRPr="004253F9">
        <w:rPr>
          <w:rFonts w:ascii="Arial" w:hAnsi="Arial" w:cs="Arial"/>
          <w:color w:val="0070C0"/>
          <w:sz w:val="18"/>
          <w:szCs w:val="18"/>
        </w:rPr>
        <w:t xml:space="preserve">da, se a unidade requisitante entender ser desnecessária tal exigência, da mesma forma deverá  </w:t>
      </w:r>
      <w:r w:rsidR="00BF7637" w:rsidRPr="004253F9">
        <w:rPr>
          <w:rFonts w:ascii="Arial" w:hAnsi="Arial" w:cs="Arial"/>
          <w:color w:val="0070C0"/>
          <w:sz w:val="18"/>
          <w:szCs w:val="18"/>
        </w:rPr>
        <w:t>suprim</w:t>
      </w:r>
      <w:r w:rsidR="00BF7637">
        <w:rPr>
          <w:rFonts w:ascii="Arial" w:hAnsi="Arial" w:cs="Arial"/>
          <w:color w:val="0070C0"/>
          <w:sz w:val="18"/>
          <w:szCs w:val="18"/>
        </w:rPr>
        <w:t>i</w:t>
      </w:r>
      <w:r w:rsidR="00BF7637" w:rsidRPr="004253F9">
        <w:rPr>
          <w:rFonts w:ascii="Arial" w:hAnsi="Arial" w:cs="Arial"/>
          <w:color w:val="0070C0"/>
          <w:sz w:val="18"/>
          <w:szCs w:val="18"/>
        </w:rPr>
        <w:t>-lo</w:t>
      </w:r>
      <w:r w:rsidRPr="004253F9">
        <w:rPr>
          <w:rFonts w:ascii="Arial" w:hAnsi="Arial" w:cs="Arial"/>
          <w:color w:val="0070C0"/>
          <w:sz w:val="18"/>
          <w:szCs w:val="18"/>
        </w:rPr>
        <w:t>.</w:t>
      </w:r>
      <w:r w:rsidRPr="009A0DF6">
        <w:rPr>
          <w:rFonts w:ascii="Arial" w:hAnsi="Arial" w:cs="Arial"/>
          <w:color w:val="0070C0"/>
          <w:sz w:val="18"/>
          <w:szCs w:val="18"/>
        </w:rPr>
        <w:t xml:space="preserve"> </w:t>
      </w:r>
    </w:p>
    <w:p w14:paraId="40F4B40B" w14:textId="77777777" w:rsidR="002364C4" w:rsidRDefault="002364C4" w:rsidP="002364C4">
      <w:pPr>
        <w:suppressAutoHyphens/>
        <w:ind w:right="-142"/>
        <w:jc w:val="both"/>
        <w:rPr>
          <w:rFonts w:ascii="Arial" w:hAnsi="Arial" w:cs="Arial"/>
          <w:color w:val="FF0000"/>
          <w:sz w:val="18"/>
          <w:szCs w:val="18"/>
        </w:rPr>
      </w:pPr>
    </w:p>
    <w:p w14:paraId="06ABF273" w14:textId="77777777" w:rsidR="00D132F0" w:rsidRPr="00D132F0" w:rsidRDefault="00D132F0" w:rsidP="00D132F0">
      <w:pPr>
        <w:suppressAutoHyphens/>
        <w:ind w:right="-142"/>
        <w:jc w:val="both"/>
        <w:rPr>
          <w:rFonts w:ascii="Arial" w:hAnsi="Arial" w:cs="Arial"/>
          <w:color w:val="FF0000"/>
          <w:sz w:val="24"/>
          <w:szCs w:val="24"/>
        </w:rPr>
      </w:pPr>
    </w:p>
    <w:p w14:paraId="0D80E133" w14:textId="5E6ED16D" w:rsidR="00D132F0" w:rsidRPr="006C3F2A" w:rsidRDefault="00C20A97" w:rsidP="006C3F2A">
      <w:pPr>
        <w:suppressAutoHyphens/>
        <w:spacing w:line="360" w:lineRule="auto"/>
        <w:ind w:right="-142"/>
        <w:jc w:val="both"/>
        <w:rPr>
          <w:rFonts w:ascii="Arial" w:hAnsi="Arial" w:cs="Arial"/>
          <w:b/>
          <w:bCs/>
          <w:sz w:val="22"/>
          <w:szCs w:val="22"/>
        </w:rPr>
      </w:pPr>
      <w:r w:rsidRPr="006C3F2A">
        <w:rPr>
          <w:rFonts w:ascii="Arial" w:hAnsi="Arial" w:cs="Arial"/>
          <w:b/>
          <w:bCs/>
          <w:sz w:val="22"/>
          <w:szCs w:val="22"/>
        </w:rPr>
        <w:t xml:space="preserve">8.4.1.4. </w:t>
      </w:r>
      <w:r w:rsidR="00D132F0" w:rsidRPr="006C3F2A">
        <w:rPr>
          <w:rFonts w:ascii="Arial" w:hAnsi="Arial" w:cs="Arial"/>
          <w:b/>
          <w:bCs/>
          <w:sz w:val="22"/>
          <w:szCs w:val="22"/>
        </w:rPr>
        <w:t xml:space="preserve">Habilitação </w:t>
      </w:r>
      <w:r w:rsidR="00A50773" w:rsidRPr="006C3F2A">
        <w:rPr>
          <w:rFonts w:ascii="Arial" w:hAnsi="Arial" w:cs="Arial"/>
          <w:b/>
          <w:bCs/>
          <w:sz w:val="22"/>
          <w:szCs w:val="22"/>
        </w:rPr>
        <w:t>Econômico-financeira</w:t>
      </w:r>
    </w:p>
    <w:p w14:paraId="244C1694" w14:textId="77777777" w:rsidR="00735D26" w:rsidRDefault="00735D26" w:rsidP="00735D26">
      <w:pPr>
        <w:suppressAutoHyphens/>
        <w:ind w:right="-142"/>
        <w:jc w:val="both"/>
        <w:rPr>
          <w:rFonts w:ascii="Arial" w:hAnsi="Arial" w:cs="Arial"/>
          <w:color w:val="FF0000"/>
          <w:sz w:val="18"/>
          <w:szCs w:val="18"/>
        </w:rPr>
      </w:pPr>
    </w:p>
    <w:p w14:paraId="160AF652" w14:textId="77777777" w:rsidR="00735D26" w:rsidRPr="00D0765F" w:rsidRDefault="00735D26" w:rsidP="00735D26">
      <w:pPr>
        <w:suppressAutoHyphens/>
        <w:ind w:right="-142"/>
        <w:jc w:val="both"/>
        <w:rPr>
          <w:rFonts w:ascii="Arial" w:hAnsi="Arial" w:cs="Arial"/>
          <w:color w:val="0070C0"/>
          <w:sz w:val="24"/>
          <w:szCs w:val="24"/>
        </w:rPr>
      </w:pPr>
      <w:r w:rsidRPr="00D0765F">
        <w:rPr>
          <w:rFonts w:ascii="Arial" w:hAnsi="Arial" w:cs="Arial"/>
          <w:color w:val="0070C0"/>
          <w:sz w:val="18"/>
          <w:szCs w:val="18"/>
        </w:rPr>
        <w:t xml:space="preserve">Nota Explicativa1: A unidade requisitante deve examinar, diante do caso concreto e a luz do artigo 69 da Lei 14.133/2021, se o objeto da contratação demanda a exigência de habilitação econômico-financeiro, levando-se em consideração o vulto e/ou a complexidade e a essencialidade do objeto, bem como os riscos decorrentes de sua paralisação em função da eventual incapacidade econômica da contratada em suportar os deveres contratuais. </w:t>
      </w:r>
    </w:p>
    <w:p w14:paraId="3D98775D" w14:textId="77777777" w:rsidR="001A23DA" w:rsidRPr="00D0765F" w:rsidRDefault="001A23DA" w:rsidP="00D132F0">
      <w:pPr>
        <w:suppressAutoHyphens/>
        <w:ind w:right="-142"/>
        <w:jc w:val="both"/>
        <w:rPr>
          <w:rFonts w:ascii="Arial" w:hAnsi="Arial" w:cs="Arial"/>
          <w:color w:val="0070C0"/>
          <w:sz w:val="18"/>
          <w:szCs w:val="18"/>
        </w:rPr>
      </w:pPr>
    </w:p>
    <w:p w14:paraId="1D2800E1" w14:textId="30EF2B07" w:rsidR="00FC4C49" w:rsidRPr="000A16D1" w:rsidRDefault="00FC4C49" w:rsidP="00FC4C49">
      <w:pPr>
        <w:suppressAutoHyphens/>
        <w:spacing w:before="100" w:beforeAutospacing="1" w:after="100" w:afterAutospacing="1"/>
        <w:ind w:right="-142"/>
        <w:jc w:val="both"/>
        <w:rPr>
          <w:rFonts w:ascii="Arial" w:hAnsi="Arial" w:cs="Arial"/>
          <w:color w:val="0070C0"/>
          <w:sz w:val="18"/>
          <w:szCs w:val="18"/>
        </w:rPr>
      </w:pPr>
      <w:r w:rsidRPr="003463DA">
        <w:rPr>
          <w:rFonts w:ascii="Arial" w:hAnsi="Arial" w:cs="Arial"/>
          <w:color w:val="0070C0"/>
          <w:sz w:val="18"/>
          <w:szCs w:val="18"/>
        </w:rPr>
        <w:t>Nota Explicativa</w:t>
      </w:r>
      <w:r>
        <w:rPr>
          <w:rFonts w:ascii="Arial" w:hAnsi="Arial" w:cs="Arial"/>
          <w:color w:val="0070C0"/>
          <w:sz w:val="18"/>
          <w:szCs w:val="18"/>
        </w:rPr>
        <w:t xml:space="preserve"> 2</w:t>
      </w:r>
      <w:r w:rsidRPr="003463DA">
        <w:rPr>
          <w:rFonts w:ascii="Arial" w:hAnsi="Arial" w:cs="Arial"/>
          <w:color w:val="0070C0"/>
          <w:sz w:val="18"/>
          <w:szCs w:val="18"/>
        </w:rPr>
        <w:t xml:space="preserve">: </w:t>
      </w:r>
      <w:r>
        <w:rPr>
          <w:rFonts w:ascii="Arial" w:hAnsi="Arial" w:cs="Arial"/>
          <w:color w:val="0070C0"/>
          <w:sz w:val="18"/>
          <w:szCs w:val="18"/>
        </w:rPr>
        <w:t>A</w:t>
      </w:r>
      <w:r w:rsidRPr="003463DA">
        <w:rPr>
          <w:rFonts w:ascii="Arial" w:hAnsi="Arial" w:cs="Arial"/>
          <w:color w:val="0070C0"/>
          <w:sz w:val="18"/>
          <w:szCs w:val="18"/>
        </w:rPr>
        <w:t xml:space="preserve"> unidade requisitante </w:t>
      </w:r>
      <w:r>
        <w:rPr>
          <w:rFonts w:ascii="Arial" w:hAnsi="Arial" w:cs="Arial"/>
          <w:color w:val="0070C0"/>
          <w:sz w:val="18"/>
          <w:szCs w:val="18"/>
        </w:rPr>
        <w:t>poderá DISPENSAR a exigência de documentação de habilitação</w:t>
      </w:r>
      <w:r w:rsidRPr="00FC4C49">
        <w:rPr>
          <w:rFonts w:ascii="Arial" w:hAnsi="Arial" w:cs="Arial"/>
          <w:b/>
          <w:color w:val="0070C0"/>
          <w:sz w:val="18"/>
          <w:szCs w:val="18"/>
          <w:u w:val="single"/>
        </w:rPr>
        <w:t xml:space="preserve"> </w:t>
      </w:r>
      <w:r w:rsidRPr="00FC4C49">
        <w:rPr>
          <w:rFonts w:ascii="Arial" w:hAnsi="Arial" w:cs="Arial"/>
          <w:b/>
          <w:color w:val="0070C0"/>
          <w:sz w:val="18"/>
          <w:szCs w:val="18"/>
        </w:rPr>
        <w:t>econômico-financeira</w:t>
      </w:r>
      <w:r>
        <w:rPr>
          <w:rFonts w:ascii="Arial" w:hAnsi="Arial" w:cs="Arial"/>
          <w:color w:val="0070C0"/>
          <w:sz w:val="18"/>
          <w:szCs w:val="18"/>
        </w:rPr>
        <w:t xml:space="preserve"> nas contratações para entrega imediata e nas contratações em valores inferiores a ¼ (um quarto) do limite do limite para dispensa de licitação</w:t>
      </w:r>
      <w:r w:rsidRPr="003463DA">
        <w:rPr>
          <w:rFonts w:ascii="Arial" w:hAnsi="Arial" w:cs="Arial"/>
          <w:color w:val="0070C0"/>
          <w:sz w:val="18"/>
          <w:szCs w:val="18"/>
        </w:rPr>
        <w:t xml:space="preserve">, </w:t>
      </w:r>
      <w:r>
        <w:rPr>
          <w:rFonts w:ascii="Arial" w:hAnsi="Arial" w:cs="Arial"/>
          <w:color w:val="0070C0"/>
          <w:sz w:val="18"/>
          <w:szCs w:val="18"/>
        </w:rPr>
        <w:t>conforme disposto no inciso III do art. 70 da Lei 14.133.</w:t>
      </w:r>
      <w:r w:rsidRPr="003463DA">
        <w:rPr>
          <w:rFonts w:ascii="Arial" w:hAnsi="Arial" w:cs="Arial"/>
          <w:color w:val="0070C0"/>
          <w:sz w:val="18"/>
          <w:szCs w:val="18"/>
        </w:rPr>
        <w:t>/21.</w:t>
      </w:r>
    </w:p>
    <w:p w14:paraId="22B68644" w14:textId="77777777" w:rsidR="00D0765F" w:rsidRDefault="00D0765F" w:rsidP="00D132F0">
      <w:pPr>
        <w:suppressAutoHyphens/>
        <w:ind w:right="-142"/>
        <w:jc w:val="both"/>
        <w:rPr>
          <w:rFonts w:ascii="Arial" w:hAnsi="Arial" w:cs="Arial"/>
          <w:color w:val="FF0000"/>
          <w:sz w:val="18"/>
          <w:szCs w:val="18"/>
        </w:rPr>
      </w:pPr>
    </w:p>
    <w:p w14:paraId="4F499FF7" w14:textId="77777777" w:rsidR="00D0765F" w:rsidRPr="00F441B4" w:rsidRDefault="00D0765F" w:rsidP="00D0765F">
      <w:pPr>
        <w:spacing w:line="360" w:lineRule="auto"/>
        <w:jc w:val="both"/>
        <w:rPr>
          <w:rFonts w:ascii="Arial" w:hAnsi="Arial" w:cs="Arial"/>
          <w:b/>
          <w:color w:val="0070C0"/>
          <w:sz w:val="18"/>
          <w:szCs w:val="18"/>
          <w:u w:val="single"/>
        </w:rPr>
      </w:pPr>
      <w:r w:rsidRPr="00F441B4">
        <w:rPr>
          <w:rFonts w:ascii="Arial" w:hAnsi="Arial" w:cs="Arial"/>
          <w:b/>
          <w:color w:val="0070C0"/>
          <w:sz w:val="18"/>
          <w:szCs w:val="18"/>
          <w:u w:val="single"/>
        </w:rPr>
        <w:t xml:space="preserve">1ª) Hipótese de exigência de habilitação econômico-financeira </w:t>
      </w:r>
    </w:p>
    <w:p w14:paraId="568AA896" w14:textId="019D96E8" w:rsidR="001A23DA" w:rsidRPr="00287D42" w:rsidRDefault="0084131E" w:rsidP="001A23DA">
      <w:pPr>
        <w:spacing w:line="360" w:lineRule="auto"/>
        <w:jc w:val="both"/>
        <w:rPr>
          <w:rFonts w:ascii="Arial" w:hAnsi="Arial" w:cs="Arial"/>
          <w:sz w:val="22"/>
          <w:szCs w:val="22"/>
        </w:rPr>
      </w:pPr>
      <w:r w:rsidRPr="00C37482">
        <w:rPr>
          <w:rFonts w:ascii="Arial" w:hAnsi="Arial" w:cs="Arial"/>
          <w:sz w:val="22"/>
          <w:szCs w:val="22"/>
        </w:rPr>
        <w:t xml:space="preserve">8.4.1.4.1. </w:t>
      </w:r>
      <w:r w:rsidR="001A23DA">
        <w:rPr>
          <w:rFonts w:ascii="Arial" w:hAnsi="Arial" w:cs="Arial"/>
          <w:sz w:val="22"/>
          <w:szCs w:val="22"/>
        </w:rPr>
        <w:t xml:space="preserve">As condições de habilitação </w:t>
      </w:r>
      <w:bookmarkStart w:id="21" w:name="_Hlk131092668"/>
      <w:r w:rsidR="001A23DA">
        <w:rPr>
          <w:rFonts w:ascii="Arial" w:hAnsi="Arial" w:cs="Arial"/>
          <w:sz w:val="22"/>
          <w:szCs w:val="22"/>
        </w:rPr>
        <w:t xml:space="preserve">econômico-financeira </w:t>
      </w:r>
      <w:bookmarkEnd w:id="21"/>
      <w:r w:rsidR="0070302B">
        <w:rPr>
          <w:rFonts w:ascii="Arial" w:hAnsi="Arial" w:cs="Arial"/>
          <w:sz w:val="22"/>
          <w:szCs w:val="22"/>
        </w:rPr>
        <w:t xml:space="preserve">estão previstas no </w:t>
      </w:r>
      <w:r w:rsidR="001A23DA">
        <w:rPr>
          <w:rFonts w:ascii="Arial" w:hAnsi="Arial" w:cs="Arial"/>
          <w:sz w:val="22"/>
          <w:szCs w:val="22"/>
        </w:rPr>
        <w:t xml:space="preserve">edital. </w:t>
      </w:r>
    </w:p>
    <w:p w14:paraId="207264E0" w14:textId="77777777" w:rsidR="00D0765F" w:rsidRDefault="00D0765F" w:rsidP="00D0765F">
      <w:pPr>
        <w:spacing w:line="360" w:lineRule="auto"/>
        <w:jc w:val="both"/>
        <w:rPr>
          <w:rFonts w:ascii="Arial" w:hAnsi="Arial" w:cs="Arial"/>
          <w:b/>
          <w:color w:val="0070C0"/>
          <w:sz w:val="18"/>
          <w:szCs w:val="18"/>
        </w:rPr>
      </w:pPr>
    </w:p>
    <w:p w14:paraId="5F94ABCE" w14:textId="77777777" w:rsidR="00D0765F" w:rsidRPr="00FB3C01" w:rsidRDefault="00D0765F" w:rsidP="00D0765F">
      <w:pPr>
        <w:tabs>
          <w:tab w:val="left" w:pos="557"/>
          <w:tab w:val="left" w:pos="709"/>
        </w:tabs>
        <w:ind w:right="-142"/>
        <w:jc w:val="center"/>
        <w:rPr>
          <w:rFonts w:ascii="Arial" w:hAnsi="Arial" w:cs="Arial"/>
          <w:b/>
          <w:bCs/>
          <w:color w:val="0070C0"/>
          <w:sz w:val="22"/>
          <w:szCs w:val="22"/>
          <w:u w:val="single"/>
        </w:rPr>
      </w:pPr>
      <w:r w:rsidRPr="00FB3C01">
        <w:rPr>
          <w:rFonts w:ascii="Arial" w:hAnsi="Arial" w:cs="Arial"/>
          <w:b/>
          <w:bCs/>
          <w:color w:val="0070C0"/>
          <w:sz w:val="22"/>
          <w:szCs w:val="22"/>
          <w:u w:val="single"/>
        </w:rPr>
        <w:lastRenderedPageBreak/>
        <w:t>OU</w:t>
      </w:r>
    </w:p>
    <w:p w14:paraId="658FF425" w14:textId="77777777" w:rsidR="00D0765F" w:rsidRDefault="00D0765F" w:rsidP="00D0765F">
      <w:pPr>
        <w:spacing w:line="360" w:lineRule="auto"/>
        <w:jc w:val="both"/>
        <w:rPr>
          <w:rFonts w:ascii="Arial" w:hAnsi="Arial" w:cs="Arial"/>
          <w:b/>
          <w:color w:val="0070C0"/>
          <w:sz w:val="18"/>
          <w:szCs w:val="18"/>
        </w:rPr>
      </w:pPr>
    </w:p>
    <w:p w14:paraId="5E962860" w14:textId="77777777" w:rsidR="00F441B4" w:rsidRDefault="00F441B4" w:rsidP="00D0765F">
      <w:pPr>
        <w:spacing w:line="360" w:lineRule="auto"/>
        <w:jc w:val="both"/>
        <w:rPr>
          <w:rFonts w:ascii="Arial" w:hAnsi="Arial" w:cs="Arial"/>
          <w:b/>
          <w:color w:val="0070C0"/>
          <w:sz w:val="18"/>
          <w:szCs w:val="18"/>
        </w:rPr>
      </w:pPr>
    </w:p>
    <w:p w14:paraId="4197CB28" w14:textId="77777777" w:rsidR="00D0765F" w:rsidRPr="00F441B4" w:rsidRDefault="00D0765F" w:rsidP="00D0765F">
      <w:pPr>
        <w:spacing w:line="360" w:lineRule="auto"/>
        <w:jc w:val="both"/>
        <w:rPr>
          <w:rFonts w:ascii="Arial" w:hAnsi="Arial" w:cs="Arial"/>
          <w:b/>
          <w:color w:val="0070C0"/>
          <w:sz w:val="18"/>
          <w:szCs w:val="18"/>
          <w:u w:val="single"/>
        </w:rPr>
      </w:pPr>
      <w:r w:rsidRPr="00F441B4">
        <w:rPr>
          <w:rFonts w:ascii="Arial" w:hAnsi="Arial" w:cs="Arial"/>
          <w:b/>
          <w:color w:val="0070C0"/>
          <w:sz w:val="18"/>
          <w:szCs w:val="18"/>
          <w:u w:val="single"/>
        </w:rPr>
        <w:t xml:space="preserve">2ª) Hipótese de NÂO HAVER exigência de habilitação econômico-financeira </w:t>
      </w:r>
    </w:p>
    <w:p w14:paraId="7759A707" w14:textId="77777777" w:rsidR="00D0765F" w:rsidRPr="00287D42" w:rsidRDefault="00D0765F" w:rsidP="00D0765F">
      <w:pPr>
        <w:spacing w:line="360" w:lineRule="auto"/>
        <w:jc w:val="both"/>
        <w:rPr>
          <w:rFonts w:ascii="Arial" w:hAnsi="Arial" w:cs="Arial"/>
          <w:sz w:val="22"/>
          <w:szCs w:val="22"/>
        </w:rPr>
      </w:pPr>
      <w:r w:rsidRPr="00C37482">
        <w:rPr>
          <w:rFonts w:ascii="Arial" w:hAnsi="Arial" w:cs="Arial"/>
          <w:sz w:val="22"/>
          <w:szCs w:val="22"/>
        </w:rPr>
        <w:t xml:space="preserve">8.4.1.4.1. </w:t>
      </w:r>
      <w:r>
        <w:rPr>
          <w:rFonts w:ascii="Arial" w:hAnsi="Arial" w:cs="Arial"/>
          <w:sz w:val="22"/>
          <w:szCs w:val="22"/>
        </w:rPr>
        <w:t xml:space="preserve">Para a contratação pretendida não se faz necessária a exigência de habilitação econômico-financeira do licitante. </w:t>
      </w:r>
    </w:p>
    <w:p w14:paraId="4569AE28" w14:textId="77777777" w:rsidR="00D0765F" w:rsidRDefault="00D0765F" w:rsidP="00D0765F">
      <w:pPr>
        <w:spacing w:line="360" w:lineRule="auto"/>
        <w:jc w:val="both"/>
        <w:rPr>
          <w:rFonts w:ascii="Arial" w:hAnsi="Arial" w:cs="Arial"/>
          <w:b/>
          <w:color w:val="0070C0"/>
          <w:sz w:val="18"/>
          <w:szCs w:val="18"/>
        </w:rPr>
      </w:pPr>
    </w:p>
    <w:p w14:paraId="024AFCB1" w14:textId="77777777" w:rsidR="00D132F0" w:rsidRPr="00D132F0" w:rsidRDefault="00D132F0" w:rsidP="00D132F0"/>
    <w:p w14:paraId="11CCC2B5" w14:textId="77777777" w:rsidR="004422AF" w:rsidRDefault="004422AF" w:rsidP="008F12ED">
      <w:pPr>
        <w:suppressAutoHyphens/>
        <w:spacing w:line="360" w:lineRule="auto"/>
        <w:ind w:right="-142"/>
        <w:jc w:val="both"/>
        <w:rPr>
          <w:rFonts w:ascii="Arial" w:hAnsi="Arial" w:cs="Arial"/>
          <w:b/>
          <w:sz w:val="22"/>
          <w:szCs w:val="22"/>
        </w:rPr>
      </w:pPr>
    </w:p>
    <w:p w14:paraId="77565A44" w14:textId="77777777" w:rsidR="00522F8B" w:rsidRPr="008F12ED" w:rsidRDefault="000E3F1A" w:rsidP="008F12ED">
      <w:pPr>
        <w:suppressAutoHyphens/>
        <w:spacing w:line="360" w:lineRule="auto"/>
        <w:ind w:right="-142"/>
        <w:jc w:val="both"/>
        <w:rPr>
          <w:rFonts w:ascii="Arial" w:hAnsi="Arial" w:cs="Arial"/>
          <w:b/>
          <w:sz w:val="22"/>
          <w:szCs w:val="22"/>
        </w:rPr>
      </w:pPr>
      <w:r w:rsidRPr="008F12ED">
        <w:rPr>
          <w:rFonts w:ascii="Arial" w:hAnsi="Arial" w:cs="Arial"/>
          <w:b/>
          <w:sz w:val="22"/>
          <w:szCs w:val="22"/>
        </w:rPr>
        <w:t>9</w:t>
      </w:r>
      <w:r w:rsidR="009B793B" w:rsidRPr="008F12ED">
        <w:rPr>
          <w:rFonts w:ascii="Arial" w:hAnsi="Arial" w:cs="Arial"/>
          <w:b/>
          <w:sz w:val="22"/>
          <w:szCs w:val="22"/>
        </w:rPr>
        <w:t>.</w:t>
      </w:r>
      <w:r w:rsidR="00522F8B" w:rsidRPr="008F12ED">
        <w:rPr>
          <w:rFonts w:ascii="Arial" w:hAnsi="Arial" w:cs="Arial"/>
          <w:b/>
          <w:sz w:val="22"/>
          <w:szCs w:val="22"/>
        </w:rPr>
        <w:t xml:space="preserve"> </w:t>
      </w:r>
      <w:r w:rsidR="009B793B" w:rsidRPr="008F12ED">
        <w:rPr>
          <w:rFonts w:ascii="Arial" w:hAnsi="Arial" w:cs="Arial"/>
          <w:b/>
          <w:sz w:val="22"/>
          <w:szCs w:val="22"/>
        </w:rPr>
        <w:t xml:space="preserve">ESTIMATIVA DO VALOR DA CONTRATAÇÃO </w:t>
      </w:r>
    </w:p>
    <w:p w14:paraId="46D1E29B" w14:textId="77777777" w:rsidR="009B793B" w:rsidRDefault="009B793B" w:rsidP="008F12ED">
      <w:pPr>
        <w:suppressAutoHyphens/>
        <w:spacing w:line="360" w:lineRule="auto"/>
        <w:ind w:right="-142"/>
        <w:jc w:val="both"/>
        <w:rPr>
          <w:rFonts w:ascii="Arial" w:hAnsi="Arial" w:cs="Arial"/>
          <w:sz w:val="22"/>
          <w:szCs w:val="22"/>
        </w:rPr>
      </w:pPr>
    </w:p>
    <w:p w14:paraId="7CEF308B" w14:textId="77777777" w:rsidR="00A37AFB" w:rsidRPr="00A32BC3" w:rsidRDefault="00A37AFB" w:rsidP="008F12ED">
      <w:pPr>
        <w:suppressAutoHyphens/>
        <w:spacing w:line="360" w:lineRule="auto"/>
        <w:ind w:right="-142"/>
        <w:jc w:val="both"/>
        <w:rPr>
          <w:rFonts w:ascii="Arial" w:hAnsi="Arial" w:cs="Arial"/>
          <w:b/>
          <w:sz w:val="22"/>
          <w:szCs w:val="22"/>
        </w:rPr>
      </w:pPr>
      <w:r w:rsidRPr="00A32BC3">
        <w:rPr>
          <w:rFonts w:ascii="Arial" w:hAnsi="Arial" w:cs="Arial"/>
          <w:b/>
          <w:sz w:val="22"/>
          <w:szCs w:val="22"/>
        </w:rPr>
        <w:t xml:space="preserve">9.1. </w:t>
      </w:r>
      <w:r w:rsidR="00A32BC3" w:rsidRPr="00A32BC3">
        <w:rPr>
          <w:rFonts w:ascii="Arial" w:hAnsi="Arial" w:cs="Arial"/>
          <w:b/>
          <w:sz w:val="22"/>
          <w:szCs w:val="22"/>
        </w:rPr>
        <w:t xml:space="preserve">Orçamento Estimado </w:t>
      </w:r>
    </w:p>
    <w:p w14:paraId="7F263556" w14:textId="77777777" w:rsidR="00A37AFB" w:rsidRDefault="00A37AFB" w:rsidP="008F12ED">
      <w:pPr>
        <w:suppressAutoHyphens/>
        <w:spacing w:line="360" w:lineRule="auto"/>
        <w:ind w:right="-142"/>
        <w:jc w:val="both"/>
        <w:rPr>
          <w:rFonts w:ascii="Arial" w:hAnsi="Arial" w:cs="Arial"/>
          <w:sz w:val="22"/>
          <w:szCs w:val="22"/>
        </w:rPr>
      </w:pPr>
    </w:p>
    <w:p w14:paraId="77D9135C" w14:textId="77777777" w:rsidR="00C471B5" w:rsidRPr="008F12ED" w:rsidRDefault="00471FCC" w:rsidP="008F12ED">
      <w:pPr>
        <w:suppressAutoHyphens/>
        <w:spacing w:line="360" w:lineRule="auto"/>
        <w:ind w:right="-142"/>
        <w:jc w:val="both"/>
        <w:rPr>
          <w:rFonts w:ascii="Arial" w:hAnsi="Arial" w:cs="Arial"/>
          <w:sz w:val="22"/>
          <w:szCs w:val="22"/>
        </w:rPr>
      </w:pPr>
      <w:r w:rsidRPr="008F12ED">
        <w:rPr>
          <w:rFonts w:ascii="Arial" w:hAnsi="Arial" w:cs="Arial"/>
          <w:sz w:val="22"/>
          <w:szCs w:val="22"/>
        </w:rPr>
        <w:t>9</w:t>
      </w:r>
      <w:r w:rsidR="00C471B5" w:rsidRPr="008F12ED">
        <w:rPr>
          <w:rFonts w:ascii="Arial" w:hAnsi="Arial" w:cs="Arial"/>
          <w:sz w:val="22"/>
          <w:szCs w:val="22"/>
        </w:rPr>
        <w:t>.1.</w:t>
      </w:r>
      <w:r w:rsidR="00A32BC3">
        <w:rPr>
          <w:rFonts w:ascii="Arial" w:hAnsi="Arial" w:cs="Arial"/>
          <w:sz w:val="22"/>
          <w:szCs w:val="22"/>
        </w:rPr>
        <w:t>1</w:t>
      </w:r>
      <w:r w:rsidR="00C471B5" w:rsidRPr="008F12ED">
        <w:rPr>
          <w:rFonts w:ascii="Arial" w:hAnsi="Arial" w:cs="Arial"/>
          <w:sz w:val="22"/>
          <w:szCs w:val="22"/>
        </w:rPr>
        <w:t xml:space="preserve"> O valor total estimado para a contratação é de </w:t>
      </w:r>
      <w:r w:rsidR="00C471B5" w:rsidRPr="001D6232">
        <w:rPr>
          <w:rFonts w:ascii="Arial" w:hAnsi="Arial" w:cs="Arial"/>
          <w:color w:val="FF0000"/>
          <w:sz w:val="22"/>
          <w:szCs w:val="22"/>
        </w:rPr>
        <w:t>........... (por extenso)</w:t>
      </w:r>
      <w:r w:rsidR="00C471B5" w:rsidRPr="008F12ED">
        <w:rPr>
          <w:rFonts w:ascii="Arial" w:hAnsi="Arial" w:cs="Arial"/>
          <w:sz w:val="22"/>
          <w:szCs w:val="22"/>
        </w:rPr>
        <w:t>.</w:t>
      </w:r>
    </w:p>
    <w:p w14:paraId="5DC898A5" w14:textId="77777777" w:rsidR="00C471B5" w:rsidRDefault="00C471B5" w:rsidP="008F12ED">
      <w:pPr>
        <w:suppressAutoHyphens/>
        <w:spacing w:line="360" w:lineRule="auto"/>
        <w:ind w:right="-142"/>
        <w:jc w:val="both"/>
        <w:rPr>
          <w:rFonts w:ascii="Arial" w:hAnsi="Arial" w:cs="Arial"/>
          <w:sz w:val="22"/>
          <w:szCs w:val="22"/>
        </w:rPr>
      </w:pPr>
    </w:p>
    <w:p w14:paraId="7394E541" w14:textId="4805297F" w:rsidR="00A37AFB" w:rsidRPr="008535E7" w:rsidRDefault="00A37AFB" w:rsidP="00A37AFB">
      <w:pPr>
        <w:pStyle w:val="PargrafodaLista"/>
        <w:spacing w:line="360" w:lineRule="auto"/>
        <w:ind w:left="0"/>
        <w:rPr>
          <w:rFonts w:ascii="Arial" w:hAnsi="Arial" w:cs="Arial"/>
        </w:rPr>
      </w:pPr>
      <w:r>
        <w:rPr>
          <w:rFonts w:ascii="Arial" w:hAnsi="Arial" w:cs="Arial"/>
        </w:rPr>
        <w:t>9.1.</w:t>
      </w:r>
      <w:r w:rsidR="00A32BC3">
        <w:rPr>
          <w:rFonts w:ascii="Arial" w:hAnsi="Arial" w:cs="Arial"/>
        </w:rPr>
        <w:t>2</w:t>
      </w:r>
      <w:r>
        <w:rPr>
          <w:rFonts w:ascii="Arial" w:hAnsi="Arial" w:cs="Arial"/>
        </w:rPr>
        <w:t xml:space="preserve">.  </w:t>
      </w:r>
      <w:r w:rsidR="00A50773">
        <w:rPr>
          <w:rFonts w:ascii="Arial" w:hAnsi="Arial" w:cs="Arial"/>
        </w:rPr>
        <w:t>Consta</w:t>
      </w:r>
      <w:r w:rsidR="00A32BC3">
        <w:rPr>
          <w:rFonts w:ascii="Arial" w:hAnsi="Arial" w:cs="Arial"/>
        </w:rPr>
        <w:t xml:space="preserve"> do </w:t>
      </w:r>
      <w:r>
        <w:rPr>
          <w:rFonts w:ascii="Arial" w:hAnsi="Arial" w:cs="Arial"/>
        </w:rPr>
        <w:t>Anexo da Composição de Custos</w:t>
      </w:r>
      <w:r w:rsidR="00A32BC3">
        <w:rPr>
          <w:rFonts w:ascii="Arial" w:hAnsi="Arial" w:cs="Arial"/>
        </w:rPr>
        <w:t xml:space="preserve">, que integra este termo de referência, a demonstração dos preços unitários dos itens que integram </w:t>
      </w:r>
      <w:r w:rsidR="00A50773">
        <w:rPr>
          <w:rFonts w:ascii="Arial" w:hAnsi="Arial" w:cs="Arial"/>
        </w:rPr>
        <w:t>os serviços</w:t>
      </w:r>
      <w:r w:rsidR="00A32BC3">
        <w:rPr>
          <w:rFonts w:ascii="Arial" w:hAnsi="Arial" w:cs="Arial"/>
        </w:rPr>
        <w:t xml:space="preserve">. </w:t>
      </w:r>
      <w:r>
        <w:rPr>
          <w:rFonts w:ascii="Arial" w:hAnsi="Arial" w:cs="Arial"/>
        </w:rPr>
        <w:t xml:space="preserve"> </w:t>
      </w:r>
    </w:p>
    <w:p w14:paraId="322BDD5C" w14:textId="77777777" w:rsidR="00C471B5" w:rsidRPr="008F12ED" w:rsidRDefault="00471FCC" w:rsidP="008F12ED">
      <w:pPr>
        <w:suppressAutoHyphens/>
        <w:spacing w:line="360" w:lineRule="auto"/>
        <w:ind w:right="-142"/>
        <w:jc w:val="both"/>
        <w:rPr>
          <w:rFonts w:ascii="Arial" w:hAnsi="Arial" w:cs="Arial"/>
          <w:sz w:val="22"/>
          <w:szCs w:val="22"/>
        </w:rPr>
      </w:pPr>
      <w:r w:rsidRPr="008F12ED">
        <w:rPr>
          <w:rFonts w:ascii="Arial" w:hAnsi="Arial" w:cs="Arial"/>
          <w:sz w:val="22"/>
          <w:szCs w:val="22"/>
        </w:rPr>
        <w:t>9</w:t>
      </w:r>
      <w:r w:rsidR="00C471B5" w:rsidRPr="008F12ED">
        <w:rPr>
          <w:rFonts w:ascii="Arial" w:hAnsi="Arial" w:cs="Arial"/>
          <w:sz w:val="22"/>
          <w:szCs w:val="22"/>
        </w:rPr>
        <w:t>.</w:t>
      </w:r>
      <w:r w:rsidR="0057087E" w:rsidRPr="008F12ED">
        <w:rPr>
          <w:rFonts w:ascii="Arial" w:hAnsi="Arial" w:cs="Arial"/>
          <w:sz w:val="22"/>
          <w:szCs w:val="22"/>
        </w:rPr>
        <w:t>1</w:t>
      </w:r>
      <w:r w:rsidRPr="008F12ED">
        <w:rPr>
          <w:rFonts w:ascii="Arial" w:hAnsi="Arial" w:cs="Arial"/>
          <w:sz w:val="22"/>
          <w:szCs w:val="22"/>
        </w:rPr>
        <w:t>.</w:t>
      </w:r>
      <w:r w:rsidR="00A32BC3">
        <w:rPr>
          <w:rFonts w:ascii="Arial" w:hAnsi="Arial" w:cs="Arial"/>
          <w:sz w:val="22"/>
          <w:szCs w:val="22"/>
        </w:rPr>
        <w:t>2</w:t>
      </w:r>
      <w:r w:rsidRPr="008F12ED">
        <w:rPr>
          <w:rFonts w:ascii="Arial" w:hAnsi="Arial" w:cs="Arial"/>
          <w:sz w:val="22"/>
          <w:szCs w:val="22"/>
        </w:rPr>
        <w:t>.</w:t>
      </w:r>
      <w:r w:rsidR="00A32BC3">
        <w:rPr>
          <w:rFonts w:ascii="Arial" w:hAnsi="Arial" w:cs="Arial"/>
          <w:sz w:val="22"/>
          <w:szCs w:val="22"/>
        </w:rPr>
        <w:t>1</w:t>
      </w:r>
      <w:r w:rsidR="00C471B5" w:rsidRPr="008F12ED">
        <w:rPr>
          <w:rFonts w:ascii="Arial" w:hAnsi="Arial" w:cs="Arial"/>
          <w:sz w:val="22"/>
          <w:szCs w:val="22"/>
        </w:rPr>
        <w:t xml:space="preserve"> Incluem-se na estimativa de preços dos serviços: tributos, tarifas e emolumentos</w:t>
      </w:r>
      <w:r w:rsidRPr="008F12ED">
        <w:rPr>
          <w:rFonts w:ascii="Arial" w:hAnsi="Arial" w:cs="Arial"/>
          <w:sz w:val="22"/>
          <w:szCs w:val="22"/>
        </w:rPr>
        <w:t>,</w:t>
      </w:r>
      <w:r w:rsidR="00C471B5" w:rsidRPr="008F12ED">
        <w:rPr>
          <w:rFonts w:ascii="Arial" w:hAnsi="Arial" w:cs="Arial"/>
          <w:sz w:val="22"/>
          <w:szCs w:val="22"/>
        </w:rPr>
        <w:t xml:space="preserve"> encargos sociais, trabalhistas, insumos, contribuições ou obrigações decorrentes da legislação trabalhista, fiscal, previdenciária e demais custos que envolvem a prestação dos serviços. </w:t>
      </w:r>
    </w:p>
    <w:p w14:paraId="57D7D7E1" w14:textId="77777777" w:rsidR="00471FCC" w:rsidRPr="008F12ED" w:rsidRDefault="00471FCC" w:rsidP="008F12ED">
      <w:pPr>
        <w:suppressAutoHyphens/>
        <w:spacing w:line="360" w:lineRule="auto"/>
        <w:ind w:right="-142"/>
        <w:jc w:val="both"/>
        <w:rPr>
          <w:rFonts w:ascii="Arial" w:hAnsi="Arial" w:cs="Arial"/>
          <w:sz w:val="22"/>
          <w:szCs w:val="22"/>
        </w:rPr>
      </w:pPr>
    </w:p>
    <w:p w14:paraId="0E81BB31" w14:textId="77777777" w:rsidR="00C471B5" w:rsidRPr="00A32BC3" w:rsidRDefault="00471FCC" w:rsidP="008F12ED">
      <w:pPr>
        <w:suppressAutoHyphens/>
        <w:spacing w:line="360" w:lineRule="auto"/>
        <w:ind w:right="-142"/>
        <w:jc w:val="both"/>
        <w:rPr>
          <w:rFonts w:ascii="Arial" w:hAnsi="Arial" w:cs="Arial"/>
          <w:b/>
          <w:sz w:val="22"/>
          <w:szCs w:val="22"/>
        </w:rPr>
      </w:pPr>
      <w:r w:rsidRPr="00A32BC3">
        <w:rPr>
          <w:rFonts w:ascii="Arial" w:hAnsi="Arial" w:cs="Arial"/>
          <w:b/>
          <w:sz w:val="22"/>
          <w:szCs w:val="22"/>
        </w:rPr>
        <w:t>9.</w:t>
      </w:r>
      <w:r w:rsidR="00A37AFB" w:rsidRPr="00A32BC3">
        <w:rPr>
          <w:rFonts w:ascii="Arial" w:hAnsi="Arial" w:cs="Arial"/>
          <w:b/>
          <w:sz w:val="22"/>
          <w:szCs w:val="22"/>
        </w:rPr>
        <w:t>2</w:t>
      </w:r>
      <w:r w:rsidRPr="00A32BC3">
        <w:rPr>
          <w:rFonts w:ascii="Arial" w:hAnsi="Arial" w:cs="Arial"/>
          <w:b/>
          <w:sz w:val="22"/>
          <w:szCs w:val="22"/>
        </w:rPr>
        <w:t>.</w:t>
      </w:r>
      <w:r w:rsidR="00C471B5" w:rsidRPr="00A32BC3">
        <w:rPr>
          <w:rFonts w:ascii="Arial" w:hAnsi="Arial" w:cs="Arial"/>
          <w:b/>
          <w:sz w:val="22"/>
          <w:szCs w:val="22"/>
        </w:rPr>
        <w:t xml:space="preserve"> </w:t>
      </w:r>
      <w:r w:rsidRPr="00A32BC3">
        <w:rPr>
          <w:rFonts w:ascii="Arial" w:hAnsi="Arial" w:cs="Arial"/>
          <w:b/>
          <w:sz w:val="22"/>
          <w:szCs w:val="22"/>
        </w:rPr>
        <w:t>Reajust</w:t>
      </w:r>
      <w:r w:rsidR="00597396" w:rsidRPr="00A32BC3">
        <w:rPr>
          <w:rFonts w:ascii="Arial" w:hAnsi="Arial" w:cs="Arial"/>
          <w:b/>
          <w:sz w:val="22"/>
          <w:szCs w:val="22"/>
        </w:rPr>
        <w:t>amento</w:t>
      </w:r>
      <w:r w:rsidRPr="00A32BC3">
        <w:rPr>
          <w:rFonts w:ascii="Arial" w:hAnsi="Arial" w:cs="Arial"/>
          <w:b/>
          <w:sz w:val="22"/>
          <w:szCs w:val="22"/>
        </w:rPr>
        <w:t xml:space="preserve"> </w:t>
      </w:r>
    </w:p>
    <w:p w14:paraId="21F70239" w14:textId="77777777" w:rsidR="008C0B4E" w:rsidRDefault="008C0B4E" w:rsidP="008F12ED">
      <w:pPr>
        <w:suppressAutoHyphens/>
        <w:spacing w:line="360" w:lineRule="auto"/>
        <w:ind w:right="-142"/>
        <w:jc w:val="both"/>
        <w:rPr>
          <w:rFonts w:ascii="Arial" w:hAnsi="Arial" w:cs="Arial"/>
          <w:b/>
          <w:sz w:val="22"/>
          <w:szCs w:val="22"/>
        </w:rPr>
      </w:pPr>
    </w:p>
    <w:p w14:paraId="1C1CF9C2" w14:textId="77777777" w:rsidR="00461EBF" w:rsidRPr="00461EBF" w:rsidRDefault="001851BB" w:rsidP="00461EBF">
      <w:pPr>
        <w:suppressAutoHyphens/>
        <w:spacing w:line="360" w:lineRule="auto"/>
        <w:ind w:right="-142"/>
        <w:jc w:val="both"/>
        <w:rPr>
          <w:rFonts w:ascii="Arial" w:hAnsi="Arial" w:cs="Arial"/>
          <w:sz w:val="22"/>
          <w:szCs w:val="22"/>
        </w:rPr>
      </w:pPr>
      <w:r w:rsidRPr="001851BB">
        <w:rPr>
          <w:rFonts w:ascii="Arial" w:hAnsi="Arial" w:cs="Arial"/>
          <w:sz w:val="22"/>
          <w:szCs w:val="22"/>
        </w:rPr>
        <w:t>9.</w:t>
      </w:r>
      <w:r w:rsidR="00A32BC3">
        <w:rPr>
          <w:rFonts w:ascii="Arial" w:hAnsi="Arial" w:cs="Arial"/>
          <w:sz w:val="22"/>
          <w:szCs w:val="22"/>
        </w:rPr>
        <w:t>2</w:t>
      </w:r>
      <w:r w:rsidRPr="001851BB">
        <w:rPr>
          <w:rFonts w:ascii="Arial" w:hAnsi="Arial" w:cs="Arial"/>
          <w:sz w:val="22"/>
          <w:szCs w:val="22"/>
        </w:rPr>
        <w:t>.1.</w:t>
      </w:r>
      <w:r w:rsidRPr="001851BB">
        <w:rPr>
          <w:rFonts w:ascii="Arial" w:hAnsi="Arial" w:cs="Arial"/>
          <w:sz w:val="22"/>
          <w:szCs w:val="22"/>
        </w:rPr>
        <w:tab/>
      </w:r>
      <w:r w:rsidR="00461EBF" w:rsidRPr="00461EBF">
        <w:rPr>
          <w:rFonts w:ascii="Arial" w:hAnsi="Arial" w:cs="Arial"/>
          <w:sz w:val="22"/>
          <w:szCs w:val="22"/>
        </w:rPr>
        <w:t xml:space="preserve">Os preços inicialmente contratados são fixos e irreajustáveis no prazo de um ano contado da data do orçamento estimado, </w:t>
      </w:r>
      <w:r w:rsidR="00461EBF">
        <w:rPr>
          <w:rFonts w:ascii="Arial" w:hAnsi="Arial" w:cs="Arial"/>
          <w:sz w:val="22"/>
          <w:szCs w:val="22"/>
        </w:rPr>
        <w:t>constante do Anexo da Composição de Custos</w:t>
      </w:r>
      <w:r w:rsidR="00461EBF" w:rsidRPr="00461EBF">
        <w:rPr>
          <w:rFonts w:ascii="Arial" w:hAnsi="Arial" w:cs="Arial"/>
          <w:sz w:val="22"/>
          <w:szCs w:val="22"/>
        </w:rPr>
        <w:t>.</w:t>
      </w:r>
    </w:p>
    <w:p w14:paraId="1EA65208" w14:textId="77777777" w:rsidR="00461EBF" w:rsidRDefault="00461EBF" w:rsidP="001851BB">
      <w:pPr>
        <w:suppressAutoHyphens/>
        <w:spacing w:line="360" w:lineRule="auto"/>
        <w:ind w:right="-142"/>
        <w:jc w:val="both"/>
        <w:rPr>
          <w:rFonts w:ascii="Arial" w:hAnsi="Arial" w:cs="Arial"/>
          <w:sz w:val="22"/>
          <w:szCs w:val="22"/>
        </w:rPr>
      </w:pPr>
    </w:p>
    <w:p w14:paraId="6DA5CC7A" w14:textId="77777777" w:rsidR="00461EBF" w:rsidRPr="00461EBF" w:rsidRDefault="00A32BC3" w:rsidP="00461EBF">
      <w:pPr>
        <w:suppressAutoHyphens/>
        <w:spacing w:line="360" w:lineRule="auto"/>
        <w:ind w:right="-142"/>
        <w:jc w:val="both"/>
        <w:rPr>
          <w:rFonts w:ascii="Arial" w:hAnsi="Arial" w:cs="Arial"/>
          <w:sz w:val="22"/>
          <w:szCs w:val="22"/>
        </w:rPr>
      </w:pPr>
      <w:r>
        <w:rPr>
          <w:rFonts w:ascii="Arial" w:hAnsi="Arial" w:cs="Arial"/>
          <w:sz w:val="22"/>
          <w:szCs w:val="22"/>
        </w:rPr>
        <w:t>9.2</w:t>
      </w:r>
      <w:r w:rsidR="00461EBF" w:rsidRPr="00461EBF">
        <w:rPr>
          <w:rFonts w:ascii="Arial" w:hAnsi="Arial" w:cs="Arial"/>
          <w:sz w:val="22"/>
          <w:szCs w:val="22"/>
        </w:rPr>
        <w:t>.2.</w:t>
      </w:r>
      <w:r w:rsidR="00461EBF" w:rsidRPr="00461EBF">
        <w:rPr>
          <w:rFonts w:ascii="Arial" w:hAnsi="Arial" w:cs="Arial"/>
          <w:sz w:val="22"/>
          <w:szCs w:val="22"/>
        </w:rPr>
        <w:tab/>
        <w:t>Após o interregno de um ano, e independentemente de pedido do contratado, os preços iniciais serão reajustados, mediante a aplicação, pelo contratante, do índice ___________ (indicar o índice a ser adotado), exclusivamente para as obrigações iniciadas e concluídas após a ocorrência da anualidade.</w:t>
      </w:r>
    </w:p>
    <w:p w14:paraId="0CA260C8" w14:textId="77777777" w:rsidR="00461EBF" w:rsidRDefault="00461EBF" w:rsidP="001851BB">
      <w:pPr>
        <w:suppressAutoHyphens/>
        <w:spacing w:line="360" w:lineRule="auto"/>
        <w:ind w:right="-142"/>
        <w:jc w:val="both"/>
        <w:rPr>
          <w:rFonts w:ascii="Arial" w:hAnsi="Arial" w:cs="Arial"/>
          <w:sz w:val="22"/>
          <w:szCs w:val="22"/>
        </w:rPr>
      </w:pPr>
    </w:p>
    <w:p w14:paraId="4C6780E4" w14:textId="77777777" w:rsidR="001851BB" w:rsidRDefault="00883042" w:rsidP="001851BB">
      <w:pPr>
        <w:suppressAutoHyphens/>
        <w:spacing w:line="360" w:lineRule="auto"/>
        <w:ind w:right="-142"/>
        <w:jc w:val="both"/>
        <w:rPr>
          <w:rFonts w:ascii="Arial" w:hAnsi="Arial" w:cs="Arial"/>
          <w:sz w:val="22"/>
          <w:szCs w:val="22"/>
        </w:rPr>
      </w:pPr>
      <w:r>
        <w:rPr>
          <w:rFonts w:ascii="Arial" w:hAnsi="Arial" w:cs="Arial"/>
          <w:sz w:val="22"/>
          <w:szCs w:val="22"/>
        </w:rPr>
        <w:t>9</w:t>
      </w:r>
      <w:r w:rsidR="001851BB" w:rsidRPr="001851BB">
        <w:rPr>
          <w:rFonts w:ascii="Arial" w:hAnsi="Arial" w:cs="Arial"/>
          <w:sz w:val="22"/>
          <w:szCs w:val="22"/>
        </w:rPr>
        <w:t>.</w:t>
      </w:r>
      <w:r w:rsidR="00A32BC3">
        <w:rPr>
          <w:rFonts w:ascii="Arial" w:hAnsi="Arial" w:cs="Arial"/>
          <w:sz w:val="22"/>
          <w:szCs w:val="22"/>
        </w:rPr>
        <w:t>2</w:t>
      </w:r>
      <w:r w:rsidR="001851BB" w:rsidRPr="001851BB">
        <w:rPr>
          <w:rFonts w:ascii="Arial" w:hAnsi="Arial" w:cs="Arial"/>
          <w:sz w:val="22"/>
          <w:szCs w:val="22"/>
        </w:rPr>
        <w:t>.</w:t>
      </w:r>
      <w:r w:rsidR="00461EBF">
        <w:rPr>
          <w:rFonts w:ascii="Arial" w:hAnsi="Arial" w:cs="Arial"/>
          <w:sz w:val="22"/>
          <w:szCs w:val="22"/>
        </w:rPr>
        <w:t>3</w:t>
      </w:r>
      <w:r>
        <w:rPr>
          <w:rFonts w:ascii="Arial" w:hAnsi="Arial" w:cs="Arial"/>
          <w:sz w:val="22"/>
          <w:szCs w:val="22"/>
        </w:rPr>
        <w:t>.</w:t>
      </w:r>
      <w:r w:rsidR="001851BB" w:rsidRPr="001851BB">
        <w:rPr>
          <w:rFonts w:ascii="Arial" w:hAnsi="Arial" w:cs="Arial"/>
          <w:sz w:val="22"/>
          <w:szCs w:val="22"/>
        </w:rPr>
        <w:tab/>
        <w:t>Nos reajustes subsequentes ao primeiro, o interregno mínimo de um ano será contado a partir dos efeitos financeiros do último reajuste.</w:t>
      </w:r>
    </w:p>
    <w:p w14:paraId="39C8996C" w14:textId="77777777" w:rsidR="00883042" w:rsidRPr="001851BB" w:rsidRDefault="00883042" w:rsidP="001851BB">
      <w:pPr>
        <w:suppressAutoHyphens/>
        <w:spacing w:line="360" w:lineRule="auto"/>
        <w:ind w:right="-142"/>
        <w:jc w:val="both"/>
        <w:rPr>
          <w:rFonts w:ascii="Arial" w:hAnsi="Arial" w:cs="Arial"/>
          <w:sz w:val="22"/>
          <w:szCs w:val="22"/>
        </w:rPr>
      </w:pPr>
    </w:p>
    <w:p w14:paraId="5FB2A1F8" w14:textId="77777777" w:rsidR="00084730" w:rsidRDefault="00883042" w:rsidP="00084730">
      <w:pPr>
        <w:suppressAutoHyphens/>
        <w:spacing w:line="360" w:lineRule="auto"/>
        <w:ind w:right="-142"/>
        <w:jc w:val="both"/>
        <w:rPr>
          <w:rFonts w:ascii="Arial" w:hAnsi="Arial" w:cs="Arial"/>
          <w:sz w:val="22"/>
          <w:szCs w:val="22"/>
        </w:rPr>
      </w:pPr>
      <w:r>
        <w:rPr>
          <w:rFonts w:ascii="Arial" w:hAnsi="Arial" w:cs="Arial"/>
          <w:sz w:val="22"/>
          <w:szCs w:val="22"/>
        </w:rPr>
        <w:t>9.</w:t>
      </w:r>
      <w:r w:rsidR="00A32BC3">
        <w:rPr>
          <w:rFonts w:ascii="Arial" w:hAnsi="Arial" w:cs="Arial"/>
          <w:sz w:val="22"/>
          <w:szCs w:val="22"/>
        </w:rPr>
        <w:t>2</w:t>
      </w:r>
      <w:r>
        <w:rPr>
          <w:rFonts w:ascii="Arial" w:hAnsi="Arial" w:cs="Arial"/>
          <w:sz w:val="22"/>
          <w:szCs w:val="22"/>
        </w:rPr>
        <w:t>.</w:t>
      </w:r>
      <w:r w:rsidR="00461EBF">
        <w:rPr>
          <w:rFonts w:ascii="Arial" w:hAnsi="Arial" w:cs="Arial"/>
          <w:sz w:val="22"/>
          <w:szCs w:val="22"/>
        </w:rPr>
        <w:t>4</w:t>
      </w:r>
      <w:r w:rsidR="001851BB" w:rsidRPr="001851BB">
        <w:rPr>
          <w:rFonts w:ascii="Arial" w:hAnsi="Arial" w:cs="Arial"/>
          <w:sz w:val="22"/>
          <w:szCs w:val="22"/>
        </w:rPr>
        <w:t>.</w:t>
      </w:r>
      <w:r w:rsidR="001851BB" w:rsidRPr="001851BB">
        <w:rPr>
          <w:rFonts w:ascii="Arial" w:hAnsi="Arial" w:cs="Arial"/>
          <w:sz w:val="22"/>
          <w:szCs w:val="22"/>
        </w:rPr>
        <w:tab/>
        <w:t>O reajuste será realizado por apostilamento.</w:t>
      </w:r>
    </w:p>
    <w:p w14:paraId="62FC89D9" w14:textId="77777777" w:rsidR="00DF5A75" w:rsidRDefault="00DF5A75" w:rsidP="00084730">
      <w:pPr>
        <w:suppressAutoHyphens/>
        <w:spacing w:line="360" w:lineRule="auto"/>
        <w:ind w:right="-142"/>
        <w:jc w:val="both"/>
      </w:pPr>
    </w:p>
    <w:p w14:paraId="0D41331C" w14:textId="2664D521" w:rsidR="0044682A" w:rsidRPr="001159B7" w:rsidRDefault="00DF5A75" w:rsidP="00B626CF">
      <w:pPr>
        <w:suppressAutoHyphens/>
        <w:ind w:right="-142"/>
        <w:jc w:val="both"/>
        <w:rPr>
          <w:rFonts w:ascii="Arial" w:hAnsi="Arial" w:cs="Arial"/>
          <w:color w:val="0070C0"/>
          <w:sz w:val="18"/>
          <w:szCs w:val="18"/>
        </w:rPr>
      </w:pPr>
      <w:r>
        <w:rPr>
          <w:rFonts w:ascii="Arial" w:hAnsi="Arial" w:cs="Arial"/>
          <w:color w:val="0070C0"/>
          <w:sz w:val="18"/>
          <w:szCs w:val="18"/>
        </w:rPr>
        <w:t xml:space="preserve">Nota Explicativa: Nos termos do disposto no </w:t>
      </w:r>
      <w:r w:rsidRPr="00DF5A75">
        <w:rPr>
          <w:rFonts w:ascii="Arial" w:hAnsi="Arial" w:cs="Arial"/>
          <w:color w:val="0070C0"/>
          <w:sz w:val="18"/>
          <w:szCs w:val="18"/>
        </w:rPr>
        <w:t>§ 3º</w:t>
      </w:r>
      <w:r>
        <w:rPr>
          <w:rFonts w:ascii="Arial" w:hAnsi="Arial" w:cs="Arial"/>
          <w:color w:val="0070C0"/>
          <w:sz w:val="18"/>
          <w:szCs w:val="18"/>
        </w:rPr>
        <w:t xml:space="preserve"> do art. </w:t>
      </w:r>
      <w:r w:rsidRPr="00DF5A75">
        <w:rPr>
          <w:rFonts w:ascii="Arial" w:hAnsi="Arial" w:cs="Arial"/>
          <w:color w:val="0070C0"/>
          <w:sz w:val="18"/>
          <w:szCs w:val="18"/>
        </w:rPr>
        <w:t xml:space="preserve"> 92 </w:t>
      </w:r>
      <w:r>
        <w:rPr>
          <w:rFonts w:ascii="Arial" w:hAnsi="Arial" w:cs="Arial"/>
          <w:color w:val="0070C0"/>
          <w:sz w:val="18"/>
          <w:szCs w:val="18"/>
        </w:rPr>
        <w:t>d</w:t>
      </w:r>
      <w:r w:rsidRPr="00DF5A75">
        <w:rPr>
          <w:rFonts w:ascii="Arial" w:hAnsi="Arial" w:cs="Arial"/>
          <w:color w:val="0070C0"/>
          <w:sz w:val="18"/>
          <w:szCs w:val="18"/>
        </w:rPr>
        <w:t>a Lei nº 14.133/2021</w:t>
      </w:r>
      <w:r>
        <w:rPr>
          <w:rFonts w:ascii="Arial" w:hAnsi="Arial" w:cs="Arial"/>
          <w:color w:val="0070C0"/>
          <w:sz w:val="18"/>
          <w:szCs w:val="18"/>
        </w:rPr>
        <w:t xml:space="preserve">, </w:t>
      </w:r>
      <w:r w:rsidRPr="00DF5A75">
        <w:rPr>
          <w:rFonts w:ascii="Arial" w:hAnsi="Arial" w:cs="Arial"/>
          <w:color w:val="0070C0"/>
          <w:sz w:val="18"/>
          <w:szCs w:val="18"/>
        </w:rPr>
        <w:t>o termo inicial da contagem da periodicidade mínima para o reajuste é a data do orçamento estimado, podendo ser estabelecido mais de um índice específico ou setorial, em conformidade com a realidade de mercado dos respectivos i</w:t>
      </w:r>
      <w:r>
        <w:rPr>
          <w:rFonts w:ascii="Arial" w:hAnsi="Arial" w:cs="Arial"/>
          <w:color w:val="0070C0"/>
          <w:sz w:val="18"/>
          <w:szCs w:val="18"/>
        </w:rPr>
        <w:t>nsumos</w:t>
      </w:r>
      <w:r w:rsidRPr="00DF5A75">
        <w:rPr>
          <w:rFonts w:ascii="Arial" w:hAnsi="Arial" w:cs="Arial"/>
          <w:color w:val="0070C0"/>
          <w:sz w:val="18"/>
          <w:szCs w:val="18"/>
        </w:rPr>
        <w:t>.</w:t>
      </w:r>
      <w:r w:rsidR="001159B7">
        <w:rPr>
          <w:rFonts w:ascii="Arial" w:hAnsi="Arial" w:cs="Arial"/>
          <w:color w:val="0070C0"/>
          <w:sz w:val="18"/>
          <w:szCs w:val="18"/>
        </w:rPr>
        <w:t xml:space="preserve"> A unidade requisitante deverá estabelecer o índice de reajuste a ser utilizado considerando o objeto </w:t>
      </w:r>
      <w:r w:rsidR="00A50773">
        <w:rPr>
          <w:rFonts w:ascii="Arial" w:hAnsi="Arial" w:cs="Arial"/>
          <w:color w:val="0070C0"/>
          <w:sz w:val="18"/>
          <w:szCs w:val="18"/>
        </w:rPr>
        <w:t>contratado</w:t>
      </w:r>
      <w:r w:rsidR="001159B7">
        <w:rPr>
          <w:rFonts w:ascii="Arial" w:hAnsi="Arial" w:cs="Arial"/>
          <w:color w:val="0070C0"/>
          <w:sz w:val="18"/>
          <w:szCs w:val="18"/>
        </w:rPr>
        <w:t xml:space="preserve">, a exemplo do  </w:t>
      </w:r>
      <w:r w:rsidR="00B626CF" w:rsidRPr="001159B7">
        <w:rPr>
          <w:rFonts w:ascii="Arial" w:hAnsi="Arial" w:cs="Arial"/>
          <w:color w:val="0070C0"/>
          <w:sz w:val="18"/>
          <w:szCs w:val="18"/>
        </w:rPr>
        <w:t>Índice Nacional de Preços ao Consumidor Amplo (IPCA)</w:t>
      </w:r>
      <w:r w:rsidR="00B626CF">
        <w:rPr>
          <w:rFonts w:ascii="Arial" w:hAnsi="Arial" w:cs="Arial"/>
          <w:color w:val="0070C0"/>
          <w:sz w:val="18"/>
          <w:szCs w:val="18"/>
        </w:rPr>
        <w:t>,</w:t>
      </w:r>
      <w:r w:rsidR="00B626CF" w:rsidRPr="00B626CF">
        <w:rPr>
          <w:rFonts w:ascii="Arial" w:hAnsi="Arial" w:cs="Arial"/>
          <w:color w:val="0070C0"/>
          <w:sz w:val="18"/>
          <w:szCs w:val="18"/>
        </w:rPr>
        <w:t xml:space="preserve"> </w:t>
      </w:r>
      <w:r w:rsidR="00B626CF" w:rsidRPr="001159B7">
        <w:rPr>
          <w:rFonts w:ascii="Arial" w:hAnsi="Arial" w:cs="Arial"/>
          <w:color w:val="0070C0"/>
          <w:sz w:val="18"/>
          <w:szCs w:val="18"/>
        </w:rPr>
        <w:t xml:space="preserve">Índice de Custo de Tecnologia da Informação </w:t>
      </w:r>
      <w:r w:rsidR="00B626CF">
        <w:rPr>
          <w:rFonts w:ascii="Arial" w:hAnsi="Arial" w:cs="Arial"/>
          <w:color w:val="0070C0"/>
          <w:sz w:val="18"/>
          <w:szCs w:val="18"/>
        </w:rPr>
        <w:t>(</w:t>
      </w:r>
      <w:r w:rsidR="00B626CF" w:rsidRPr="001159B7">
        <w:rPr>
          <w:rFonts w:ascii="Arial" w:hAnsi="Arial" w:cs="Arial"/>
          <w:color w:val="0070C0"/>
          <w:sz w:val="18"/>
          <w:szCs w:val="18"/>
        </w:rPr>
        <w:t>ICTI</w:t>
      </w:r>
      <w:r w:rsidR="00B626CF">
        <w:rPr>
          <w:rFonts w:ascii="Arial" w:hAnsi="Arial" w:cs="Arial"/>
          <w:color w:val="0070C0"/>
          <w:sz w:val="18"/>
          <w:szCs w:val="18"/>
        </w:rPr>
        <w:t>),</w:t>
      </w:r>
      <w:r w:rsidR="00B626CF" w:rsidRPr="00B626CF">
        <w:rPr>
          <w:rFonts w:ascii="Arial" w:hAnsi="Arial" w:cs="Arial"/>
          <w:color w:val="0070C0"/>
          <w:sz w:val="18"/>
          <w:szCs w:val="18"/>
        </w:rPr>
        <w:t xml:space="preserve"> </w:t>
      </w:r>
      <w:r w:rsidR="00B626CF" w:rsidRPr="001159B7">
        <w:rPr>
          <w:rFonts w:ascii="Arial" w:hAnsi="Arial" w:cs="Arial"/>
          <w:color w:val="0070C0"/>
          <w:sz w:val="18"/>
          <w:szCs w:val="18"/>
        </w:rPr>
        <w:t xml:space="preserve">Índice Nacional de Construção Civil </w:t>
      </w:r>
      <w:r w:rsidR="00B626CF">
        <w:rPr>
          <w:rFonts w:ascii="Arial" w:hAnsi="Arial" w:cs="Arial"/>
          <w:color w:val="0070C0"/>
          <w:sz w:val="18"/>
          <w:szCs w:val="18"/>
        </w:rPr>
        <w:t>(</w:t>
      </w:r>
      <w:r w:rsidR="00B626CF" w:rsidRPr="001159B7">
        <w:rPr>
          <w:rFonts w:ascii="Arial" w:hAnsi="Arial" w:cs="Arial"/>
          <w:color w:val="0070C0"/>
          <w:sz w:val="18"/>
          <w:szCs w:val="18"/>
        </w:rPr>
        <w:t>INCC</w:t>
      </w:r>
      <w:r w:rsidR="00B626CF">
        <w:rPr>
          <w:rFonts w:ascii="Arial" w:hAnsi="Arial" w:cs="Arial"/>
          <w:color w:val="0070C0"/>
          <w:sz w:val="18"/>
          <w:szCs w:val="18"/>
        </w:rPr>
        <w:t xml:space="preserve">), </w:t>
      </w:r>
      <w:r w:rsidR="001159B7" w:rsidRPr="001159B7">
        <w:rPr>
          <w:rFonts w:ascii="Arial" w:hAnsi="Arial" w:cs="Arial"/>
          <w:color w:val="0070C0"/>
          <w:sz w:val="18"/>
          <w:szCs w:val="18"/>
        </w:rPr>
        <w:t>Índice de Serviços de Telecomunicações (IST)</w:t>
      </w:r>
      <w:r w:rsidR="00B626CF">
        <w:rPr>
          <w:rFonts w:ascii="Arial" w:hAnsi="Arial" w:cs="Arial"/>
          <w:color w:val="0070C0"/>
          <w:sz w:val="18"/>
          <w:szCs w:val="18"/>
        </w:rPr>
        <w:t>.</w:t>
      </w:r>
    </w:p>
    <w:p w14:paraId="19527485" w14:textId="77777777" w:rsidR="001159B7" w:rsidRPr="001159B7" w:rsidRDefault="001159B7" w:rsidP="00084730">
      <w:pPr>
        <w:suppressAutoHyphens/>
        <w:spacing w:line="360" w:lineRule="auto"/>
        <w:ind w:right="-142"/>
        <w:jc w:val="both"/>
        <w:rPr>
          <w:rFonts w:ascii="Arial" w:hAnsi="Arial" w:cs="Arial"/>
          <w:color w:val="0070C0"/>
          <w:sz w:val="18"/>
          <w:szCs w:val="18"/>
        </w:rPr>
      </w:pPr>
    </w:p>
    <w:bookmarkEnd w:id="14"/>
    <w:p w14:paraId="0B4CC067" w14:textId="77777777" w:rsidR="000015E6" w:rsidRDefault="000015E6" w:rsidP="00F136BA">
      <w:pPr>
        <w:spacing w:line="360" w:lineRule="auto"/>
        <w:jc w:val="both"/>
        <w:rPr>
          <w:rFonts w:ascii="Arial" w:hAnsi="Arial" w:cs="Arial"/>
          <w:b/>
          <w:sz w:val="22"/>
          <w:szCs w:val="22"/>
        </w:rPr>
      </w:pPr>
    </w:p>
    <w:p w14:paraId="0739E3DD" w14:textId="77777777" w:rsidR="00F136BA" w:rsidRPr="00471FF4" w:rsidRDefault="00F136BA" w:rsidP="00F136BA">
      <w:pPr>
        <w:spacing w:line="360" w:lineRule="auto"/>
        <w:jc w:val="both"/>
        <w:rPr>
          <w:rFonts w:ascii="Arial" w:hAnsi="Arial" w:cs="Arial"/>
          <w:b/>
          <w:sz w:val="22"/>
          <w:szCs w:val="22"/>
        </w:rPr>
      </w:pPr>
      <w:r w:rsidRPr="00471FF4">
        <w:rPr>
          <w:rFonts w:ascii="Arial" w:hAnsi="Arial" w:cs="Arial"/>
          <w:b/>
          <w:sz w:val="22"/>
          <w:szCs w:val="22"/>
        </w:rPr>
        <w:t>1</w:t>
      </w:r>
      <w:r w:rsidR="00447DA5">
        <w:rPr>
          <w:rFonts w:ascii="Arial" w:hAnsi="Arial" w:cs="Arial"/>
          <w:b/>
          <w:sz w:val="22"/>
          <w:szCs w:val="22"/>
        </w:rPr>
        <w:t>0</w:t>
      </w:r>
      <w:r w:rsidRPr="00471FF4">
        <w:rPr>
          <w:rFonts w:ascii="Arial" w:hAnsi="Arial" w:cs="Arial"/>
          <w:b/>
          <w:sz w:val="22"/>
          <w:szCs w:val="22"/>
        </w:rPr>
        <w:t xml:space="preserve">. DOTAÇÃO ORÇAMENTÁRIA </w:t>
      </w:r>
    </w:p>
    <w:p w14:paraId="52E754AC" w14:textId="77777777" w:rsidR="000015E6" w:rsidRDefault="000015E6" w:rsidP="00BE34BE">
      <w:pPr>
        <w:spacing w:line="360" w:lineRule="auto"/>
        <w:jc w:val="both"/>
        <w:rPr>
          <w:rFonts w:ascii="Arial" w:hAnsi="Arial" w:cs="Arial"/>
          <w:sz w:val="22"/>
          <w:szCs w:val="22"/>
        </w:rPr>
      </w:pPr>
    </w:p>
    <w:p w14:paraId="0FA83DF4" w14:textId="77777777" w:rsidR="00C471B5" w:rsidRPr="007751DC" w:rsidRDefault="00A47028" w:rsidP="00BE34BE">
      <w:pPr>
        <w:spacing w:line="360" w:lineRule="auto"/>
        <w:jc w:val="both"/>
        <w:rPr>
          <w:rFonts w:ascii="Arial" w:hAnsi="Arial" w:cs="Arial"/>
          <w:sz w:val="22"/>
          <w:szCs w:val="22"/>
        </w:rPr>
      </w:pPr>
      <w:r>
        <w:rPr>
          <w:rFonts w:ascii="Arial" w:hAnsi="Arial" w:cs="Arial"/>
          <w:sz w:val="22"/>
          <w:szCs w:val="22"/>
        </w:rPr>
        <w:t>1</w:t>
      </w:r>
      <w:r w:rsidR="00447DA5">
        <w:rPr>
          <w:rFonts w:ascii="Arial" w:hAnsi="Arial" w:cs="Arial"/>
          <w:sz w:val="22"/>
          <w:szCs w:val="22"/>
        </w:rPr>
        <w:t>0</w:t>
      </w:r>
      <w:r w:rsidR="00C471B5" w:rsidRPr="007751DC">
        <w:rPr>
          <w:rFonts w:ascii="Arial" w:hAnsi="Arial" w:cs="Arial"/>
          <w:sz w:val="22"/>
          <w:szCs w:val="22"/>
        </w:rPr>
        <w:t>.1</w:t>
      </w:r>
      <w:r>
        <w:rPr>
          <w:rFonts w:ascii="Arial" w:hAnsi="Arial" w:cs="Arial"/>
          <w:sz w:val="22"/>
          <w:szCs w:val="22"/>
        </w:rPr>
        <w:t>.</w:t>
      </w:r>
      <w:r w:rsidR="00C471B5" w:rsidRPr="007751DC">
        <w:rPr>
          <w:rFonts w:ascii="Arial" w:hAnsi="Arial" w:cs="Arial"/>
          <w:sz w:val="22"/>
          <w:szCs w:val="22"/>
        </w:rPr>
        <w:t xml:space="preserve"> Os recursos necessários à realização do objeto ora licitado correrão à conta da dotação orçamentária</w:t>
      </w:r>
      <w:r w:rsidR="00BE34BE">
        <w:rPr>
          <w:rFonts w:ascii="Arial" w:hAnsi="Arial" w:cs="Arial"/>
          <w:sz w:val="22"/>
          <w:szCs w:val="22"/>
        </w:rPr>
        <w:t xml:space="preserve"> indicada no edital.</w:t>
      </w:r>
    </w:p>
    <w:p w14:paraId="445D6998" w14:textId="77777777" w:rsidR="000015E6" w:rsidRDefault="000015E6" w:rsidP="00447DA5">
      <w:pPr>
        <w:spacing w:line="360" w:lineRule="auto"/>
        <w:jc w:val="both"/>
        <w:rPr>
          <w:rFonts w:ascii="Arial" w:hAnsi="Arial" w:cs="Arial"/>
          <w:b/>
          <w:sz w:val="22"/>
          <w:szCs w:val="22"/>
        </w:rPr>
      </w:pPr>
    </w:p>
    <w:p w14:paraId="4EA8CFA6" w14:textId="77777777" w:rsidR="004422AF" w:rsidRDefault="004422AF" w:rsidP="00447DA5">
      <w:pPr>
        <w:spacing w:line="360" w:lineRule="auto"/>
        <w:jc w:val="both"/>
        <w:rPr>
          <w:rFonts w:ascii="Arial" w:hAnsi="Arial" w:cs="Arial"/>
          <w:b/>
          <w:sz w:val="22"/>
          <w:szCs w:val="22"/>
        </w:rPr>
      </w:pPr>
    </w:p>
    <w:p w14:paraId="3D32EE91" w14:textId="77777777" w:rsidR="00447DA5" w:rsidRPr="00471FF4" w:rsidRDefault="00447DA5" w:rsidP="00447DA5">
      <w:pPr>
        <w:spacing w:line="360" w:lineRule="auto"/>
        <w:jc w:val="both"/>
        <w:rPr>
          <w:rFonts w:ascii="Arial" w:hAnsi="Arial" w:cs="Arial"/>
          <w:b/>
          <w:sz w:val="22"/>
          <w:szCs w:val="22"/>
        </w:rPr>
      </w:pPr>
      <w:r w:rsidRPr="00471FF4">
        <w:rPr>
          <w:rFonts w:ascii="Arial" w:hAnsi="Arial" w:cs="Arial"/>
          <w:b/>
          <w:sz w:val="22"/>
          <w:szCs w:val="22"/>
        </w:rPr>
        <w:t>1</w:t>
      </w:r>
      <w:r>
        <w:rPr>
          <w:rFonts w:ascii="Arial" w:hAnsi="Arial" w:cs="Arial"/>
          <w:b/>
          <w:sz w:val="22"/>
          <w:szCs w:val="22"/>
        </w:rPr>
        <w:t>1</w:t>
      </w:r>
      <w:r w:rsidRPr="00471FF4">
        <w:rPr>
          <w:rFonts w:ascii="Arial" w:hAnsi="Arial" w:cs="Arial"/>
          <w:b/>
          <w:sz w:val="22"/>
          <w:szCs w:val="22"/>
        </w:rPr>
        <w:t xml:space="preserve">. </w:t>
      </w:r>
      <w:r>
        <w:rPr>
          <w:rFonts w:ascii="Arial" w:hAnsi="Arial" w:cs="Arial"/>
          <w:b/>
          <w:sz w:val="22"/>
          <w:szCs w:val="22"/>
        </w:rPr>
        <w:t xml:space="preserve">SANÇÕES </w:t>
      </w:r>
    </w:p>
    <w:p w14:paraId="65F713A7" w14:textId="77777777" w:rsidR="006273D4" w:rsidRDefault="00254965" w:rsidP="006273D4">
      <w:pPr>
        <w:spacing w:line="360" w:lineRule="auto"/>
        <w:jc w:val="both"/>
        <w:rPr>
          <w:rFonts w:ascii="Arial" w:hAnsi="Arial" w:cs="Arial"/>
          <w:sz w:val="22"/>
          <w:szCs w:val="22"/>
        </w:rPr>
      </w:pPr>
      <w:r>
        <w:rPr>
          <w:rFonts w:ascii="Arial" w:hAnsi="Arial" w:cs="Arial"/>
          <w:sz w:val="22"/>
          <w:szCs w:val="22"/>
        </w:rPr>
        <w:t xml:space="preserve">11.1. </w:t>
      </w:r>
      <w:r w:rsidR="00C75E27">
        <w:rPr>
          <w:rFonts w:ascii="Arial" w:hAnsi="Arial" w:cs="Arial"/>
          <w:sz w:val="22"/>
          <w:szCs w:val="22"/>
        </w:rPr>
        <w:t>A licitante ou a</w:t>
      </w:r>
      <w:r w:rsidR="002A5533">
        <w:rPr>
          <w:rFonts w:ascii="Arial" w:hAnsi="Arial" w:cs="Arial"/>
          <w:sz w:val="22"/>
          <w:szCs w:val="22"/>
        </w:rPr>
        <w:t xml:space="preserve"> C</w:t>
      </w:r>
      <w:r w:rsidR="006273D4" w:rsidRPr="006273D4">
        <w:rPr>
          <w:rFonts w:ascii="Arial" w:hAnsi="Arial" w:cs="Arial"/>
          <w:sz w:val="22"/>
          <w:szCs w:val="22"/>
        </w:rPr>
        <w:t>ontratad</w:t>
      </w:r>
      <w:r w:rsidR="00C75E27">
        <w:rPr>
          <w:rFonts w:ascii="Arial" w:hAnsi="Arial" w:cs="Arial"/>
          <w:sz w:val="22"/>
          <w:szCs w:val="22"/>
        </w:rPr>
        <w:t>a</w:t>
      </w:r>
      <w:r w:rsidR="006273D4" w:rsidRPr="006273D4">
        <w:rPr>
          <w:rFonts w:ascii="Arial" w:hAnsi="Arial" w:cs="Arial"/>
          <w:sz w:val="22"/>
          <w:szCs w:val="22"/>
        </w:rPr>
        <w:t xml:space="preserve"> será responsabilizad</w:t>
      </w:r>
      <w:r w:rsidR="00C75E27">
        <w:rPr>
          <w:rFonts w:ascii="Arial" w:hAnsi="Arial" w:cs="Arial"/>
          <w:sz w:val="22"/>
          <w:szCs w:val="22"/>
        </w:rPr>
        <w:t>a</w:t>
      </w:r>
      <w:r w:rsidR="006273D4" w:rsidRPr="006273D4">
        <w:rPr>
          <w:rFonts w:ascii="Arial" w:hAnsi="Arial" w:cs="Arial"/>
          <w:sz w:val="22"/>
          <w:szCs w:val="22"/>
        </w:rPr>
        <w:t xml:space="preserve"> administrativamente pelas infrações previstas no artigo 155 da Lei Federal nº 14.133/21, sendo-lhe aplicáveis as respectivas sanções nos termos dos artigos 156 e 162 da referida lei.</w:t>
      </w:r>
    </w:p>
    <w:p w14:paraId="52B9EBD9" w14:textId="77777777" w:rsidR="00254965" w:rsidRPr="006273D4" w:rsidRDefault="00254965" w:rsidP="006273D4">
      <w:pPr>
        <w:spacing w:line="360" w:lineRule="auto"/>
        <w:jc w:val="both"/>
        <w:rPr>
          <w:rFonts w:ascii="Arial" w:hAnsi="Arial" w:cs="Arial"/>
          <w:sz w:val="22"/>
          <w:szCs w:val="22"/>
        </w:rPr>
      </w:pPr>
    </w:p>
    <w:p w14:paraId="4199B92D" w14:textId="77777777" w:rsidR="006273D4" w:rsidRPr="006273D4" w:rsidRDefault="006273D4" w:rsidP="006273D4">
      <w:pPr>
        <w:spacing w:line="360" w:lineRule="auto"/>
        <w:jc w:val="both"/>
        <w:rPr>
          <w:rFonts w:ascii="Arial" w:hAnsi="Arial" w:cs="Arial"/>
          <w:sz w:val="22"/>
          <w:szCs w:val="22"/>
        </w:rPr>
      </w:pPr>
      <w:r w:rsidRPr="006273D4">
        <w:rPr>
          <w:rFonts w:ascii="Arial" w:hAnsi="Arial" w:cs="Arial"/>
          <w:sz w:val="22"/>
          <w:szCs w:val="22"/>
        </w:rPr>
        <w:t>1</w:t>
      </w:r>
      <w:r w:rsidR="00254965">
        <w:rPr>
          <w:rFonts w:ascii="Arial" w:hAnsi="Arial" w:cs="Arial"/>
          <w:sz w:val="22"/>
          <w:szCs w:val="22"/>
        </w:rPr>
        <w:t>1</w:t>
      </w:r>
      <w:r w:rsidRPr="006273D4">
        <w:rPr>
          <w:rFonts w:ascii="Arial" w:hAnsi="Arial" w:cs="Arial"/>
          <w:sz w:val="22"/>
          <w:szCs w:val="22"/>
        </w:rPr>
        <w:t>.</w:t>
      </w:r>
      <w:r w:rsidR="000D4102">
        <w:rPr>
          <w:rFonts w:ascii="Arial" w:hAnsi="Arial" w:cs="Arial"/>
          <w:sz w:val="22"/>
          <w:szCs w:val="22"/>
        </w:rPr>
        <w:t>2.</w:t>
      </w:r>
      <w:r w:rsidRPr="006273D4">
        <w:rPr>
          <w:rFonts w:ascii="Arial" w:hAnsi="Arial" w:cs="Arial"/>
          <w:sz w:val="22"/>
          <w:szCs w:val="22"/>
        </w:rPr>
        <w:t xml:space="preserve"> Pelas infrações a seguir elencadas, o PJERJ aplicará as sanções de acordo com os graus, correspondências, descrições e incidências ora estabelecidas, assegurada a possibilidade de aplicação cumulativa das sanções, conforme o § 7º do art. 156 da Lei Federal nº 14.133/21.</w:t>
      </w:r>
    </w:p>
    <w:p w14:paraId="4161C8EA" w14:textId="77777777" w:rsidR="00254965" w:rsidRDefault="00254965" w:rsidP="006273D4">
      <w:pPr>
        <w:spacing w:line="360" w:lineRule="auto"/>
        <w:jc w:val="both"/>
        <w:rPr>
          <w:rFonts w:ascii="Arial" w:hAnsi="Arial" w:cs="Arial"/>
          <w:sz w:val="22"/>
          <w:szCs w:val="22"/>
        </w:rPr>
      </w:pPr>
    </w:p>
    <w:p w14:paraId="5F65A37B" w14:textId="77777777" w:rsidR="006273D4" w:rsidRPr="006273D4" w:rsidRDefault="006273D4" w:rsidP="006273D4">
      <w:pPr>
        <w:spacing w:line="360" w:lineRule="auto"/>
        <w:jc w:val="both"/>
        <w:rPr>
          <w:rFonts w:ascii="Arial" w:hAnsi="Arial" w:cs="Arial"/>
          <w:sz w:val="22"/>
          <w:szCs w:val="22"/>
        </w:rPr>
      </w:pPr>
      <w:r w:rsidRPr="006273D4">
        <w:rPr>
          <w:rFonts w:ascii="Arial" w:hAnsi="Arial" w:cs="Arial"/>
          <w:sz w:val="22"/>
          <w:szCs w:val="22"/>
        </w:rPr>
        <w:t>1</w:t>
      </w:r>
      <w:r w:rsidR="00254965">
        <w:rPr>
          <w:rFonts w:ascii="Arial" w:hAnsi="Arial" w:cs="Arial"/>
          <w:sz w:val="22"/>
          <w:szCs w:val="22"/>
        </w:rPr>
        <w:t>1</w:t>
      </w:r>
      <w:r w:rsidRPr="006273D4">
        <w:rPr>
          <w:rFonts w:ascii="Arial" w:hAnsi="Arial" w:cs="Arial"/>
          <w:sz w:val="22"/>
          <w:szCs w:val="22"/>
        </w:rPr>
        <w:t>.</w:t>
      </w:r>
      <w:r w:rsidR="000D4102">
        <w:rPr>
          <w:rFonts w:ascii="Arial" w:hAnsi="Arial" w:cs="Arial"/>
          <w:sz w:val="22"/>
          <w:szCs w:val="22"/>
        </w:rPr>
        <w:t>2</w:t>
      </w:r>
      <w:r w:rsidRPr="006273D4">
        <w:rPr>
          <w:rFonts w:ascii="Arial" w:hAnsi="Arial" w:cs="Arial"/>
          <w:sz w:val="22"/>
          <w:szCs w:val="22"/>
        </w:rPr>
        <w:t>.</w:t>
      </w:r>
      <w:r w:rsidR="000D4102">
        <w:rPr>
          <w:rFonts w:ascii="Arial" w:hAnsi="Arial" w:cs="Arial"/>
          <w:sz w:val="22"/>
          <w:szCs w:val="22"/>
        </w:rPr>
        <w:t>1</w:t>
      </w:r>
      <w:r w:rsidRPr="006273D4">
        <w:rPr>
          <w:rFonts w:ascii="Arial" w:hAnsi="Arial" w:cs="Arial"/>
          <w:sz w:val="22"/>
          <w:szCs w:val="22"/>
        </w:rPr>
        <w:t>. As infrações descritas nas tabelas a seguir não são exaustivas, pelo que na hipótese de ocorrência de eventuais infrações ali não indicadas, bem como de reincidência, estas serão avaliadas pela Divisão de Procedimentos Apuratórios do Departamento de Licitações e Formalização de Ajustes – SGCOL/DELFA/DIPRA.</w:t>
      </w:r>
    </w:p>
    <w:p w14:paraId="593D83CB" w14:textId="77777777" w:rsidR="00254965" w:rsidRDefault="00254965" w:rsidP="006273D4">
      <w:pPr>
        <w:ind w:right="-91"/>
        <w:jc w:val="both"/>
        <w:rPr>
          <w:rFonts w:ascii="Arial" w:hAnsi="Arial" w:cs="Arial"/>
          <w:iCs/>
          <w:color w:val="0070C0"/>
          <w:sz w:val="18"/>
          <w:szCs w:val="18"/>
        </w:rPr>
      </w:pPr>
    </w:p>
    <w:p w14:paraId="27F5E1FB" w14:textId="77777777" w:rsidR="006273D4" w:rsidRPr="006273D4" w:rsidRDefault="006273D4" w:rsidP="006273D4">
      <w:pPr>
        <w:ind w:right="-91"/>
        <w:jc w:val="both"/>
        <w:rPr>
          <w:rFonts w:ascii="Arial" w:hAnsi="Arial" w:cs="Arial"/>
          <w:iCs/>
          <w:color w:val="0070C0"/>
          <w:sz w:val="18"/>
          <w:szCs w:val="18"/>
        </w:rPr>
      </w:pPr>
      <w:r w:rsidRPr="006273D4">
        <w:rPr>
          <w:rFonts w:ascii="Arial" w:hAnsi="Arial" w:cs="Arial"/>
          <w:iCs/>
          <w:color w:val="0070C0"/>
          <w:sz w:val="18"/>
          <w:szCs w:val="18"/>
        </w:rPr>
        <w:t>Nota explicativa: As tabelas abaixo deverão ser preenchidas pela unidade requisitante considerando as peculiaridades da contratação, apresentando-se este modelo de forma meramente exemplificativa.</w:t>
      </w:r>
    </w:p>
    <w:p w14:paraId="1EEB2EDB" w14:textId="77777777" w:rsidR="00763704" w:rsidRDefault="00763704" w:rsidP="00763704">
      <w:pPr>
        <w:pStyle w:val="Corpodetexto"/>
        <w:tabs>
          <w:tab w:val="left" w:pos="0"/>
          <w:tab w:val="left" w:pos="394"/>
        </w:tabs>
        <w:spacing w:line="360" w:lineRule="auto"/>
        <w:rPr>
          <w:rFonts w:ascii="Arial" w:hAnsi="Arial" w:cs="Arial"/>
          <w:i w:val="0"/>
          <w:color w:val="0070C0"/>
          <w:sz w:val="18"/>
          <w:szCs w:val="18"/>
        </w:rPr>
      </w:pPr>
    </w:p>
    <w:p w14:paraId="3F7144C6" w14:textId="77777777" w:rsidR="00254965" w:rsidRPr="000D4102" w:rsidRDefault="00254965" w:rsidP="00254965">
      <w:pPr>
        <w:spacing w:before="120" w:after="120"/>
        <w:ind w:right="120"/>
        <w:jc w:val="both"/>
        <w:rPr>
          <w:rFonts w:ascii="Arial" w:hAnsi="Arial" w:cs="Arial"/>
          <w:sz w:val="22"/>
          <w:szCs w:val="22"/>
        </w:rPr>
      </w:pPr>
      <w:r w:rsidRPr="000D4102">
        <w:rPr>
          <w:rFonts w:ascii="Arial" w:hAnsi="Arial" w:cs="Arial"/>
          <w:sz w:val="22"/>
          <w:szCs w:val="22"/>
        </w:rPr>
        <w:t>1</w:t>
      </w:r>
      <w:r w:rsidR="000D4102" w:rsidRPr="000D4102">
        <w:rPr>
          <w:rFonts w:ascii="Arial" w:hAnsi="Arial" w:cs="Arial"/>
          <w:sz w:val="22"/>
          <w:szCs w:val="22"/>
        </w:rPr>
        <w:t>1</w:t>
      </w:r>
      <w:r w:rsidRPr="000D4102">
        <w:rPr>
          <w:rFonts w:ascii="Arial" w:hAnsi="Arial" w:cs="Arial"/>
          <w:sz w:val="22"/>
          <w:szCs w:val="22"/>
        </w:rPr>
        <w:t>.2</w:t>
      </w:r>
      <w:r w:rsidR="000D4102" w:rsidRPr="000D4102">
        <w:rPr>
          <w:rFonts w:ascii="Arial" w:hAnsi="Arial" w:cs="Arial"/>
          <w:sz w:val="22"/>
          <w:szCs w:val="22"/>
        </w:rPr>
        <w:t>.</w:t>
      </w:r>
      <w:r w:rsidR="000D4102">
        <w:rPr>
          <w:rFonts w:ascii="Arial" w:hAnsi="Arial" w:cs="Arial"/>
          <w:sz w:val="22"/>
          <w:szCs w:val="22"/>
        </w:rPr>
        <w:t>1.1.</w:t>
      </w:r>
      <w:r w:rsidRPr="000D4102">
        <w:rPr>
          <w:rFonts w:ascii="Arial" w:hAnsi="Arial" w:cs="Arial"/>
          <w:sz w:val="22"/>
          <w:szCs w:val="22"/>
        </w:rPr>
        <w:t xml:space="preserve"> Sanções específicas para esta contratação</w:t>
      </w:r>
      <w:r w:rsidR="000D4102">
        <w:rPr>
          <w:rFonts w:ascii="Arial" w:hAnsi="Arial" w:cs="Arial"/>
          <w:sz w:val="22"/>
          <w:szCs w:val="22"/>
        </w:rPr>
        <w:t>:</w:t>
      </w:r>
    </w:p>
    <w:p w14:paraId="77684920" w14:textId="77777777" w:rsidR="00D24925" w:rsidRDefault="00D24925" w:rsidP="000D4102">
      <w:pPr>
        <w:spacing w:line="360" w:lineRule="auto"/>
        <w:jc w:val="both"/>
        <w:rPr>
          <w:rFonts w:ascii="Arial" w:hAnsi="Arial" w:cs="Arial"/>
          <w:sz w:val="22"/>
          <w:szCs w:val="22"/>
        </w:rPr>
      </w:pPr>
    </w:p>
    <w:p w14:paraId="76CA51B9" w14:textId="77777777" w:rsidR="00254965" w:rsidRPr="000D4102" w:rsidRDefault="000D4102" w:rsidP="000D4102">
      <w:pPr>
        <w:spacing w:line="360" w:lineRule="auto"/>
        <w:jc w:val="both"/>
        <w:rPr>
          <w:rFonts w:ascii="Arial" w:hAnsi="Arial" w:cs="Arial"/>
          <w:sz w:val="22"/>
          <w:szCs w:val="22"/>
        </w:rPr>
      </w:pPr>
      <w:r w:rsidRPr="000D4102">
        <w:rPr>
          <w:rFonts w:ascii="Arial" w:hAnsi="Arial" w:cs="Arial"/>
          <w:sz w:val="22"/>
          <w:szCs w:val="22"/>
        </w:rPr>
        <w:t>11.2.</w:t>
      </w:r>
      <w:r>
        <w:rPr>
          <w:rFonts w:ascii="Arial" w:hAnsi="Arial" w:cs="Arial"/>
          <w:sz w:val="22"/>
          <w:szCs w:val="22"/>
        </w:rPr>
        <w:t xml:space="preserve">1.1.1. </w:t>
      </w:r>
      <w:r w:rsidRPr="000D4102">
        <w:rPr>
          <w:rFonts w:ascii="Arial" w:hAnsi="Arial" w:cs="Arial"/>
          <w:sz w:val="22"/>
          <w:szCs w:val="22"/>
        </w:rPr>
        <w:t xml:space="preserve"> </w:t>
      </w:r>
      <w:r w:rsidR="00254965" w:rsidRPr="000D4102">
        <w:rPr>
          <w:rFonts w:ascii="Arial" w:hAnsi="Arial" w:cs="Arial"/>
          <w:sz w:val="22"/>
          <w:szCs w:val="22"/>
        </w:rPr>
        <w:t>Pelo descumprimento das obrigações contratuais, a Administração, na aplicação das sanções previstas no subitem acima, orientar-se-á pela gradação estabelecida nas tabelas abaixo, que trazem hipóteses de incidência de penalidades relacionadas a possíveis descumprimentos contratuais.</w:t>
      </w:r>
    </w:p>
    <w:p w14:paraId="4AAE2536" w14:textId="77777777" w:rsidR="007662A8" w:rsidRDefault="007662A8" w:rsidP="007662A8">
      <w:pPr>
        <w:ind w:right="-91"/>
        <w:jc w:val="both"/>
        <w:rPr>
          <w:rFonts w:ascii="Arial" w:hAnsi="Arial" w:cs="Arial"/>
          <w:iCs/>
          <w:color w:val="0070C0"/>
          <w:sz w:val="18"/>
          <w:szCs w:val="18"/>
        </w:rPr>
      </w:pPr>
    </w:p>
    <w:p w14:paraId="15D65DF7" w14:textId="77777777" w:rsidR="00254965" w:rsidRPr="007662A8" w:rsidRDefault="00254965" w:rsidP="007662A8">
      <w:pPr>
        <w:ind w:right="-91"/>
        <w:jc w:val="both"/>
        <w:rPr>
          <w:rFonts w:ascii="Arial" w:hAnsi="Arial" w:cs="Arial"/>
          <w:iCs/>
          <w:color w:val="0070C0"/>
          <w:sz w:val="18"/>
          <w:szCs w:val="18"/>
        </w:rPr>
      </w:pPr>
      <w:r w:rsidRPr="007662A8">
        <w:rPr>
          <w:rFonts w:ascii="Arial" w:hAnsi="Arial" w:cs="Arial"/>
          <w:iCs/>
          <w:color w:val="0070C0"/>
          <w:sz w:val="18"/>
          <w:szCs w:val="18"/>
        </w:rPr>
        <w:t xml:space="preserve">Nota explicativa: Os percentuais serão definidos com base no valor estimado da contratação, observados os princípios da razoabilidade e proporcionalidade. </w:t>
      </w:r>
    </w:p>
    <w:p w14:paraId="5BDF7BEF" w14:textId="77777777" w:rsidR="00254965" w:rsidRDefault="00254965" w:rsidP="00763704">
      <w:pPr>
        <w:pStyle w:val="Corpodetexto"/>
        <w:tabs>
          <w:tab w:val="left" w:pos="0"/>
          <w:tab w:val="left" w:pos="394"/>
        </w:tabs>
        <w:spacing w:line="360" w:lineRule="auto"/>
        <w:rPr>
          <w:rFonts w:ascii="Arial" w:hAnsi="Arial" w:cs="Arial"/>
          <w:i w:val="0"/>
          <w:color w:val="0070C0"/>
          <w:sz w:val="18"/>
          <w:szCs w:val="18"/>
        </w:rPr>
      </w:pPr>
    </w:p>
    <w:p w14:paraId="27A26A4D" w14:textId="77777777" w:rsidR="004422AF" w:rsidRDefault="004422AF" w:rsidP="00763704">
      <w:pPr>
        <w:pStyle w:val="Corpodetexto"/>
        <w:tabs>
          <w:tab w:val="left" w:pos="0"/>
          <w:tab w:val="left" w:pos="394"/>
        </w:tabs>
        <w:spacing w:line="360" w:lineRule="auto"/>
        <w:rPr>
          <w:rFonts w:ascii="Arial" w:hAnsi="Arial" w:cs="Arial"/>
          <w:i w:val="0"/>
          <w:color w:val="0070C0"/>
          <w:sz w:val="18"/>
          <w:szCs w:val="18"/>
        </w:rPr>
      </w:pPr>
    </w:p>
    <w:p w14:paraId="1CD4C3B9" w14:textId="77777777" w:rsidR="004422AF" w:rsidRDefault="004422AF" w:rsidP="00763704">
      <w:pPr>
        <w:pStyle w:val="Corpodetexto"/>
        <w:tabs>
          <w:tab w:val="left" w:pos="0"/>
          <w:tab w:val="left" w:pos="394"/>
        </w:tabs>
        <w:spacing w:line="360" w:lineRule="auto"/>
        <w:rPr>
          <w:rFonts w:ascii="Arial" w:hAnsi="Arial" w:cs="Arial"/>
          <w:i w:val="0"/>
          <w:color w:val="0070C0"/>
          <w:sz w:val="18"/>
          <w:szCs w:val="18"/>
        </w:rPr>
      </w:pPr>
    </w:p>
    <w:p w14:paraId="29654914" w14:textId="77777777" w:rsidR="004422AF" w:rsidRDefault="004422AF" w:rsidP="00763704">
      <w:pPr>
        <w:pStyle w:val="Corpodetexto"/>
        <w:tabs>
          <w:tab w:val="left" w:pos="0"/>
          <w:tab w:val="left" w:pos="394"/>
        </w:tabs>
        <w:spacing w:line="360" w:lineRule="auto"/>
        <w:rPr>
          <w:rFonts w:ascii="Arial" w:hAnsi="Arial" w:cs="Arial"/>
          <w:i w:val="0"/>
          <w:color w:val="0070C0"/>
          <w:sz w:val="18"/>
          <w:szCs w:val="18"/>
        </w:rPr>
      </w:pPr>
    </w:p>
    <w:p w14:paraId="2DB158F0" w14:textId="77777777" w:rsidR="004422AF" w:rsidRDefault="004422AF" w:rsidP="00763704">
      <w:pPr>
        <w:pStyle w:val="Corpodetexto"/>
        <w:tabs>
          <w:tab w:val="left" w:pos="0"/>
          <w:tab w:val="left" w:pos="394"/>
        </w:tabs>
        <w:spacing w:line="360" w:lineRule="auto"/>
        <w:rPr>
          <w:rFonts w:ascii="Arial" w:hAnsi="Arial" w:cs="Arial"/>
          <w:i w:val="0"/>
          <w:color w:val="0070C0"/>
          <w:sz w:val="18"/>
          <w:szCs w:val="18"/>
        </w:rPr>
      </w:pPr>
    </w:p>
    <w:p w14:paraId="07ADAC68" w14:textId="77777777" w:rsidR="004422AF" w:rsidRDefault="004422AF" w:rsidP="00763704">
      <w:pPr>
        <w:pStyle w:val="Corpodetexto"/>
        <w:tabs>
          <w:tab w:val="left" w:pos="0"/>
          <w:tab w:val="left" w:pos="394"/>
        </w:tabs>
        <w:spacing w:line="360" w:lineRule="auto"/>
        <w:rPr>
          <w:rFonts w:ascii="Arial" w:hAnsi="Arial" w:cs="Arial"/>
          <w:i w:val="0"/>
          <w:color w:val="0070C0"/>
          <w:sz w:val="18"/>
          <w:szCs w:val="18"/>
        </w:rPr>
      </w:pPr>
    </w:p>
    <w:p w14:paraId="2CBBD49E" w14:textId="77777777" w:rsidR="001E52BE" w:rsidRPr="00AD3D6B" w:rsidRDefault="00AD3D6B" w:rsidP="00AD3D6B">
      <w:pPr>
        <w:pStyle w:val="PargrafodaLista"/>
        <w:numPr>
          <w:ilvl w:val="0"/>
          <w:numId w:val="32"/>
        </w:numPr>
        <w:spacing w:line="360" w:lineRule="auto"/>
        <w:rPr>
          <w:rFonts w:ascii="Arial" w:hAnsi="Arial" w:cs="Arial"/>
        </w:rPr>
      </w:pPr>
      <w:r w:rsidRPr="00AD3D6B">
        <w:rPr>
          <w:rFonts w:ascii="Arial" w:hAnsi="Arial" w:cs="Arial"/>
        </w:rPr>
        <w:t>TABELA 1 – GRAU DE CORRESPONDÊNCIA D</w:t>
      </w:r>
      <w:r w:rsidR="00A621CC">
        <w:rPr>
          <w:rFonts w:ascii="Arial" w:hAnsi="Arial" w:cs="Arial"/>
        </w:rPr>
        <w:t>A SANÇÃO APLICÁVEL</w:t>
      </w:r>
    </w:p>
    <w:tbl>
      <w:tblPr>
        <w:tblW w:w="0" w:type="auto"/>
        <w:tblInd w:w="105" w:type="dxa"/>
        <w:tblLayout w:type="fixed"/>
        <w:tblLook w:val="04A0" w:firstRow="1" w:lastRow="0" w:firstColumn="1" w:lastColumn="0" w:noHBand="0" w:noVBand="1"/>
      </w:tblPr>
      <w:tblGrid>
        <w:gridCol w:w="1485"/>
        <w:gridCol w:w="7440"/>
      </w:tblGrid>
      <w:tr w:rsidR="001E52BE" w14:paraId="3975DF75" w14:textId="77777777" w:rsidTr="00AF668C">
        <w:trPr>
          <w:trHeight w:val="330"/>
        </w:trPr>
        <w:tc>
          <w:tcPr>
            <w:tcW w:w="1485" w:type="dxa"/>
            <w:tcBorders>
              <w:top w:val="single" w:sz="6" w:space="0" w:color="auto"/>
              <w:left w:val="single" w:sz="6" w:space="0" w:color="auto"/>
              <w:bottom w:val="single" w:sz="6" w:space="0" w:color="auto"/>
              <w:right w:val="single" w:sz="6" w:space="0" w:color="auto"/>
            </w:tcBorders>
          </w:tcPr>
          <w:p w14:paraId="3CD88C23" w14:textId="77777777" w:rsidR="001E52BE" w:rsidRDefault="001E52BE" w:rsidP="00295B84">
            <w:pPr>
              <w:jc w:val="center"/>
              <w:rPr>
                <w:rFonts w:ascii="Calibri" w:eastAsia="Calibri" w:hAnsi="Calibri" w:cs="Calibri"/>
                <w:sz w:val="22"/>
                <w:szCs w:val="22"/>
              </w:rPr>
            </w:pPr>
            <w:r w:rsidRPr="435CE56A">
              <w:rPr>
                <w:rFonts w:ascii="Calibri" w:eastAsia="Calibri" w:hAnsi="Calibri" w:cs="Calibri"/>
                <w:sz w:val="22"/>
                <w:szCs w:val="22"/>
              </w:rPr>
              <w:t>GRAU</w:t>
            </w:r>
          </w:p>
        </w:tc>
        <w:tc>
          <w:tcPr>
            <w:tcW w:w="7440" w:type="dxa"/>
            <w:tcBorders>
              <w:top w:val="single" w:sz="6" w:space="0" w:color="auto"/>
              <w:left w:val="single" w:sz="6" w:space="0" w:color="auto"/>
              <w:bottom w:val="single" w:sz="6" w:space="0" w:color="auto"/>
              <w:right w:val="single" w:sz="6" w:space="0" w:color="auto"/>
            </w:tcBorders>
          </w:tcPr>
          <w:p w14:paraId="5A84F347" w14:textId="77777777" w:rsidR="001E52BE" w:rsidRDefault="001E52BE" w:rsidP="00295B84">
            <w:pPr>
              <w:jc w:val="center"/>
              <w:rPr>
                <w:rFonts w:ascii="Calibri" w:eastAsia="Calibri" w:hAnsi="Calibri" w:cs="Calibri"/>
                <w:sz w:val="22"/>
                <w:szCs w:val="22"/>
              </w:rPr>
            </w:pPr>
            <w:r w:rsidRPr="435CE56A">
              <w:rPr>
                <w:rFonts w:ascii="Calibri" w:eastAsia="Calibri" w:hAnsi="Calibri" w:cs="Calibri"/>
                <w:sz w:val="22"/>
                <w:szCs w:val="22"/>
              </w:rPr>
              <w:t>CORRESPONDÊNCIA</w:t>
            </w:r>
          </w:p>
        </w:tc>
      </w:tr>
      <w:tr w:rsidR="001E52BE" w14:paraId="45C71300" w14:textId="77777777" w:rsidTr="00D24925">
        <w:trPr>
          <w:trHeight w:val="869"/>
        </w:trPr>
        <w:tc>
          <w:tcPr>
            <w:tcW w:w="1485" w:type="dxa"/>
            <w:tcBorders>
              <w:top w:val="single" w:sz="6" w:space="0" w:color="auto"/>
              <w:left w:val="single" w:sz="6" w:space="0" w:color="auto"/>
              <w:bottom w:val="single" w:sz="6" w:space="0" w:color="auto"/>
              <w:right w:val="single" w:sz="6" w:space="0" w:color="auto"/>
            </w:tcBorders>
            <w:vAlign w:val="center"/>
          </w:tcPr>
          <w:p w14:paraId="7A0A5E39" w14:textId="77777777" w:rsidR="001E52BE" w:rsidRDefault="001E52BE" w:rsidP="00AF668C">
            <w:pPr>
              <w:jc w:val="center"/>
              <w:rPr>
                <w:rFonts w:ascii="Calibri" w:eastAsia="Calibri" w:hAnsi="Calibri" w:cs="Calibri"/>
                <w:sz w:val="22"/>
                <w:szCs w:val="22"/>
              </w:rPr>
            </w:pPr>
            <w:r w:rsidRPr="435CE56A">
              <w:rPr>
                <w:rFonts w:ascii="Calibri" w:eastAsia="Calibri" w:hAnsi="Calibri" w:cs="Calibri"/>
                <w:sz w:val="22"/>
                <w:szCs w:val="22"/>
              </w:rPr>
              <w:t>Leve</w:t>
            </w:r>
          </w:p>
        </w:tc>
        <w:tc>
          <w:tcPr>
            <w:tcW w:w="7440" w:type="dxa"/>
            <w:tcBorders>
              <w:top w:val="single" w:sz="6" w:space="0" w:color="auto"/>
              <w:left w:val="single" w:sz="6" w:space="0" w:color="auto"/>
              <w:bottom w:val="single" w:sz="6" w:space="0" w:color="auto"/>
              <w:right w:val="single" w:sz="6" w:space="0" w:color="auto"/>
            </w:tcBorders>
          </w:tcPr>
          <w:p w14:paraId="7ACD9EEC" w14:textId="0FED6972" w:rsidR="001E52BE" w:rsidRPr="00226E1B" w:rsidRDefault="001E52BE" w:rsidP="00AF668C">
            <w:pPr>
              <w:jc w:val="both"/>
              <w:rPr>
                <w:rFonts w:ascii="Calibri" w:eastAsia="Calibri" w:hAnsi="Calibri" w:cs="Calibri"/>
                <w:sz w:val="22"/>
                <w:szCs w:val="22"/>
              </w:rPr>
            </w:pPr>
            <w:r w:rsidRPr="00226E1B">
              <w:rPr>
                <w:rFonts w:ascii="Calibri" w:eastAsia="Calibri" w:hAnsi="Calibri" w:cs="Calibri"/>
                <w:sz w:val="22"/>
                <w:szCs w:val="22"/>
              </w:rPr>
              <w:t>Advertência (</w:t>
            </w:r>
            <w:r w:rsidR="00A50773" w:rsidRPr="00226E1B">
              <w:rPr>
                <w:rFonts w:ascii="Calibri" w:eastAsia="Calibri" w:hAnsi="Calibri" w:cs="Calibri"/>
                <w:sz w:val="22"/>
                <w:szCs w:val="22"/>
              </w:rPr>
              <w:t>nas duas primeiras infrações</w:t>
            </w:r>
            <w:r w:rsidRPr="00226E1B">
              <w:rPr>
                <w:rFonts w:ascii="Calibri" w:eastAsia="Calibri" w:hAnsi="Calibri" w:cs="Calibri"/>
                <w:sz w:val="22"/>
                <w:szCs w:val="22"/>
              </w:rPr>
              <w:t xml:space="preserve">) </w:t>
            </w:r>
          </w:p>
          <w:p w14:paraId="3D56CB6E" w14:textId="1ABD76D2" w:rsidR="001E52BE" w:rsidRPr="00226E1B" w:rsidRDefault="001E52BE" w:rsidP="000D4102">
            <w:pPr>
              <w:jc w:val="both"/>
              <w:rPr>
                <w:rFonts w:ascii="Calibri" w:eastAsia="Calibri" w:hAnsi="Calibri" w:cs="Calibri"/>
                <w:sz w:val="22"/>
                <w:szCs w:val="22"/>
              </w:rPr>
            </w:pPr>
            <w:r w:rsidRPr="00226E1B">
              <w:rPr>
                <w:rFonts w:ascii="Calibri" w:eastAsia="Calibri" w:hAnsi="Calibri" w:cs="Calibri"/>
                <w:sz w:val="22"/>
                <w:szCs w:val="22"/>
              </w:rPr>
              <w:t xml:space="preserve">Multa no percentual de até </w:t>
            </w:r>
            <w:r w:rsidR="000D4102" w:rsidRPr="00A37AFB">
              <w:rPr>
                <w:rFonts w:ascii="Calibri" w:eastAsia="Calibri" w:hAnsi="Calibri" w:cs="Calibri"/>
                <w:color w:val="FF0000"/>
                <w:sz w:val="22"/>
                <w:szCs w:val="22"/>
              </w:rPr>
              <w:t>......</w:t>
            </w:r>
            <w:r w:rsidRPr="00A37AFB">
              <w:rPr>
                <w:rFonts w:ascii="Calibri" w:eastAsia="Calibri" w:hAnsi="Calibri" w:cs="Calibri"/>
                <w:color w:val="FF0000"/>
                <w:sz w:val="22"/>
                <w:szCs w:val="22"/>
              </w:rPr>
              <w:t xml:space="preserve">% ( </w:t>
            </w:r>
            <w:r w:rsidR="000D4102" w:rsidRPr="00A37AFB">
              <w:rPr>
                <w:rFonts w:ascii="Calibri" w:eastAsia="Calibri" w:hAnsi="Calibri" w:cs="Calibri"/>
                <w:color w:val="FF0000"/>
                <w:sz w:val="22"/>
                <w:szCs w:val="22"/>
              </w:rPr>
              <w:t>......</w:t>
            </w:r>
            <w:r w:rsidRPr="00226E1B">
              <w:rPr>
                <w:rFonts w:ascii="Calibri" w:eastAsia="Calibri" w:hAnsi="Calibri" w:cs="Calibri"/>
                <w:sz w:val="22"/>
                <w:szCs w:val="22"/>
              </w:rPr>
              <w:t>por cento), po</w:t>
            </w:r>
            <w:r w:rsidR="00F4183F">
              <w:rPr>
                <w:rFonts w:ascii="Calibri" w:eastAsia="Calibri" w:hAnsi="Calibri" w:cs="Calibri"/>
                <w:sz w:val="22"/>
                <w:szCs w:val="22"/>
              </w:rPr>
              <w:t>r incidência, sobre o valor do c</w:t>
            </w:r>
            <w:r w:rsidRPr="00226E1B">
              <w:rPr>
                <w:rFonts w:ascii="Calibri" w:eastAsia="Calibri" w:hAnsi="Calibri" w:cs="Calibri"/>
                <w:sz w:val="22"/>
                <w:szCs w:val="22"/>
              </w:rPr>
              <w:t>ontrato</w:t>
            </w:r>
            <w:r w:rsidR="00F4183F">
              <w:rPr>
                <w:rFonts w:ascii="Calibri" w:eastAsia="Calibri" w:hAnsi="Calibri" w:cs="Calibri"/>
                <w:sz w:val="22"/>
                <w:szCs w:val="22"/>
              </w:rPr>
              <w:t xml:space="preserve"> </w:t>
            </w:r>
            <w:r w:rsidR="00A50773">
              <w:rPr>
                <w:rFonts w:ascii="Calibri" w:eastAsia="Calibri" w:hAnsi="Calibri" w:cs="Calibri"/>
                <w:sz w:val="22"/>
                <w:szCs w:val="22"/>
              </w:rPr>
              <w:t>licitado</w:t>
            </w:r>
            <w:r w:rsidR="000D4102" w:rsidRPr="00226E1B">
              <w:rPr>
                <w:rFonts w:ascii="Calibri" w:eastAsia="Calibri" w:hAnsi="Calibri" w:cs="Calibri"/>
                <w:sz w:val="22"/>
                <w:szCs w:val="22"/>
              </w:rPr>
              <w:t xml:space="preserve"> </w:t>
            </w:r>
            <w:r w:rsidRPr="00226E1B">
              <w:rPr>
                <w:rFonts w:ascii="Calibri" w:eastAsia="Calibri" w:hAnsi="Calibri" w:cs="Calibri"/>
                <w:sz w:val="22"/>
                <w:szCs w:val="22"/>
              </w:rPr>
              <w:t>(</w:t>
            </w:r>
            <w:r w:rsidR="000D4102" w:rsidRPr="00226E1B">
              <w:rPr>
                <w:rFonts w:ascii="Calibri" w:eastAsia="Calibri" w:hAnsi="Calibri" w:cs="Calibri"/>
                <w:sz w:val="22"/>
                <w:szCs w:val="22"/>
              </w:rPr>
              <w:t xml:space="preserve">a partir da terceira </w:t>
            </w:r>
            <w:r w:rsidRPr="00226E1B">
              <w:rPr>
                <w:rFonts w:ascii="Calibri" w:eastAsia="Calibri" w:hAnsi="Calibri" w:cs="Calibri"/>
                <w:sz w:val="22"/>
                <w:szCs w:val="22"/>
              </w:rPr>
              <w:t>infração)</w:t>
            </w:r>
          </w:p>
        </w:tc>
      </w:tr>
      <w:tr w:rsidR="001E52BE" w14:paraId="2D2046BE" w14:textId="77777777" w:rsidTr="007662A8">
        <w:trPr>
          <w:trHeight w:val="665"/>
        </w:trPr>
        <w:tc>
          <w:tcPr>
            <w:tcW w:w="1485" w:type="dxa"/>
            <w:tcBorders>
              <w:top w:val="single" w:sz="6" w:space="0" w:color="auto"/>
              <w:left w:val="single" w:sz="6" w:space="0" w:color="auto"/>
              <w:bottom w:val="single" w:sz="6" w:space="0" w:color="auto"/>
              <w:right w:val="single" w:sz="6" w:space="0" w:color="auto"/>
            </w:tcBorders>
            <w:vAlign w:val="center"/>
          </w:tcPr>
          <w:p w14:paraId="0130D141" w14:textId="77777777" w:rsidR="001E52BE" w:rsidRDefault="001E52BE" w:rsidP="00AF668C">
            <w:pPr>
              <w:jc w:val="center"/>
              <w:rPr>
                <w:rFonts w:ascii="Calibri" w:eastAsia="Calibri" w:hAnsi="Calibri" w:cs="Calibri"/>
                <w:sz w:val="22"/>
                <w:szCs w:val="22"/>
              </w:rPr>
            </w:pPr>
            <w:r w:rsidRPr="435CE56A">
              <w:rPr>
                <w:rFonts w:ascii="Calibri" w:eastAsia="Calibri" w:hAnsi="Calibri" w:cs="Calibri"/>
                <w:sz w:val="22"/>
                <w:szCs w:val="22"/>
              </w:rPr>
              <w:t>Média</w:t>
            </w:r>
          </w:p>
        </w:tc>
        <w:tc>
          <w:tcPr>
            <w:tcW w:w="7440" w:type="dxa"/>
            <w:tcBorders>
              <w:top w:val="single" w:sz="6" w:space="0" w:color="auto"/>
              <w:left w:val="single" w:sz="6" w:space="0" w:color="auto"/>
              <w:bottom w:val="single" w:sz="6" w:space="0" w:color="auto"/>
              <w:right w:val="single" w:sz="6" w:space="0" w:color="auto"/>
            </w:tcBorders>
          </w:tcPr>
          <w:p w14:paraId="48D84D74" w14:textId="77777777" w:rsidR="001E52BE" w:rsidRPr="00226E1B" w:rsidRDefault="000D4102" w:rsidP="00501AD2">
            <w:pPr>
              <w:jc w:val="both"/>
              <w:rPr>
                <w:rFonts w:ascii="Calibri" w:eastAsia="Calibri" w:hAnsi="Calibri" w:cs="Calibri"/>
                <w:sz w:val="22"/>
                <w:szCs w:val="22"/>
              </w:rPr>
            </w:pPr>
            <w:r w:rsidRPr="00226E1B">
              <w:rPr>
                <w:rFonts w:ascii="Calibri" w:eastAsia="Calibri" w:hAnsi="Calibri" w:cs="Calibri"/>
                <w:sz w:val="22"/>
                <w:szCs w:val="22"/>
              </w:rPr>
              <w:t xml:space="preserve">Advertência cumulada com </w:t>
            </w:r>
            <w:r w:rsidR="00501AD2" w:rsidRPr="00226E1B">
              <w:rPr>
                <w:rFonts w:ascii="Calibri" w:eastAsia="Calibri" w:hAnsi="Calibri" w:cs="Calibri"/>
                <w:sz w:val="22"/>
                <w:szCs w:val="22"/>
              </w:rPr>
              <w:t>m</w:t>
            </w:r>
            <w:r w:rsidR="001E52BE" w:rsidRPr="00226E1B">
              <w:rPr>
                <w:rFonts w:ascii="Calibri" w:eastAsia="Calibri" w:hAnsi="Calibri" w:cs="Calibri"/>
                <w:sz w:val="22"/>
                <w:szCs w:val="22"/>
              </w:rPr>
              <w:t xml:space="preserve">ulta no percentual de até </w:t>
            </w:r>
            <w:r w:rsidR="00501AD2" w:rsidRPr="00A37AFB">
              <w:rPr>
                <w:rFonts w:ascii="Calibri" w:eastAsia="Calibri" w:hAnsi="Calibri" w:cs="Calibri"/>
                <w:color w:val="FF0000"/>
                <w:sz w:val="22"/>
                <w:szCs w:val="22"/>
              </w:rPr>
              <w:t>......</w:t>
            </w:r>
            <w:r w:rsidR="001E52BE" w:rsidRPr="00A37AFB">
              <w:rPr>
                <w:rFonts w:ascii="Calibri" w:eastAsia="Calibri" w:hAnsi="Calibri" w:cs="Calibri"/>
                <w:color w:val="FF0000"/>
                <w:sz w:val="22"/>
                <w:szCs w:val="22"/>
              </w:rPr>
              <w:t>% (</w:t>
            </w:r>
            <w:r w:rsidR="00501AD2" w:rsidRPr="00A37AFB">
              <w:rPr>
                <w:rFonts w:ascii="Calibri" w:eastAsia="Calibri" w:hAnsi="Calibri" w:cs="Calibri"/>
                <w:color w:val="FF0000"/>
                <w:sz w:val="22"/>
                <w:szCs w:val="22"/>
              </w:rPr>
              <w:t>.......</w:t>
            </w:r>
            <w:r w:rsidR="001E52BE" w:rsidRPr="00A37AFB">
              <w:rPr>
                <w:rFonts w:ascii="Calibri" w:eastAsia="Calibri" w:hAnsi="Calibri" w:cs="Calibri"/>
                <w:color w:val="FF0000"/>
                <w:sz w:val="22"/>
                <w:szCs w:val="22"/>
              </w:rPr>
              <w:t xml:space="preserve"> </w:t>
            </w:r>
            <w:r w:rsidR="001E52BE" w:rsidRPr="00226E1B">
              <w:rPr>
                <w:rFonts w:ascii="Calibri" w:eastAsia="Calibri" w:hAnsi="Calibri" w:cs="Calibri"/>
                <w:sz w:val="22"/>
                <w:szCs w:val="22"/>
              </w:rPr>
              <w:t>por cento), por incidência, sobre o valor do Contrato</w:t>
            </w:r>
          </w:p>
        </w:tc>
      </w:tr>
      <w:tr w:rsidR="001E52BE" w14:paraId="45CEE5D4" w14:textId="77777777" w:rsidTr="00D644F0">
        <w:trPr>
          <w:trHeight w:val="986"/>
        </w:trPr>
        <w:tc>
          <w:tcPr>
            <w:tcW w:w="1485" w:type="dxa"/>
            <w:tcBorders>
              <w:top w:val="single" w:sz="6" w:space="0" w:color="auto"/>
              <w:left w:val="single" w:sz="6" w:space="0" w:color="auto"/>
              <w:bottom w:val="single" w:sz="6" w:space="0" w:color="auto"/>
              <w:right w:val="single" w:sz="6" w:space="0" w:color="auto"/>
            </w:tcBorders>
            <w:vAlign w:val="center"/>
          </w:tcPr>
          <w:p w14:paraId="4A469FAB" w14:textId="77777777" w:rsidR="001E52BE" w:rsidRDefault="001E52BE" w:rsidP="00AF668C">
            <w:pPr>
              <w:jc w:val="center"/>
              <w:rPr>
                <w:rFonts w:ascii="Calibri" w:eastAsia="Calibri" w:hAnsi="Calibri" w:cs="Calibri"/>
                <w:sz w:val="22"/>
                <w:szCs w:val="22"/>
              </w:rPr>
            </w:pPr>
            <w:r w:rsidRPr="435CE56A">
              <w:rPr>
                <w:rFonts w:ascii="Calibri" w:eastAsia="Calibri" w:hAnsi="Calibri" w:cs="Calibri"/>
                <w:sz w:val="22"/>
                <w:szCs w:val="22"/>
              </w:rPr>
              <w:t>Grave</w:t>
            </w:r>
          </w:p>
        </w:tc>
        <w:tc>
          <w:tcPr>
            <w:tcW w:w="7440" w:type="dxa"/>
            <w:tcBorders>
              <w:top w:val="single" w:sz="6" w:space="0" w:color="auto"/>
              <w:left w:val="single" w:sz="6" w:space="0" w:color="auto"/>
              <w:bottom w:val="single" w:sz="6" w:space="0" w:color="auto"/>
              <w:right w:val="single" w:sz="6" w:space="0" w:color="auto"/>
            </w:tcBorders>
          </w:tcPr>
          <w:p w14:paraId="12684940" w14:textId="77777777" w:rsidR="001E52BE" w:rsidRPr="00226E1B" w:rsidRDefault="009F32F3" w:rsidP="009F32F3">
            <w:pPr>
              <w:jc w:val="both"/>
              <w:rPr>
                <w:rFonts w:ascii="Calibri" w:eastAsia="Calibri" w:hAnsi="Calibri" w:cs="Calibri"/>
                <w:sz w:val="22"/>
                <w:szCs w:val="22"/>
              </w:rPr>
            </w:pPr>
            <w:r w:rsidRPr="00226E1B">
              <w:rPr>
                <w:rFonts w:ascii="Calibri" w:eastAsia="Calibri" w:hAnsi="Calibri" w:cs="Calibri"/>
                <w:sz w:val="22"/>
                <w:szCs w:val="22"/>
              </w:rPr>
              <w:t xml:space="preserve">Advertência/Impedimento de licitar e contratar (a depender do caso concreto) cumulada </w:t>
            </w:r>
            <w:r w:rsidR="00D644F0" w:rsidRPr="00226E1B">
              <w:rPr>
                <w:rFonts w:ascii="Calibri" w:eastAsia="Calibri" w:hAnsi="Calibri" w:cs="Calibri"/>
                <w:sz w:val="22"/>
                <w:szCs w:val="22"/>
              </w:rPr>
              <w:t xml:space="preserve">ou não </w:t>
            </w:r>
            <w:r w:rsidRPr="00226E1B">
              <w:rPr>
                <w:rFonts w:ascii="Calibri" w:eastAsia="Calibri" w:hAnsi="Calibri" w:cs="Calibri"/>
                <w:sz w:val="22"/>
                <w:szCs w:val="22"/>
              </w:rPr>
              <w:t>com m</w:t>
            </w:r>
            <w:r w:rsidR="001E52BE" w:rsidRPr="00226E1B">
              <w:rPr>
                <w:rFonts w:ascii="Calibri" w:eastAsia="Calibri" w:hAnsi="Calibri" w:cs="Calibri"/>
                <w:sz w:val="22"/>
                <w:szCs w:val="22"/>
              </w:rPr>
              <w:t xml:space="preserve">ulta no percentual de até </w:t>
            </w:r>
            <w:r w:rsidRPr="00A37AFB">
              <w:rPr>
                <w:rFonts w:ascii="Calibri" w:eastAsia="Calibri" w:hAnsi="Calibri" w:cs="Calibri"/>
                <w:color w:val="FF0000"/>
                <w:sz w:val="22"/>
                <w:szCs w:val="22"/>
              </w:rPr>
              <w:t>........</w:t>
            </w:r>
            <w:r w:rsidR="001E52BE" w:rsidRPr="00A37AFB">
              <w:rPr>
                <w:rFonts w:ascii="Calibri" w:eastAsia="Calibri" w:hAnsi="Calibri" w:cs="Calibri"/>
                <w:color w:val="FF0000"/>
                <w:sz w:val="22"/>
                <w:szCs w:val="22"/>
              </w:rPr>
              <w:t>% (</w:t>
            </w:r>
            <w:r w:rsidRPr="00A37AFB">
              <w:rPr>
                <w:rFonts w:ascii="Calibri" w:eastAsia="Calibri" w:hAnsi="Calibri" w:cs="Calibri"/>
                <w:color w:val="FF0000"/>
                <w:sz w:val="22"/>
                <w:szCs w:val="22"/>
              </w:rPr>
              <w:t>......</w:t>
            </w:r>
            <w:r w:rsidR="001E52BE" w:rsidRPr="00A37AFB">
              <w:rPr>
                <w:rFonts w:ascii="Calibri" w:eastAsia="Calibri" w:hAnsi="Calibri" w:cs="Calibri"/>
                <w:color w:val="FF0000"/>
                <w:sz w:val="22"/>
                <w:szCs w:val="22"/>
              </w:rPr>
              <w:t xml:space="preserve"> </w:t>
            </w:r>
            <w:r w:rsidR="001E52BE" w:rsidRPr="00226E1B">
              <w:rPr>
                <w:rFonts w:ascii="Calibri" w:eastAsia="Calibri" w:hAnsi="Calibri" w:cs="Calibri"/>
                <w:sz w:val="22"/>
                <w:szCs w:val="22"/>
              </w:rPr>
              <w:t>por cento), po</w:t>
            </w:r>
            <w:r w:rsidR="00F4183F">
              <w:rPr>
                <w:rFonts w:ascii="Calibri" w:eastAsia="Calibri" w:hAnsi="Calibri" w:cs="Calibri"/>
                <w:sz w:val="22"/>
                <w:szCs w:val="22"/>
              </w:rPr>
              <w:t>r incidência, sobre o valor do c</w:t>
            </w:r>
            <w:r w:rsidR="001E52BE" w:rsidRPr="00226E1B">
              <w:rPr>
                <w:rFonts w:ascii="Calibri" w:eastAsia="Calibri" w:hAnsi="Calibri" w:cs="Calibri"/>
                <w:sz w:val="22"/>
                <w:szCs w:val="22"/>
              </w:rPr>
              <w:t>ontrato</w:t>
            </w:r>
            <w:r w:rsidR="00F4183F">
              <w:rPr>
                <w:rFonts w:ascii="Calibri" w:eastAsia="Calibri" w:hAnsi="Calibri" w:cs="Calibri"/>
                <w:sz w:val="22"/>
                <w:szCs w:val="22"/>
              </w:rPr>
              <w:t xml:space="preserve"> licitado</w:t>
            </w:r>
          </w:p>
        </w:tc>
      </w:tr>
      <w:tr w:rsidR="001E52BE" w14:paraId="00BF060E" w14:textId="77777777" w:rsidTr="00D644F0">
        <w:trPr>
          <w:trHeight w:val="689"/>
        </w:trPr>
        <w:tc>
          <w:tcPr>
            <w:tcW w:w="1485" w:type="dxa"/>
            <w:tcBorders>
              <w:top w:val="single" w:sz="6" w:space="0" w:color="auto"/>
              <w:left w:val="single" w:sz="6" w:space="0" w:color="auto"/>
              <w:bottom w:val="single" w:sz="6" w:space="0" w:color="auto"/>
              <w:right w:val="single" w:sz="6" w:space="0" w:color="auto"/>
            </w:tcBorders>
            <w:vAlign w:val="center"/>
          </w:tcPr>
          <w:p w14:paraId="2D53DE18" w14:textId="77777777" w:rsidR="001E52BE" w:rsidRDefault="001E52BE" w:rsidP="00AF668C">
            <w:pPr>
              <w:jc w:val="center"/>
              <w:rPr>
                <w:rFonts w:ascii="Calibri" w:eastAsia="Calibri" w:hAnsi="Calibri" w:cs="Calibri"/>
                <w:sz w:val="22"/>
                <w:szCs w:val="22"/>
              </w:rPr>
            </w:pPr>
            <w:r w:rsidRPr="435CE56A">
              <w:rPr>
                <w:rFonts w:ascii="Calibri" w:eastAsia="Calibri" w:hAnsi="Calibri" w:cs="Calibri"/>
                <w:sz w:val="22"/>
                <w:szCs w:val="22"/>
              </w:rPr>
              <w:t>Muito Grave</w:t>
            </w:r>
          </w:p>
        </w:tc>
        <w:tc>
          <w:tcPr>
            <w:tcW w:w="7440" w:type="dxa"/>
            <w:tcBorders>
              <w:top w:val="single" w:sz="6" w:space="0" w:color="auto"/>
              <w:left w:val="single" w:sz="6" w:space="0" w:color="auto"/>
              <w:bottom w:val="single" w:sz="6" w:space="0" w:color="auto"/>
              <w:right w:val="single" w:sz="6" w:space="0" w:color="auto"/>
            </w:tcBorders>
          </w:tcPr>
          <w:p w14:paraId="057BFDAA" w14:textId="723AF894" w:rsidR="001E52BE" w:rsidRPr="00226E1B" w:rsidRDefault="00D644F0" w:rsidP="00D644F0">
            <w:pPr>
              <w:jc w:val="both"/>
              <w:rPr>
                <w:rFonts w:ascii="Calibri" w:eastAsia="Calibri" w:hAnsi="Calibri" w:cs="Calibri"/>
                <w:sz w:val="22"/>
                <w:szCs w:val="22"/>
              </w:rPr>
            </w:pPr>
            <w:r w:rsidRPr="00226E1B">
              <w:rPr>
                <w:rFonts w:ascii="Calibri" w:eastAsia="Calibri" w:hAnsi="Calibri" w:cs="Calibri"/>
                <w:sz w:val="22"/>
                <w:szCs w:val="22"/>
              </w:rPr>
              <w:t>Advertência/Impedimento de licitar e contratar/Dec</w:t>
            </w:r>
            <w:r w:rsidR="007662A8" w:rsidRPr="00226E1B">
              <w:rPr>
                <w:rFonts w:ascii="Calibri" w:eastAsia="Calibri" w:hAnsi="Calibri" w:cs="Calibri"/>
                <w:sz w:val="22"/>
                <w:szCs w:val="22"/>
              </w:rPr>
              <w:t xml:space="preserve">laração de </w:t>
            </w:r>
            <w:r w:rsidR="00A50773" w:rsidRPr="00226E1B">
              <w:rPr>
                <w:rFonts w:ascii="Calibri" w:eastAsia="Calibri" w:hAnsi="Calibri" w:cs="Calibri"/>
                <w:sz w:val="22"/>
                <w:szCs w:val="22"/>
              </w:rPr>
              <w:t>Inidoneidade</w:t>
            </w:r>
            <w:r w:rsidR="007662A8" w:rsidRPr="00226E1B">
              <w:rPr>
                <w:rFonts w:ascii="Calibri" w:eastAsia="Calibri" w:hAnsi="Calibri" w:cs="Calibri"/>
                <w:sz w:val="22"/>
                <w:szCs w:val="22"/>
              </w:rPr>
              <w:t xml:space="preserve"> de lici</w:t>
            </w:r>
            <w:r w:rsidRPr="00226E1B">
              <w:rPr>
                <w:rFonts w:ascii="Calibri" w:eastAsia="Calibri" w:hAnsi="Calibri" w:cs="Calibri"/>
                <w:sz w:val="22"/>
                <w:szCs w:val="22"/>
              </w:rPr>
              <w:t xml:space="preserve">tar e contratar (a depender do caso concreto) cumulada ou não com multa no percentual de até </w:t>
            </w:r>
            <w:r w:rsidRPr="00A37AFB">
              <w:rPr>
                <w:rFonts w:ascii="Calibri" w:eastAsia="Calibri" w:hAnsi="Calibri" w:cs="Calibri"/>
                <w:color w:val="FF0000"/>
                <w:sz w:val="22"/>
                <w:szCs w:val="22"/>
              </w:rPr>
              <w:t xml:space="preserve">........% (...... </w:t>
            </w:r>
            <w:r w:rsidRPr="00226E1B">
              <w:rPr>
                <w:rFonts w:ascii="Calibri" w:eastAsia="Calibri" w:hAnsi="Calibri" w:cs="Calibri"/>
                <w:sz w:val="22"/>
                <w:szCs w:val="22"/>
              </w:rPr>
              <w:t>por cento), po</w:t>
            </w:r>
            <w:r w:rsidR="00F4183F">
              <w:rPr>
                <w:rFonts w:ascii="Calibri" w:eastAsia="Calibri" w:hAnsi="Calibri" w:cs="Calibri"/>
                <w:sz w:val="22"/>
                <w:szCs w:val="22"/>
              </w:rPr>
              <w:t>r incidência, sobre o valor do c</w:t>
            </w:r>
            <w:r w:rsidRPr="00226E1B">
              <w:rPr>
                <w:rFonts w:ascii="Calibri" w:eastAsia="Calibri" w:hAnsi="Calibri" w:cs="Calibri"/>
                <w:sz w:val="22"/>
                <w:szCs w:val="22"/>
              </w:rPr>
              <w:t xml:space="preserve">ontrato </w:t>
            </w:r>
            <w:r w:rsidR="00F4183F">
              <w:rPr>
                <w:rFonts w:ascii="Calibri" w:eastAsia="Calibri" w:hAnsi="Calibri" w:cs="Calibri"/>
                <w:sz w:val="22"/>
                <w:szCs w:val="22"/>
              </w:rPr>
              <w:t>licitado</w:t>
            </w:r>
          </w:p>
        </w:tc>
      </w:tr>
    </w:tbl>
    <w:p w14:paraId="3B57E967" w14:textId="77777777" w:rsidR="00250B0F" w:rsidRDefault="00250B0F" w:rsidP="004C0D64">
      <w:pPr>
        <w:pStyle w:val="PargrafodaLista"/>
        <w:spacing w:before="100" w:beforeAutospacing="1" w:after="100" w:afterAutospacing="1"/>
        <w:rPr>
          <w:color w:val="000000"/>
          <w:sz w:val="27"/>
          <w:szCs w:val="27"/>
        </w:rPr>
      </w:pPr>
    </w:p>
    <w:p w14:paraId="47667F5C" w14:textId="77777777" w:rsidR="008B4178" w:rsidRDefault="008B4178" w:rsidP="004C0D64">
      <w:pPr>
        <w:pStyle w:val="PargrafodaLista"/>
        <w:spacing w:before="100" w:beforeAutospacing="1" w:after="100" w:afterAutospacing="1"/>
        <w:rPr>
          <w:color w:val="000000"/>
          <w:sz w:val="27"/>
          <w:szCs w:val="27"/>
        </w:rPr>
      </w:pPr>
    </w:p>
    <w:p w14:paraId="622D614A" w14:textId="77777777" w:rsidR="008B4178" w:rsidRDefault="008B4178" w:rsidP="004C0D64">
      <w:pPr>
        <w:pStyle w:val="PargrafodaLista"/>
        <w:spacing w:before="100" w:beforeAutospacing="1" w:after="100" w:afterAutospacing="1"/>
        <w:rPr>
          <w:color w:val="000000"/>
          <w:sz w:val="27"/>
          <w:szCs w:val="27"/>
        </w:rPr>
      </w:pPr>
    </w:p>
    <w:p w14:paraId="36A1F59A" w14:textId="77777777" w:rsidR="001E62E5" w:rsidRDefault="00AD3D6B" w:rsidP="00AD3D6B">
      <w:pPr>
        <w:pStyle w:val="PargrafodaLista"/>
        <w:numPr>
          <w:ilvl w:val="0"/>
          <w:numId w:val="32"/>
        </w:numPr>
        <w:spacing w:before="100" w:beforeAutospacing="1" w:after="100" w:afterAutospacing="1"/>
        <w:rPr>
          <w:color w:val="000000"/>
          <w:sz w:val="27"/>
          <w:szCs w:val="27"/>
        </w:rPr>
      </w:pPr>
      <w:r>
        <w:rPr>
          <w:color w:val="000000"/>
          <w:sz w:val="27"/>
          <w:szCs w:val="27"/>
        </w:rPr>
        <w:t xml:space="preserve">TABELA 2 – </w:t>
      </w:r>
      <w:r w:rsidR="00A621CC">
        <w:rPr>
          <w:color w:val="000000"/>
          <w:sz w:val="27"/>
          <w:szCs w:val="27"/>
        </w:rPr>
        <w:t xml:space="preserve">DESCRIÇÃO DA </w:t>
      </w:r>
      <w:r>
        <w:rPr>
          <w:color w:val="000000"/>
          <w:sz w:val="27"/>
          <w:szCs w:val="27"/>
        </w:rPr>
        <w:t>INFRAÇ</w:t>
      </w:r>
      <w:r w:rsidR="00A621CC">
        <w:rPr>
          <w:color w:val="000000"/>
          <w:sz w:val="27"/>
          <w:szCs w:val="27"/>
        </w:rPr>
        <w:t>ÃO</w:t>
      </w:r>
      <w:r w:rsidR="00226E1B">
        <w:rPr>
          <w:color w:val="000000"/>
          <w:sz w:val="27"/>
          <w:szCs w:val="27"/>
        </w:rPr>
        <w:t>,</w:t>
      </w:r>
      <w:r w:rsidR="00A621CC">
        <w:rPr>
          <w:color w:val="000000"/>
          <w:sz w:val="27"/>
          <w:szCs w:val="27"/>
        </w:rPr>
        <w:t xml:space="preserve"> GRAU </w:t>
      </w:r>
      <w:r w:rsidR="00226E1B">
        <w:rPr>
          <w:color w:val="000000"/>
          <w:sz w:val="27"/>
          <w:szCs w:val="27"/>
        </w:rPr>
        <w:t>E INCIDÊNCIA</w:t>
      </w:r>
    </w:p>
    <w:p w14:paraId="7E57EA6F" w14:textId="5B5F4884" w:rsidR="005C1A6B" w:rsidRPr="0048471D" w:rsidRDefault="005C1A6B" w:rsidP="0048471D">
      <w:pPr>
        <w:ind w:right="-91"/>
        <w:jc w:val="both"/>
        <w:rPr>
          <w:rFonts w:ascii="Arial" w:hAnsi="Arial" w:cs="Arial"/>
          <w:iCs/>
          <w:color w:val="0070C0"/>
          <w:sz w:val="18"/>
          <w:szCs w:val="18"/>
        </w:rPr>
      </w:pPr>
      <w:r w:rsidRPr="0048471D">
        <w:rPr>
          <w:rFonts w:ascii="Arial" w:hAnsi="Arial" w:cs="Arial"/>
          <w:iCs/>
          <w:color w:val="0070C0"/>
          <w:sz w:val="18"/>
          <w:szCs w:val="18"/>
        </w:rPr>
        <w:t xml:space="preserve">Nota explicativa: </w:t>
      </w:r>
      <w:r w:rsidR="00226E1B" w:rsidRPr="0048471D">
        <w:rPr>
          <w:rFonts w:ascii="Arial" w:hAnsi="Arial" w:cs="Arial"/>
          <w:iCs/>
          <w:color w:val="0070C0"/>
          <w:sz w:val="18"/>
          <w:szCs w:val="18"/>
        </w:rPr>
        <w:t>As infrações com o respectivo grau e incidência</w:t>
      </w:r>
      <w:r w:rsidR="00A50773">
        <w:rPr>
          <w:rFonts w:ascii="Arial" w:hAnsi="Arial" w:cs="Arial"/>
          <w:iCs/>
          <w:color w:val="0070C0"/>
          <w:sz w:val="18"/>
          <w:szCs w:val="18"/>
        </w:rPr>
        <w:t>,</w:t>
      </w:r>
      <w:r w:rsidR="00226E1B" w:rsidRPr="0048471D">
        <w:rPr>
          <w:rFonts w:ascii="Arial" w:hAnsi="Arial" w:cs="Arial"/>
          <w:iCs/>
          <w:color w:val="0070C0"/>
          <w:sz w:val="18"/>
          <w:szCs w:val="18"/>
        </w:rPr>
        <w:t xml:space="preserve"> indicadas na tabela abaixo são exemplificativas, </w:t>
      </w:r>
      <w:r w:rsidRPr="0048471D">
        <w:rPr>
          <w:rFonts w:ascii="Arial" w:hAnsi="Arial" w:cs="Arial"/>
          <w:iCs/>
          <w:color w:val="0070C0"/>
          <w:sz w:val="18"/>
          <w:szCs w:val="18"/>
        </w:rPr>
        <w:t>deve</w:t>
      </w:r>
      <w:r w:rsidR="00226E1B" w:rsidRPr="0048471D">
        <w:rPr>
          <w:rFonts w:ascii="Arial" w:hAnsi="Arial" w:cs="Arial"/>
          <w:iCs/>
          <w:color w:val="0070C0"/>
          <w:sz w:val="18"/>
          <w:szCs w:val="18"/>
        </w:rPr>
        <w:t xml:space="preserve">ndo </w:t>
      </w:r>
      <w:r w:rsidRPr="0048471D">
        <w:rPr>
          <w:rFonts w:ascii="Arial" w:hAnsi="Arial" w:cs="Arial"/>
          <w:iCs/>
          <w:color w:val="0070C0"/>
          <w:sz w:val="18"/>
          <w:szCs w:val="18"/>
        </w:rPr>
        <w:t xml:space="preserve">ser </w:t>
      </w:r>
      <w:r w:rsidR="00226E1B" w:rsidRPr="0048471D">
        <w:rPr>
          <w:rFonts w:ascii="Arial" w:hAnsi="Arial" w:cs="Arial"/>
          <w:iCs/>
          <w:color w:val="0070C0"/>
          <w:sz w:val="18"/>
          <w:szCs w:val="18"/>
        </w:rPr>
        <w:t xml:space="preserve">estabelecidas </w:t>
      </w:r>
      <w:r w:rsidRPr="0048471D">
        <w:rPr>
          <w:rFonts w:ascii="Arial" w:hAnsi="Arial" w:cs="Arial"/>
          <w:iCs/>
          <w:color w:val="0070C0"/>
          <w:sz w:val="18"/>
          <w:szCs w:val="18"/>
        </w:rPr>
        <w:t>pela unidade requisitante de acordo com as peculiaridades do objeto a ser contratado</w:t>
      </w:r>
      <w:r w:rsidR="007B256F" w:rsidRPr="0048471D">
        <w:rPr>
          <w:rFonts w:ascii="Arial" w:hAnsi="Arial" w:cs="Arial"/>
          <w:iCs/>
          <w:color w:val="0070C0"/>
          <w:sz w:val="18"/>
          <w:szCs w:val="18"/>
        </w:rPr>
        <w:t xml:space="preserve">, sendo possível considerar o descumprimento de algumas </w:t>
      </w:r>
      <w:r w:rsidRPr="0048471D">
        <w:rPr>
          <w:rFonts w:ascii="Arial" w:hAnsi="Arial" w:cs="Arial"/>
          <w:iCs/>
          <w:color w:val="0070C0"/>
          <w:sz w:val="18"/>
          <w:szCs w:val="18"/>
        </w:rPr>
        <w:t xml:space="preserve">previsões </w:t>
      </w:r>
      <w:r w:rsidR="002976CE" w:rsidRPr="0048471D">
        <w:rPr>
          <w:rFonts w:ascii="Arial" w:hAnsi="Arial" w:cs="Arial"/>
          <w:iCs/>
          <w:color w:val="0070C0"/>
          <w:sz w:val="18"/>
          <w:szCs w:val="18"/>
        </w:rPr>
        <w:t>constantes n</w:t>
      </w:r>
      <w:r w:rsidRPr="0048471D">
        <w:rPr>
          <w:rFonts w:ascii="Arial" w:hAnsi="Arial" w:cs="Arial"/>
          <w:iCs/>
          <w:color w:val="0070C0"/>
          <w:sz w:val="18"/>
          <w:szCs w:val="18"/>
        </w:rPr>
        <w:t xml:space="preserve">as </w:t>
      </w:r>
      <w:r w:rsidR="002976CE" w:rsidRPr="0048471D">
        <w:rPr>
          <w:rFonts w:ascii="Arial" w:hAnsi="Arial" w:cs="Arial"/>
          <w:iCs/>
          <w:color w:val="0070C0"/>
          <w:sz w:val="18"/>
          <w:szCs w:val="18"/>
        </w:rPr>
        <w:t>“</w:t>
      </w:r>
      <w:r w:rsidRPr="0048471D">
        <w:rPr>
          <w:rFonts w:ascii="Arial" w:hAnsi="Arial" w:cs="Arial"/>
          <w:iCs/>
          <w:color w:val="0070C0"/>
          <w:sz w:val="18"/>
          <w:szCs w:val="18"/>
        </w:rPr>
        <w:t>OBRIGAÇÕES DA CONTRATADA</w:t>
      </w:r>
      <w:r w:rsidR="002976CE" w:rsidRPr="0048471D">
        <w:rPr>
          <w:rFonts w:ascii="Arial" w:hAnsi="Arial" w:cs="Arial"/>
          <w:iCs/>
          <w:color w:val="0070C0"/>
          <w:sz w:val="18"/>
          <w:szCs w:val="18"/>
        </w:rPr>
        <w:t>”</w:t>
      </w:r>
      <w:r w:rsidRPr="0048471D">
        <w:rPr>
          <w:rFonts w:ascii="Arial" w:hAnsi="Arial" w:cs="Arial"/>
          <w:iCs/>
          <w:color w:val="0070C0"/>
          <w:sz w:val="18"/>
          <w:szCs w:val="18"/>
        </w:rPr>
        <w:t xml:space="preserve"> </w:t>
      </w:r>
      <w:r w:rsidR="007B256F" w:rsidRPr="0048471D">
        <w:rPr>
          <w:rFonts w:ascii="Arial" w:hAnsi="Arial" w:cs="Arial"/>
          <w:iCs/>
          <w:color w:val="0070C0"/>
          <w:sz w:val="18"/>
          <w:szCs w:val="18"/>
        </w:rPr>
        <w:t xml:space="preserve">como </w:t>
      </w:r>
      <w:r w:rsidR="002976CE" w:rsidRPr="0048471D">
        <w:rPr>
          <w:rFonts w:ascii="Arial" w:hAnsi="Arial" w:cs="Arial"/>
          <w:iCs/>
          <w:color w:val="0070C0"/>
          <w:sz w:val="18"/>
          <w:szCs w:val="18"/>
        </w:rPr>
        <w:t>infrações</w:t>
      </w:r>
      <w:r w:rsidR="007B256F" w:rsidRPr="0048471D">
        <w:rPr>
          <w:rFonts w:ascii="Arial" w:hAnsi="Arial" w:cs="Arial"/>
          <w:iCs/>
          <w:color w:val="0070C0"/>
          <w:sz w:val="18"/>
          <w:szCs w:val="18"/>
        </w:rPr>
        <w:t xml:space="preserve"> a ser prevista na tabela</w:t>
      </w:r>
      <w:r w:rsidRPr="0048471D">
        <w:rPr>
          <w:rFonts w:ascii="Arial" w:hAnsi="Arial" w:cs="Arial"/>
          <w:iCs/>
          <w:color w:val="0070C0"/>
          <w:sz w:val="18"/>
          <w:szCs w:val="18"/>
        </w:rPr>
        <w:t>.</w:t>
      </w:r>
    </w:p>
    <w:p w14:paraId="0DC9AE32" w14:textId="77777777" w:rsidR="00B4328C" w:rsidRPr="005C1A6B" w:rsidRDefault="00B4328C" w:rsidP="005C1A6B">
      <w:pPr>
        <w:spacing w:before="120" w:after="120"/>
        <w:ind w:right="120"/>
        <w:jc w:val="both"/>
        <w:rPr>
          <w:rFonts w:ascii="Fonte Ecológica Spranq" w:hAnsi="Fonte Ecológica Spranq"/>
          <w:iCs/>
          <w:color w:val="00B0F0"/>
          <w:sz w:val="18"/>
          <w:szCs w:val="18"/>
        </w:rPr>
      </w:pPr>
    </w:p>
    <w:tbl>
      <w:tblPr>
        <w:tblW w:w="0" w:type="auto"/>
        <w:tblInd w:w="105" w:type="dxa"/>
        <w:tblLayout w:type="fixed"/>
        <w:tblLook w:val="04A0" w:firstRow="1" w:lastRow="0" w:firstColumn="1" w:lastColumn="0" w:noHBand="0" w:noVBand="1"/>
      </w:tblPr>
      <w:tblGrid>
        <w:gridCol w:w="675"/>
        <w:gridCol w:w="5308"/>
        <w:gridCol w:w="1275"/>
        <w:gridCol w:w="1560"/>
      </w:tblGrid>
      <w:tr w:rsidR="002976CE" w14:paraId="4C2900C9" w14:textId="77777777" w:rsidTr="007662A8">
        <w:trPr>
          <w:trHeight w:val="330"/>
        </w:trPr>
        <w:tc>
          <w:tcPr>
            <w:tcW w:w="675" w:type="dxa"/>
            <w:tcBorders>
              <w:top w:val="single" w:sz="6" w:space="0" w:color="auto"/>
              <w:left w:val="single" w:sz="6" w:space="0" w:color="auto"/>
              <w:bottom w:val="single" w:sz="6" w:space="0" w:color="auto"/>
              <w:right w:val="single" w:sz="6" w:space="0" w:color="auto"/>
            </w:tcBorders>
          </w:tcPr>
          <w:p w14:paraId="0D2C7009" w14:textId="77777777" w:rsidR="002976CE" w:rsidRDefault="002976CE" w:rsidP="00AF668C">
            <w:pPr>
              <w:jc w:val="both"/>
              <w:rPr>
                <w:rFonts w:ascii="Calibri" w:eastAsia="Calibri" w:hAnsi="Calibri" w:cs="Calibri"/>
                <w:sz w:val="22"/>
                <w:szCs w:val="22"/>
              </w:rPr>
            </w:pPr>
            <w:r w:rsidRPr="435CE56A">
              <w:rPr>
                <w:rFonts w:ascii="Calibri" w:eastAsia="Calibri" w:hAnsi="Calibri" w:cs="Calibri"/>
                <w:sz w:val="22"/>
                <w:szCs w:val="22"/>
              </w:rPr>
              <w:t>Nº</w:t>
            </w:r>
          </w:p>
        </w:tc>
        <w:tc>
          <w:tcPr>
            <w:tcW w:w="5308" w:type="dxa"/>
            <w:tcBorders>
              <w:top w:val="single" w:sz="6" w:space="0" w:color="auto"/>
              <w:left w:val="single" w:sz="6" w:space="0" w:color="auto"/>
              <w:bottom w:val="single" w:sz="6" w:space="0" w:color="auto"/>
              <w:right w:val="single" w:sz="6" w:space="0" w:color="auto"/>
            </w:tcBorders>
          </w:tcPr>
          <w:p w14:paraId="7CD2C1C3" w14:textId="77777777" w:rsidR="002976CE" w:rsidRDefault="002976CE" w:rsidP="00295B84">
            <w:pPr>
              <w:jc w:val="center"/>
              <w:rPr>
                <w:rFonts w:ascii="Calibri" w:eastAsia="Calibri" w:hAnsi="Calibri" w:cs="Calibri"/>
                <w:sz w:val="22"/>
                <w:szCs w:val="22"/>
              </w:rPr>
            </w:pPr>
            <w:r w:rsidRPr="435CE56A">
              <w:rPr>
                <w:rFonts w:ascii="Calibri" w:eastAsia="Calibri" w:hAnsi="Calibri" w:cs="Calibri"/>
                <w:sz w:val="22"/>
                <w:szCs w:val="22"/>
              </w:rPr>
              <w:t>DESCRIÇÃO</w:t>
            </w:r>
            <w:r>
              <w:rPr>
                <w:rFonts w:ascii="Calibri" w:eastAsia="Calibri" w:hAnsi="Calibri" w:cs="Calibri"/>
                <w:sz w:val="22"/>
                <w:szCs w:val="22"/>
              </w:rPr>
              <w:t xml:space="preserve"> DA INFRAÇÃO</w:t>
            </w:r>
          </w:p>
        </w:tc>
        <w:tc>
          <w:tcPr>
            <w:tcW w:w="1275" w:type="dxa"/>
            <w:tcBorders>
              <w:top w:val="single" w:sz="6" w:space="0" w:color="auto"/>
              <w:left w:val="single" w:sz="6" w:space="0" w:color="auto"/>
              <w:bottom w:val="single" w:sz="6" w:space="0" w:color="auto"/>
              <w:right w:val="single" w:sz="6" w:space="0" w:color="auto"/>
            </w:tcBorders>
          </w:tcPr>
          <w:p w14:paraId="3C605465" w14:textId="77777777" w:rsidR="002976CE" w:rsidRDefault="002976CE" w:rsidP="00295B84">
            <w:pPr>
              <w:jc w:val="center"/>
              <w:rPr>
                <w:rFonts w:ascii="Calibri" w:eastAsia="Calibri" w:hAnsi="Calibri" w:cs="Calibri"/>
                <w:sz w:val="22"/>
                <w:szCs w:val="22"/>
              </w:rPr>
            </w:pPr>
            <w:r w:rsidRPr="435CE56A">
              <w:rPr>
                <w:rFonts w:ascii="Calibri" w:eastAsia="Calibri" w:hAnsi="Calibri" w:cs="Calibri"/>
                <w:sz w:val="22"/>
                <w:szCs w:val="22"/>
              </w:rPr>
              <w:t>GRAU</w:t>
            </w:r>
          </w:p>
        </w:tc>
        <w:tc>
          <w:tcPr>
            <w:tcW w:w="1560" w:type="dxa"/>
            <w:tcBorders>
              <w:top w:val="single" w:sz="6" w:space="0" w:color="auto"/>
              <w:left w:val="single" w:sz="6" w:space="0" w:color="auto"/>
              <w:bottom w:val="single" w:sz="6" w:space="0" w:color="auto"/>
              <w:right w:val="single" w:sz="6" w:space="0" w:color="auto"/>
            </w:tcBorders>
          </w:tcPr>
          <w:p w14:paraId="56927896" w14:textId="77777777" w:rsidR="002976CE" w:rsidRPr="435CE56A" w:rsidRDefault="002976CE" w:rsidP="00295B84">
            <w:pPr>
              <w:jc w:val="center"/>
              <w:rPr>
                <w:rFonts w:ascii="Calibri" w:eastAsia="Calibri" w:hAnsi="Calibri" w:cs="Calibri"/>
                <w:sz w:val="22"/>
                <w:szCs w:val="22"/>
              </w:rPr>
            </w:pPr>
            <w:r>
              <w:rPr>
                <w:rFonts w:ascii="Calibri" w:eastAsia="Calibri" w:hAnsi="Calibri" w:cs="Calibri"/>
                <w:sz w:val="22"/>
                <w:szCs w:val="22"/>
              </w:rPr>
              <w:t>INCIDÊNCIA</w:t>
            </w:r>
          </w:p>
        </w:tc>
      </w:tr>
      <w:tr w:rsidR="002976CE" w14:paraId="516E040F" w14:textId="77777777" w:rsidTr="007662A8">
        <w:trPr>
          <w:trHeight w:val="836"/>
        </w:trPr>
        <w:tc>
          <w:tcPr>
            <w:tcW w:w="675" w:type="dxa"/>
            <w:tcBorders>
              <w:top w:val="single" w:sz="6" w:space="0" w:color="auto"/>
              <w:left w:val="single" w:sz="6" w:space="0" w:color="auto"/>
              <w:bottom w:val="single" w:sz="6" w:space="0" w:color="auto"/>
              <w:right w:val="single" w:sz="6" w:space="0" w:color="auto"/>
            </w:tcBorders>
            <w:vAlign w:val="center"/>
          </w:tcPr>
          <w:p w14:paraId="5C10073E" w14:textId="77777777" w:rsidR="002976CE" w:rsidRDefault="002976CE" w:rsidP="002640CC">
            <w:pPr>
              <w:jc w:val="center"/>
              <w:rPr>
                <w:rFonts w:ascii="Calibri" w:eastAsia="Calibri" w:hAnsi="Calibri" w:cs="Calibri"/>
                <w:sz w:val="22"/>
                <w:szCs w:val="22"/>
              </w:rPr>
            </w:pPr>
          </w:p>
          <w:p w14:paraId="6DF2C8C3" w14:textId="77777777" w:rsidR="002976CE" w:rsidRDefault="002976CE" w:rsidP="002640CC">
            <w:pPr>
              <w:jc w:val="center"/>
              <w:rPr>
                <w:rFonts w:ascii="Calibri" w:eastAsia="Calibri" w:hAnsi="Calibri" w:cs="Calibri"/>
                <w:sz w:val="22"/>
                <w:szCs w:val="22"/>
              </w:rPr>
            </w:pPr>
            <w:r w:rsidRPr="435CE56A">
              <w:rPr>
                <w:rFonts w:ascii="Calibri" w:eastAsia="Calibri" w:hAnsi="Calibri" w:cs="Calibri"/>
                <w:sz w:val="22"/>
                <w:szCs w:val="22"/>
              </w:rPr>
              <w:t>1</w:t>
            </w:r>
          </w:p>
        </w:tc>
        <w:tc>
          <w:tcPr>
            <w:tcW w:w="5308" w:type="dxa"/>
            <w:tcBorders>
              <w:top w:val="single" w:sz="6" w:space="0" w:color="auto"/>
              <w:left w:val="single" w:sz="6" w:space="0" w:color="auto"/>
              <w:bottom w:val="single" w:sz="6" w:space="0" w:color="auto"/>
              <w:right w:val="single" w:sz="6" w:space="0" w:color="auto"/>
            </w:tcBorders>
          </w:tcPr>
          <w:p w14:paraId="160CC89E" w14:textId="77777777" w:rsidR="002976CE" w:rsidRPr="00E70312" w:rsidRDefault="002976CE" w:rsidP="007662A8">
            <w:pPr>
              <w:jc w:val="both"/>
              <w:rPr>
                <w:rFonts w:ascii="Calibri" w:eastAsia="Calibri" w:hAnsi="Calibri" w:cs="Calibri"/>
                <w:color w:val="FF0000"/>
                <w:sz w:val="22"/>
                <w:szCs w:val="22"/>
              </w:rPr>
            </w:pPr>
            <w:r w:rsidRPr="00E70312">
              <w:rPr>
                <w:rFonts w:ascii="Calibri" w:eastAsia="Calibri" w:hAnsi="Calibri" w:cs="Calibri"/>
                <w:color w:val="FF0000"/>
                <w:sz w:val="22"/>
                <w:szCs w:val="22"/>
              </w:rPr>
              <w:t xml:space="preserve">Deixar de </w:t>
            </w:r>
            <w:r>
              <w:rPr>
                <w:rFonts w:ascii="Calibri" w:eastAsia="Calibri" w:hAnsi="Calibri" w:cs="Calibri"/>
                <w:color w:val="FF0000"/>
                <w:sz w:val="22"/>
                <w:szCs w:val="22"/>
              </w:rPr>
              <w:t xml:space="preserve">comunicar ao fiscal do contrato, </w:t>
            </w:r>
            <w:r w:rsidR="00260E5A">
              <w:rPr>
                <w:rFonts w:ascii="Calibri" w:eastAsia="Calibri" w:hAnsi="Calibri" w:cs="Calibri"/>
                <w:color w:val="FF0000"/>
                <w:sz w:val="22"/>
                <w:szCs w:val="22"/>
              </w:rPr>
              <w:t xml:space="preserve">no prazo de 24 horas, </w:t>
            </w:r>
            <w:r>
              <w:rPr>
                <w:rFonts w:ascii="Calibri" w:eastAsia="Calibri" w:hAnsi="Calibri" w:cs="Calibri"/>
                <w:color w:val="FF0000"/>
                <w:sz w:val="22"/>
                <w:szCs w:val="22"/>
              </w:rPr>
              <w:t xml:space="preserve">qualquer ocorrência anormal ou </w:t>
            </w:r>
            <w:r w:rsidR="00260E5A">
              <w:rPr>
                <w:rFonts w:ascii="Calibri" w:eastAsia="Calibri" w:hAnsi="Calibri" w:cs="Calibri"/>
                <w:color w:val="FF0000"/>
                <w:sz w:val="22"/>
                <w:szCs w:val="22"/>
              </w:rPr>
              <w:t xml:space="preserve">acidente que se verifique no local dos serviços </w:t>
            </w:r>
            <w:r>
              <w:rPr>
                <w:rFonts w:ascii="Calibri" w:eastAsia="Calibri" w:hAnsi="Calibri" w:cs="Calibri"/>
                <w:color w:val="FF0000"/>
                <w:sz w:val="22"/>
                <w:szCs w:val="22"/>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14:paraId="03791EE8" w14:textId="77777777" w:rsidR="002976CE" w:rsidRPr="00E70312" w:rsidRDefault="007B60BF" w:rsidP="00E70312">
            <w:pPr>
              <w:jc w:val="center"/>
              <w:rPr>
                <w:rFonts w:ascii="Calibri" w:eastAsia="Calibri" w:hAnsi="Calibri" w:cs="Calibri"/>
                <w:color w:val="FF0000"/>
                <w:sz w:val="22"/>
                <w:szCs w:val="22"/>
              </w:rPr>
            </w:pPr>
            <w:r>
              <w:rPr>
                <w:rFonts w:ascii="Calibri" w:eastAsia="Calibri" w:hAnsi="Calibri" w:cs="Calibri"/>
                <w:color w:val="FF0000"/>
                <w:sz w:val="22"/>
                <w:szCs w:val="22"/>
              </w:rPr>
              <w:t>Leve</w:t>
            </w:r>
          </w:p>
          <w:p w14:paraId="58A36506" w14:textId="77777777" w:rsidR="002976CE" w:rsidRPr="00E70312" w:rsidRDefault="002976CE" w:rsidP="00E70312">
            <w:pPr>
              <w:jc w:val="center"/>
              <w:rPr>
                <w:rFonts w:ascii="Calibri" w:eastAsia="Calibri" w:hAnsi="Calibri" w:cs="Calibri"/>
                <w:color w:val="FF0000"/>
                <w:sz w:val="22"/>
                <w:szCs w:val="22"/>
              </w:rPr>
            </w:pPr>
          </w:p>
        </w:tc>
        <w:tc>
          <w:tcPr>
            <w:tcW w:w="1560" w:type="dxa"/>
            <w:tcBorders>
              <w:top w:val="single" w:sz="6" w:space="0" w:color="auto"/>
              <w:left w:val="single" w:sz="6" w:space="0" w:color="auto"/>
              <w:bottom w:val="single" w:sz="6" w:space="0" w:color="auto"/>
              <w:right w:val="single" w:sz="6" w:space="0" w:color="auto"/>
            </w:tcBorders>
          </w:tcPr>
          <w:p w14:paraId="0F67809B" w14:textId="77777777" w:rsidR="002976CE" w:rsidRDefault="002976CE" w:rsidP="007B60BF">
            <w:pPr>
              <w:jc w:val="center"/>
              <w:rPr>
                <w:rFonts w:ascii="Calibri" w:eastAsia="Calibri" w:hAnsi="Calibri" w:cs="Calibri"/>
                <w:color w:val="FF0000"/>
                <w:sz w:val="22"/>
                <w:szCs w:val="22"/>
              </w:rPr>
            </w:pPr>
          </w:p>
          <w:p w14:paraId="10BD8397" w14:textId="77777777" w:rsidR="007B60BF" w:rsidRPr="00E70312" w:rsidRDefault="007B60BF" w:rsidP="007B60BF">
            <w:pPr>
              <w:jc w:val="center"/>
              <w:rPr>
                <w:rFonts w:ascii="Calibri" w:eastAsia="Calibri" w:hAnsi="Calibri" w:cs="Calibri"/>
                <w:color w:val="FF0000"/>
                <w:sz w:val="22"/>
                <w:szCs w:val="22"/>
              </w:rPr>
            </w:pPr>
            <w:r>
              <w:rPr>
                <w:rFonts w:ascii="Calibri" w:eastAsia="Calibri" w:hAnsi="Calibri" w:cs="Calibri"/>
                <w:color w:val="FF0000"/>
                <w:sz w:val="22"/>
                <w:szCs w:val="22"/>
              </w:rPr>
              <w:t>Por ocorrência</w:t>
            </w:r>
          </w:p>
        </w:tc>
      </w:tr>
      <w:tr w:rsidR="002976CE" w14:paraId="16ACD20F" w14:textId="77777777" w:rsidTr="007662A8">
        <w:trPr>
          <w:trHeight w:val="695"/>
        </w:trPr>
        <w:tc>
          <w:tcPr>
            <w:tcW w:w="675" w:type="dxa"/>
            <w:tcBorders>
              <w:top w:val="single" w:sz="6" w:space="0" w:color="auto"/>
              <w:left w:val="single" w:sz="6" w:space="0" w:color="auto"/>
              <w:bottom w:val="single" w:sz="6" w:space="0" w:color="auto"/>
              <w:right w:val="single" w:sz="6" w:space="0" w:color="auto"/>
            </w:tcBorders>
            <w:vAlign w:val="center"/>
          </w:tcPr>
          <w:p w14:paraId="049E82E1" w14:textId="77777777" w:rsidR="002976CE" w:rsidRDefault="007B60BF" w:rsidP="002976CE">
            <w:pPr>
              <w:spacing w:line="259" w:lineRule="auto"/>
              <w:jc w:val="center"/>
              <w:rPr>
                <w:rFonts w:ascii="Calibri" w:eastAsia="Calibri" w:hAnsi="Calibri" w:cs="Calibri"/>
                <w:sz w:val="22"/>
                <w:szCs w:val="22"/>
              </w:rPr>
            </w:pPr>
            <w:r>
              <w:rPr>
                <w:rFonts w:ascii="Calibri" w:eastAsia="Calibri" w:hAnsi="Calibri" w:cs="Calibri"/>
                <w:sz w:val="22"/>
                <w:szCs w:val="22"/>
              </w:rPr>
              <w:t>2</w:t>
            </w:r>
          </w:p>
        </w:tc>
        <w:tc>
          <w:tcPr>
            <w:tcW w:w="5308" w:type="dxa"/>
            <w:tcBorders>
              <w:top w:val="single" w:sz="6" w:space="0" w:color="auto"/>
              <w:left w:val="single" w:sz="6" w:space="0" w:color="auto"/>
              <w:bottom w:val="single" w:sz="6" w:space="0" w:color="auto"/>
              <w:right w:val="single" w:sz="6" w:space="0" w:color="auto"/>
            </w:tcBorders>
          </w:tcPr>
          <w:p w14:paraId="500F9388" w14:textId="77777777" w:rsidR="002976CE" w:rsidRDefault="002976CE" w:rsidP="00B4328C">
            <w:pPr>
              <w:tabs>
                <w:tab w:val="left" w:pos="686"/>
              </w:tabs>
              <w:jc w:val="both"/>
              <w:rPr>
                <w:rFonts w:ascii="Calibri" w:eastAsia="Calibri" w:hAnsi="Calibri" w:cs="Calibri"/>
                <w:sz w:val="22"/>
                <w:szCs w:val="22"/>
              </w:rPr>
            </w:pPr>
            <w:r w:rsidRPr="00E70312">
              <w:rPr>
                <w:rFonts w:ascii="Calibri" w:eastAsia="Calibri" w:hAnsi="Calibri" w:cs="Calibri"/>
                <w:color w:val="FF0000"/>
                <w:sz w:val="22"/>
                <w:szCs w:val="22"/>
              </w:rPr>
              <w:t xml:space="preserve">Deixar de iniciar a execução do contrato na data prevista no termo contratual para início da vigência </w:t>
            </w:r>
          </w:p>
        </w:tc>
        <w:tc>
          <w:tcPr>
            <w:tcW w:w="1275" w:type="dxa"/>
            <w:tcBorders>
              <w:top w:val="single" w:sz="6" w:space="0" w:color="auto"/>
              <w:left w:val="single" w:sz="6" w:space="0" w:color="auto"/>
              <w:bottom w:val="single" w:sz="6" w:space="0" w:color="auto"/>
              <w:right w:val="single" w:sz="6" w:space="0" w:color="auto"/>
            </w:tcBorders>
            <w:vAlign w:val="center"/>
          </w:tcPr>
          <w:p w14:paraId="009B9F2D" w14:textId="77777777" w:rsidR="002976CE" w:rsidRPr="00C16314" w:rsidRDefault="007B60BF" w:rsidP="002976CE">
            <w:pPr>
              <w:jc w:val="center"/>
              <w:rPr>
                <w:rFonts w:ascii="Calibri" w:eastAsia="Calibri" w:hAnsi="Calibri" w:cs="Calibri"/>
                <w:color w:val="FF0000"/>
                <w:sz w:val="22"/>
                <w:szCs w:val="22"/>
              </w:rPr>
            </w:pPr>
            <w:r w:rsidRPr="00C16314">
              <w:rPr>
                <w:rFonts w:ascii="Calibri" w:eastAsia="Calibri" w:hAnsi="Calibri" w:cs="Calibri"/>
                <w:color w:val="FF0000"/>
                <w:sz w:val="22"/>
                <w:szCs w:val="22"/>
              </w:rPr>
              <w:t xml:space="preserve">Média </w:t>
            </w:r>
          </w:p>
        </w:tc>
        <w:tc>
          <w:tcPr>
            <w:tcW w:w="1560" w:type="dxa"/>
            <w:tcBorders>
              <w:top w:val="single" w:sz="6" w:space="0" w:color="auto"/>
              <w:left w:val="single" w:sz="6" w:space="0" w:color="auto"/>
              <w:bottom w:val="single" w:sz="6" w:space="0" w:color="auto"/>
              <w:right w:val="single" w:sz="6" w:space="0" w:color="auto"/>
            </w:tcBorders>
          </w:tcPr>
          <w:p w14:paraId="6D3641DC" w14:textId="77777777" w:rsidR="00EA1CE7" w:rsidRDefault="00EA1CE7" w:rsidP="002976CE">
            <w:pPr>
              <w:jc w:val="center"/>
              <w:rPr>
                <w:rFonts w:ascii="Calibri" w:eastAsia="Calibri" w:hAnsi="Calibri" w:cs="Calibri"/>
                <w:color w:val="FF0000"/>
                <w:sz w:val="22"/>
                <w:szCs w:val="22"/>
              </w:rPr>
            </w:pPr>
          </w:p>
          <w:p w14:paraId="55897DD2" w14:textId="77777777" w:rsidR="002976CE" w:rsidRDefault="007B60BF" w:rsidP="002976CE">
            <w:pPr>
              <w:jc w:val="center"/>
              <w:rPr>
                <w:rFonts w:ascii="Calibri" w:eastAsia="Calibri" w:hAnsi="Calibri" w:cs="Calibri"/>
                <w:sz w:val="22"/>
                <w:szCs w:val="22"/>
              </w:rPr>
            </w:pPr>
            <w:r>
              <w:rPr>
                <w:rFonts w:ascii="Calibri" w:eastAsia="Calibri" w:hAnsi="Calibri" w:cs="Calibri"/>
                <w:color w:val="FF0000"/>
                <w:sz w:val="22"/>
                <w:szCs w:val="22"/>
              </w:rPr>
              <w:t>Por ocorrência</w:t>
            </w:r>
          </w:p>
        </w:tc>
      </w:tr>
      <w:tr w:rsidR="007B60BF" w14:paraId="6100DDAD" w14:textId="77777777" w:rsidTr="007662A8">
        <w:trPr>
          <w:trHeight w:val="559"/>
        </w:trPr>
        <w:tc>
          <w:tcPr>
            <w:tcW w:w="675" w:type="dxa"/>
            <w:tcBorders>
              <w:top w:val="single" w:sz="6" w:space="0" w:color="auto"/>
              <w:left w:val="single" w:sz="6" w:space="0" w:color="auto"/>
              <w:bottom w:val="single" w:sz="6" w:space="0" w:color="auto"/>
              <w:right w:val="single" w:sz="6" w:space="0" w:color="auto"/>
            </w:tcBorders>
            <w:vAlign w:val="center"/>
          </w:tcPr>
          <w:p w14:paraId="7F034B15" w14:textId="77777777" w:rsidR="007B60BF" w:rsidRDefault="007B60BF" w:rsidP="002976CE">
            <w:pPr>
              <w:jc w:val="center"/>
              <w:rPr>
                <w:rFonts w:ascii="Calibri" w:eastAsia="Calibri" w:hAnsi="Calibri" w:cs="Calibri"/>
                <w:sz w:val="22"/>
                <w:szCs w:val="22"/>
              </w:rPr>
            </w:pPr>
            <w:r>
              <w:rPr>
                <w:rFonts w:ascii="Calibri" w:eastAsia="Calibri" w:hAnsi="Calibri" w:cs="Calibri"/>
                <w:sz w:val="22"/>
                <w:szCs w:val="22"/>
              </w:rPr>
              <w:lastRenderedPageBreak/>
              <w:t>3</w:t>
            </w:r>
          </w:p>
        </w:tc>
        <w:tc>
          <w:tcPr>
            <w:tcW w:w="5308" w:type="dxa"/>
            <w:tcBorders>
              <w:top w:val="single" w:sz="6" w:space="0" w:color="auto"/>
              <w:left w:val="single" w:sz="6" w:space="0" w:color="auto"/>
              <w:bottom w:val="single" w:sz="6" w:space="0" w:color="auto"/>
              <w:right w:val="single" w:sz="6" w:space="0" w:color="auto"/>
            </w:tcBorders>
          </w:tcPr>
          <w:p w14:paraId="3C646954" w14:textId="77777777" w:rsidR="007B60BF" w:rsidRDefault="007B60BF" w:rsidP="00B4328C">
            <w:pPr>
              <w:tabs>
                <w:tab w:val="left" w:pos="686"/>
              </w:tabs>
              <w:jc w:val="both"/>
              <w:rPr>
                <w:rFonts w:ascii="Calibri" w:eastAsia="Calibri" w:hAnsi="Calibri" w:cs="Calibri"/>
                <w:sz w:val="22"/>
                <w:szCs w:val="22"/>
              </w:rPr>
            </w:pPr>
            <w:r w:rsidRPr="00B4328C">
              <w:rPr>
                <w:rFonts w:ascii="Calibri" w:eastAsia="Calibri" w:hAnsi="Calibri" w:cs="Calibri"/>
                <w:color w:val="FF0000"/>
                <w:sz w:val="22"/>
                <w:szCs w:val="22"/>
              </w:rPr>
              <w:t>Executar serviço incompleto, paliativo, provisório como por caráter permanente, ou deixar de providenciar recomposição complementar</w:t>
            </w:r>
          </w:p>
        </w:tc>
        <w:tc>
          <w:tcPr>
            <w:tcW w:w="1275" w:type="dxa"/>
            <w:tcBorders>
              <w:top w:val="single" w:sz="6" w:space="0" w:color="auto"/>
              <w:left w:val="single" w:sz="6" w:space="0" w:color="auto"/>
              <w:bottom w:val="single" w:sz="6" w:space="0" w:color="auto"/>
              <w:right w:val="single" w:sz="6" w:space="0" w:color="auto"/>
            </w:tcBorders>
            <w:vAlign w:val="center"/>
          </w:tcPr>
          <w:p w14:paraId="7329895D" w14:textId="77777777" w:rsidR="007B60BF" w:rsidRPr="00C16314" w:rsidRDefault="007B60BF" w:rsidP="002976CE">
            <w:pPr>
              <w:jc w:val="center"/>
              <w:rPr>
                <w:rFonts w:ascii="Calibri" w:eastAsia="Calibri" w:hAnsi="Calibri" w:cs="Calibri"/>
                <w:color w:val="FF0000"/>
                <w:sz w:val="22"/>
                <w:szCs w:val="22"/>
              </w:rPr>
            </w:pPr>
            <w:r w:rsidRPr="00C16314">
              <w:rPr>
                <w:rFonts w:ascii="Calibri" w:eastAsia="Calibri" w:hAnsi="Calibri" w:cs="Calibri"/>
                <w:color w:val="FF0000"/>
                <w:sz w:val="22"/>
                <w:szCs w:val="22"/>
              </w:rPr>
              <w:t xml:space="preserve">Média </w:t>
            </w:r>
          </w:p>
        </w:tc>
        <w:tc>
          <w:tcPr>
            <w:tcW w:w="1560" w:type="dxa"/>
            <w:tcBorders>
              <w:top w:val="single" w:sz="6" w:space="0" w:color="auto"/>
              <w:left w:val="single" w:sz="6" w:space="0" w:color="auto"/>
              <w:bottom w:val="single" w:sz="6" w:space="0" w:color="auto"/>
              <w:right w:val="single" w:sz="6" w:space="0" w:color="auto"/>
            </w:tcBorders>
          </w:tcPr>
          <w:p w14:paraId="1B87AA6D" w14:textId="77777777" w:rsidR="007B60BF" w:rsidRDefault="007B60BF" w:rsidP="002976CE">
            <w:pPr>
              <w:jc w:val="center"/>
              <w:rPr>
                <w:rFonts w:ascii="Calibri" w:eastAsia="Calibri" w:hAnsi="Calibri" w:cs="Calibri"/>
                <w:color w:val="FF0000"/>
                <w:sz w:val="22"/>
                <w:szCs w:val="22"/>
              </w:rPr>
            </w:pPr>
          </w:p>
          <w:p w14:paraId="3EA1D1F8" w14:textId="77777777" w:rsidR="007B60BF" w:rsidRDefault="007B60BF" w:rsidP="002976CE">
            <w:pPr>
              <w:jc w:val="center"/>
              <w:rPr>
                <w:rFonts w:ascii="Calibri" w:eastAsia="Calibri" w:hAnsi="Calibri" w:cs="Calibri"/>
                <w:sz w:val="22"/>
                <w:szCs w:val="22"/>
              </w:rPr>
            </w:pPr>
            <w:r>
              <w:rPr>
                <w:rFonts w:ascii="Calibri" w:eastAsia="Calibri" w:hAnsi="Calibri" w:cs="Calibri"/>
                <w:color w:val="FF0000"/>
                <w:sz w:val="22"/>
                <w:szCs w:val="22"/>
              </w:rPr>
              <w:t>Por ocorrência</w:t>
            </w:r>
          </w:p>
        </w:tc>
      </w:tr>
      <w:tr w:rsidR="00EA1CE7" w14:paraId="1EF35B77" w14:textId="77777777" w:rsidTr="007662A8">
        <w:trPr>
          <w:trHeight w:val="559"/>
        </w:trPr>
        <w:tc>
          <w:tcPr>
            <w:tcW w:w="675" w:type="dxa"/>
            <w:tcBorders>
              <w:top w:val="single" w:sz="6" w:space="0" w:color="auto"/>
              <w:left w:val="single" w:sz="6" w:space="0" w:color="auto"/>
              <w:bottom w:val="single" w:sz="6" w:space="0" w:color="auto"/>
              <w:right w:val="single" w:sz="6" w:space="0" w:color="auto"/>
            </w:tcBorders>
            <w:vAlign w:val="center"/>
          </w:tcPr>
          <w:p w14:paraId="794513BB" w14:textId="77777777" w:rsidR="00EA1CE7" w:rsidRDefault="00EA1CE7" w:rsidP="002976CE">
            <w:pPr>
              <w:jc w:val="center"/>
              <w:rPr>
                <w:rFonts w:ascii="Calibri" w:eastAsia="Calibri" w:hAnsi="Calibri" w:cs="Calibri"/>
                <w:sz w:val="22"/>
                <w:szCs w:val="22"/>
              </w:rPr>
            </w:pPr>
            <w:r>
              <w:rPr>
                <w:rFonts w:ascii="Calibri" w:eastAsia="Calibri" w:hAnsi="Calibri" w:cs="Calibri"/>
                <w:sz w:val="22"/>
                <w:szCs w:val="22"/>
              </w:rPr>
              <w:t>4</w:t>
            </w:r>
          </w:p>
        </w:tc>
        <w:tc>
          <w:tcPr>
            <w:tcW w:w="5308" w:type="dxa"/>
            <w:tcBorders>
              <w:top w:val="single" w:sz="6" w:space="0" w:color="auto"/>
              <w:left w:val="single" w:sz="6" w:space="0" w:color="auto"/>
              <w:bottom w:val="single" w:sz="6" w:space="0" w:color="auto"/>
              <w:right w:val="single" w:sz="6" w:space="0" w:color="auto"/>
            </w:tcBorders>
          </w:tcPr>
          <w:p w14:paraId="6A12DDA0" w14:textId="77777777" w:rsidR="00EA1CE7" w:rsidRPr="00B4328C" w:rsidRDefault="00EA1CE7" w:rsidP="00B4328C">
            <w:pPr>
              <w:tabs>
                <w:tab w:val="left" w:pos="686"/>
              </w:tabs>
              <w:jc w:val="both"/>
              <w:rPr>
                <w:rFonts w:ascii="Calibri" w:eastAsia="Calibri" w:hAnsi="Calibri" w:cs="Calibri"/>
                <w:color w:val="FF0000"/>
                <w:sz w:val="22"/>
                <w:szCs w:val="22"/>
              </w:rPr>
            </w:pPr>
          </w:p>
        </w:tc>
        <w:tc>
          <w:tcPr>
            <w:tcW w:w="1275" w:type="dxa"/>
            <w:tcBorders>
              <w:top w:val="single" w:sz="6" w:space="0" w:color="auto"/>
              <w:left w:val="single" w:sz="6" w:space="0" w:color="auto"/>
              <w:bottom w:val="single" w:sz="6" w:space="0" w:color="auto"/>
              <w:right w:val="single" w:sz="6" w:space="0" w:color="auto"/>
            </w:tcBorders>
            <w:vAlign w:val="center"/>
          </w:tcPr>
          <w:p w14:paraId="70CD2428" w14:textId="77777777" w:rsidR="00EA1CE7" w:rsidRPr="00C16314" w:rsidRDefault="00EA1CE7" w:rsidP="002976CE">
            <w:pPr>
              <w:jc w:val="center"/>
              <w:rPr>
                <w:rFonts w:ascii="Calibri" w:eastAsia="Calibri" w:hAnsi="Calibri" w:cs="Calibri"/>
                <w:color w:val="FF0000"/>
                <w:sz w:val="22"/>
                <w:szCs w:val="22"/>
              </w:rPr>
            </w:pPr>
          </w:p>
        </w:tc>
        <w:tc>
          <w:tcPr>
            <w:tcW w:w="1560" w:type="dxa"/>
            <w:tcBorders>
              <w:top w:val="single" w:sz="6" w:space="0" w:color="auto"/>
              <w:left w:val="single" w:sz="6" w:space="0" w:color="auto"/>
              <w:bottom w:val="single" w:sz="6" w:space="0" w:color="auto"/>
              <w:right w:val="single" w:sz="6" w:space="0" w:color="auto"/>
            </w:tcBorders>
          </w:tcPr>
          <w:p w14:paraId="08F0F4FE" w14:textId="77777777" w:rsidR="00EA1CE7" w:rsidRDefault="00EA1CE7" w:rsidP="002976CE">
            <w:pPr>
              <w:jc w:val="center"/>
              <w:rPr>
                <w:rFonts w:ascii="Calibri" w:eastAsia="Calibri" w:hAnsi="Calibri" w:cs="Calibri"/>
                <w:color w:val="FF0000"/>
                <w:sz w:val="22"/>
                <w:szCs w:val="22"/>
              </w:rPr>
            </w:pPr>
          </w:p>
        </w:tc>
      </w:tr>
      <w:tr w:rsidR="00EA1CE7" w14:paraId="16278EFE" w14:textId="77777777" w:rsidTr="007662A8">
        <w:trPr>
          <w:trHeight w:val="559"/>
        </w:trPr>
        <w:tc>
          <w:tcPr>
            <w:tcW w:w="675" w:type="dxa"/>
            <w:tcBorders>
              <w:top w:val="single" w:sz="6" w:space="0" w:color="auto"/>
              <w:left w:val="single" w:sz="6" w:space="0" w:color="auto"/>
              <w:bottom w:val="single" w:sz="6" w:space="0" w:color="auto"/>
              <w:right w:val="single" w:sz="6" w:space="0" w:color="auto"/>
            </w:tcBorders>
            <w:vAlign w:val="center"/>
          </w:tcPr>
          <w:p w14:paraId="790897A1" w14:textId="77777777" w:rsidR="00EA1CE7" w:rsidRDefault="00EA1CE7" w:rsidP="002976CE">
            <w:pPr>
              <w:jc w:val="center"/>
              <w:rPr>
                <w:rFonts w:ascii="Calibri" w:eastAsia="Calibri" w:hAnsi="Calibri" w:cs="Calibri"/>
                <w:sz w:val="22"/>
                <w:szCs w:val="22"/>
              </w:rPr>
            </w:pPr>
            <w:r>
              <w:rPr>
                <w:rFonts w:ascii="Calibri" w:eastAsia="Calibri" w:hAnsi="Calibri" w:cs="Calibri"/>
                <w:sz w:val="22"/>
                <w:szCs w:val="22"/>
              </w:rPr>
              <w:t>5</w:t>
            </w:r>
          </w:p>
        </w:tc>
        <w:tc>
          <w:tcPr>
            <w:tcW w:w="5308" w:type="dxa"/>
            <w:tcBorders>
              <w:top w:val="single" w:sz="6" w:space="0" w:color="auto"/>
              <w:left w:val="single" w:sz="6" w:space="0" w:color="auto"/>
              <w:bottom w:val="single" w:sz="6" w:space="0" w:color="auto"/>
              <w:right w:val="single" w:sz="6" w:space="0" w:color="auto"/>
            </w:tcBorders>
          </w:tcPr>
          <w:p w14:paraId="59ADEC8E" w14:textId="77777777" w:rsidR="00EA1CE7" w:rsidRPr="00B4328C" w:rsidRDefault="00EA1CE7" w:rsidP="00B4328C">
            <w:pPr>
              <w:tabs>
                <w:tab w:val="left" w:pos="686"/>
              </w:tabs>
              <w:jc w:val="both"/>
              <w:rPr>
                <w:rFonts w:ascii="Calibri" w:eastAsia="Calibri" w:hAnsi="Calibri" w:cs="Calibri"/>
                <w:color w:val="FF0000"/>
                <w:sz w:val="22"/>
                <w:szCs w:val="22"/>
              </w:rPr>
            </w:pPr>
          </w:p>
        </w:tc>
        <w:tc>
          <w:tcPr>
            <w:tcW w:w="1275" w:type="dxa"/>
            <w:tcBorders>
              <w:top w:val="single" w:sz="6" w:space="0" w:color="auto"/>
              <w:left w:val="single" w:sz="6" w:space="0" w:color="auto"/>
              <w:bottom w:val="single" w:sz="6" w:space="0" w:color="auto"/>
              <w:right w:val="single" w:sz="6" w:space="0" w:color="auto"/>
            </w:tcBorders>
            <w:vAlign w:val="center"/>
          </w:tcPr>
          <w:p w14:paraId="0058E12D" w14:textId="77777777" w:rsidR="00EA1CE7" w:rsidRPr="00C16314" w:rsidRDefault="00EA1CE7" w:rsidP="002976CE">
            <w:pPr>
              <w:jc w:val="center"/>
              <w:rPr>
                <w:rFonts w:ascii="Calibri" w:eastAsia="Calibri" w:hAnsi="Calibri" w:cs="Calibri"/>
                <w:color w:val="FF0000"/>
                <w:sz w:val="22"/>
                <w:szCs w:val="22"/>
              </w:rPr>
            </w:pPr>
          </w:p>
        </w:tc>
        <w:tc>
          <w:tcPr>
            <w:tcW w:w="1560" w:type="dxa"/>
            <w:tcBorders>
              <w:top w:val="single" w:sz="6" w:space="0" w:color="auto"/>
              <w:left w:val="single" w:sz="6" w:space="0" w:color="auto"/>
              <w:bottom w:val="single" w:sz="6" w:space="0" w:color="auto"/>
              <w:right w:val="single" w:sz="6" w:space="0" w:color="auto"/>
            </w:tcBorders>
          </w:tcPr>
          <w:p w14:paraId="6CC329CD" w14:textId="77777777" w:rsidR="00EA1CE7" w:rsidRDefault="00EA1CE7" w:rsidP="002976CE">
            <w:pPr>
              <w:jc w:val="center"/>
              <w:rPr>
                <w:rFonts w:ascii="Calibri" w:eastAsia="Calibri" w:hAnsi="Calibri" w:cs="Calibri"/>
                <w:color w:val="FF0000"/>
                <w:sz w:val="22"/>
                <w:szCs w:val="22"/>
              </w:rPr>
            </w:pPr>
          </w:p>
        </w:tc>
      </w:tr>
    </w:tbl>
    <w:p w14:paraId="06A56F55" w14:textId="77777777" w:rsidR="006F223D" w:rsidRDefault="006F223D" w:rsidP="007751DC">
      <w:pPr>
        <w:suppressAutoHyphens/>
        <w:spacing w:line="360" w:lineRule="auto"/>
        <w:ind w:right="-142"/>
        <w:jc w:val="both"/>
        <w:rPr>
          <w:rFonts w:ascii="Arial" w:hAnsi="Arial" w:cs="Arial"/>
          <w:sz w:val="22"/>
          <w:szCs w:val="22"/>
        </w:rPr>
      </w:pPr>
    </w:p>
    <w:p w14:paraId="13ACC72E" w14:textId="77777777" w:rsidR="00B4328C" w:rsidRDefault="00B4328C" w:rsidP="007751DC">
      <w:pPr>
        <w:suppressAutoHyphens/>
        <w:spacing w:line="360" w:lineRule="auto"/>
        <w:ind w:right="-142"/>
        <w:jc w:val="both"/>
        <w:rPr>
          <w:rFonts w:ascii="Arial" w:hAnsi="Arial" w:cs="Arial"/>
          <w:sz w:val="22"/>
          <w:szCs w:val="22"/>
        </w:rPr>
      </w:pPr>
    </w:p>
    <w:p w14:paraId="42FCF87B" w14:textId="77777777" w:rsidR="00C471B5" w:rsidRPr="007751DC" w:rsidRDefault="007751DC" w:rsidP="007751DC">
      <w:pPr>
        <w:suppressAutoHyphens/>
        <w:spacing w:line="360" w:lineRule="auto"/>
        <w:ind w:right="-142"/>
        <w:jc w:val="both"/>
        <w:rPr>
          <w:rFonts w:ascii="Arial" w:hAnsi="Arial" w:cs="Arial"/>
          <w:b/>
          <w:sz w:val="22"/>
          <w:szCs w:val="22"/>
        </w:rPr>
      </w:pPr>
      <w:bookmarkStart w:id="22" w:name="_Hlk104219259"/>
      <w:r w:rsidRPr="007751DC">
        <w:rPr>
          <w:rFonts w:ascii="Arial" w:hAnsi="Arial" w:cs="Arial"/>
          <w:b/>
          <w:sz w:val="22"/>
          <w:szCs w:val="22"/>
        </w:rPr>
        <w:t>1</w:t>
      </w:r>
      <w:r w:rsidR="00F136BA">
        <w:rPr>
          <w:rFonts w:ascii="Arial" w:hAnsi="Arial" w:cs="Arial"/>
          <w:b/>
          <w:sz w:val="22"/>
          <w:szCs w:val="22"/>
        </w:rPr>
        <w:t>2</w:t>
      </w:r>
      <w:r w:rsidRPr="007751DC">
        <w:rPr>
          <w:rFonts w:ascii="Arial" w:hAnsi="Arial" w:cs="Arial"/>
          <w:b/>
          <w:sz w:val="22"/>
          <w:szCs w:val="22"/>
        </w:rPr>
        <w:t>.</w:t>
      </w:r>
      <w:r w:rsidR="00C471B5" w:rsidRPr="007751DC">
        <w:rPr>
          <w:rFonts w:ascii="Arial" w:hAnsi="Arial" w:cs="Arial"/>
          <w:b/>
          <w:sz w:val="22"/>
          <w:szCs w:val="22"/>
        </w:rPr>
        <w:t xml:space="preserve"> ANEXOS </w:t>
      </w:r>
    </w:p>
    <w:p w14:paraId="7DD55402" w14:textId="77777777" w:rsidR="00312524" w:rsidRPr="007751DC" w:rsidRDefault="00312524" w:rsidP="007751DC">
      <w:pPr>
        <w:suppressAutoHyphens/>
        <w:spacing w:line="360" w:lineRule="auto"/>
        <w:ind w:right="-142"/>
        <w:jc w:val="both"/>
        <w:rPr>
          <w:rFonts w:ascii="Arial" w:hAnsi="Arial" w:cs="Arial"/>
          <w:sz w:val="22"/>
          <w:szCs w:val="22"/>
        </w:rPr>
      </w:pPr>
    </w:p>
    <w:p w14:paraId="7C04BBF2" w14:textId="6DEC20EA" w:rsidR="00C471B5" w:rsidRPr="007751DC" w:rsidRDefault="00A47028" w:rsidP="007751DC">
      <w:pPr>
        <w:suppressAutoHyphens/>
        <w:spacing w:line="360" w:lineRule="auto"/>
        <w:ind w:right="-142"/>
        <w:jc w:val="both"/>
        <w:rPr>
          <w:rFonts w:ascii="Arial" w:hAnsi="Arial" w:cs="Arial"/>
          <w:sz w:val="22"/>
          <w:szCs w:val="22"/>
        </w:rPr>
      </w:pPr>
      <w:r>
        <w:rPr>
          <w:rFonts w:ascii="Arial" w:hAnsi="Arial" w:cs="Arial"/>
          <w:sz w:val="22"/>
          <w:szCs w:val="22"/>
        </w:rPr>
        <w:t>1</w:t>
      </w:r>
      <w:r w:rsidR="00F136BA">
        <w:rPr>
          <w:rFonts w:ascii="Arial" w:hAnsi="Arial" w:cs="Arial"/>
          <w:sz w:val="22"/>
          <w:szCs w:val="22"/>
        </w:rPr>
        <w:t>2</w:t>
      </w:r>
      <w:r>
        <w:rPr>
          <w:rFonts w:ascii="Arial" w:hAnsi="Arial" w:cs="Arial"/>
          <w:sz w:val="22"/>
          <w:szCs w:val="22"/>
        </w:rPr>
        <w:t>.</w:t>
      </w:r>
      <w:r w:rsidR="00A50773">
        <w:rPr>
          <w:rFonts w:ascii="Arial" w:hAnsi="Arial" w:cs="Arial"/>
          <w:sz w:val="22"/>
          <w:szCs w:val="22"/>
        </w:rPr>
        <w:t>1.</w:t>
      </w:r>
      <w:r w:rsidR="00A50773" w:rsidRPr="007751DC">
        <w:rPr>
          <w:rFonts w:ascii="Arial" w:hAnsi="Arial" w:cs="Arial"/>
          <w:sz w:val="22"/>
          <w:szCs w:val="22"/>
        </w:rPr>
        <w:t xml:space="preserve"> Compõe</w:t>
      </w:r>
      <w:r w:rsidR="007751DC">
        <w:rPr>
          <w:rFonts w:ascii="Arial" w:hAnsi="Arial" w:cs="Arial"/>
          <w:sz w:val="22"/>
          <w:szCs w:val="22"/>
        </w:rPr>
        <w:t>(m)</w:t>
      </w:r>
      <w:r w:rsidR="00312524" w:rsidRPr="007751DC">
        <w:rPr>
          <w:rFonts w:ascii="Arial" w:hAnsi="Arial" w:cs="Arial"/>
          <w:sz w:val="22"/>
          <w:szCs w:val="22"/>
        </w:rPr>
        <w:t xml:space="preserve"> este Termo de Referência o(s) seguinte(s) anexo(s): </w:t>
      </w:r>
    </w:p>
    <w:p w14:paraId="5CAB306B" w14:textId="77777777" w:rsidR="00312524" w:rsidRPr="007751DC" w:rsidRDefault="00312524" w:rsidP="007751DC">
      <w:pPr>
        <w:suppressAutoHyphens/>
        <w:spacing w:line="360" w:lineRule="auto"/>
        <w:ind w:right="-142"/>
        <w:jc w:val="both"/>
        <w:rPr>
          <w:rFonts w:ascii="Arial" w:hAnsi="Arial" w:cs="Arial"/>
          <w:sz w:val="22"/>
          <w:szCs w:val="22"/>
        </w:rPr>
      </w:pPr>
    </w:p>
    <w:p w14:paraId="2E6D5C4D" w14:textId="77777777" w:rsidR="00C471B5" w:rsidRPr="007751DC" w:rsidRDefault="00C471B5" w:rsidP="007751DC">
      <w:pPr>
        <w:suppressAutoHyphens/>
        <w:spacing w:line="360" w:lineRule="auto"/>
        <w:ind w:right="-142"/>
        <w:jc w:val="both"/>
        <w:rPr>
          <w:rFonts w:ascii="Arial" w:hAnsi="Arial" w:cs="Arial"/>
          <w:sz w:val="22"/>
          <w:szCs w:val="22"/>
        </w:rPr>
      </w:pPr>
      <w:r w:rsidRPr="007751DC">
        <w:rPr>
          <w:rFonts w:ascii="Arial" w:hAnsi="Arial" w:cs="Arial"/>
          <w:sz w:val="22"/>
          <w:szCs w:val="22"/>
        </w:rPr>
        <w:t>I</w:t>
      </w:r>
      <w:r w:rsidR="00BE34BE">
        <w:rPr>
          <w:rFonts w:ascii="Arial" w:hAnsi="Arial" w:cs="Arial"/>
          <w:sz w:val="22"/>
          <w:szCs w:val="22"/>
        </w:rPr>
        <w:t xml:space="preserve">) </w:t>
      </w:r>
      <w:r w:rsidRPr="007751DC">
        <w:rPr>
          <w:rFonts w:ascii="Arial" w:hAnsi="Arial" w:cs="Arial"/>
          <w:sz w:val="22"/>
          <w:szCs w:val="22"/>
        </w:rPr>
        <w:t xml:space="preserve"> </w:t>
      </w:r>
      <w:r w:rsidR="00312524" w:rsidRPr="007751DC">
        <w:rPr>
          <w:rFonts w:ascii="Arial" w:hAnsi="Arial" w:cs="Arial"/>
          <w:sz w:val="22"/>
          <w:szCs w:val="22"/>
        </w:rPr>
        <w:t xml:space="preserve">Anexo </w:t>
      </w:r>
      <w:r w:rsidR="0001611D" w:rsidRPr="007751DC">
        <w:rPr>
          <w:rFonts w:ascii="Arial" w:hAnsi="Arial" w:cs="Arial"/>
          <w:sz w:val="22"/>
          <w:szCs w:val="22"/>
        </w:rPr>
        <w:t xml:space="preserve">A </w:t>
      </w:r>
      <w:r w:rsidR="00BE34BE">
        <w:rPr>
          <w:rFonts w:ascii="Arial" w:hAnsi="Arial" w:cs="Arial"/>
          <w:sz w:val="22"/>
          <w:szCs w:val="22"/>
        </w:rPr>
        <w:t xml:space="preserve">– </w:t>
      </w:r>
      <w:r w:rsidR="00BE34BE" w:rsidRPr="00A15D49">
        <w:rPr>
          <w:rFonts w:ascii="Arial" w:hAnsi="Arial" w:cs="Arial"/>
          <w:color w:val="FF0000"/>
          <w:sz w:val="22"/>
          <w:szCs w:val="22"/>
        </w:rPr>
        <w:t>Estudo Técnico Preliminar (ETP)</w:t>
      </w:r>
    </w:p>
    <w:p w14:paraId="347AD13D" w14:textId="77777777" w:rsidR="00D45697" w:rsidRDefault="00C471B5" w:rsidP="007751DC">
      <w:pPr>
        <w:suppressAutoHyphens/>
        <w:spacing w:line="360" w:lineRule="auto"/>
        <w:ind w:right="-142"/>
        <w:jc w:val="both"/>
        <w:rPr>
          <w:rFonts w:ascii="Arial" w:hAnsi="Arial" w:cs="Arial"/>
          <w:sz w:val="22"/>
          <w:szCs w:val="22"/>
        </w:rPr>
      </w:pPr>
      <w:r w:rsidRPr="007751DC">
        <w:rPr>
          <w:rFonts w:ascii="Arial" w:hAnsi="Arial" w:cs="Arial"/>
          <w:sz w:val="22"/>
          <w:szCs w:val="22"/>
        </w:rPr>
        <w:t>II</w:t>
      </w:r>
      <w:r w:rsidR="00BE34BE">
        <w:rPr>
          <w:rFonts w:ascii="Arial" w:hAnsi="Arial" w:cs="Arial"/>
          <w:sz w:val="22"/>
          <w:szCs w:val="22"/>
        </w:rPr>
        <w:t>)</w:t>
      </w:r>
      <w:r w:rsidRPr="007751DC">
        <w:rPr>
          <w:rFonts w:ascii="Arial" w:hAnsi="Arial" w:cs="Arial"/>
          <w:sz w:val="22"/>
          <w:szCs w:val="22"/>
        </w:rPr>
        <w:t xml:space="preserve"> </w:t>
      </w:r>
      <w:r w:rsidR="00312524" w:rsidRPr="007751DC">
        <w:rPr>
          <w:rFonts w:ascii="Arial" w:hAnsi="Arial" w:cs="Arial"/>
          <w:sz w:val="22"/>
          <w:szCs w:val="22"/>
        </w:rPr>
        <w:t xml:space="preserve">Anexo </w:t>
      </w:r>
      <w:r w:rsidR="0001611D" w:rsidRPr="007751DC">
        <w:rPr>
          <w:rFonts w:ascii="Arial" w:hAnsi="Arial" w:cs="Arial"/>
          <w:sz w:val="22"/>
          <w:szCs w:val="22"/>
        </w:rPr>
        <w:t>B</w:t>
      </w:r>
      <w:r w:rsidR="003D165B">
        <w:rPr>
          <w:rFonts w:ascii="Arial" w:hAnsi="Arial" w:cs="Arial"/>
          <w:sz w:val="22"/>
          <w:szCs w:val="22"/>
        </w:rPr>
        <w:t xml:space="preserve"> –  </w:t>
      </w:r>
      <w:r w:rsidR="00D45697" w:rsidRPr="00D45697">
        <w:rPr>
          <w:rFonts w:ascii="Arial" w:hAnsi="Arial" w:cs="Arial"/>
          <w:sz w:val="22"/>
          <w:szCs w:val="22"/>
        </w:rPr>
        <w:t>Composição de Custos</w:t>
      </w:r>
    </w:p>
    <w:p w14:paraId="66B9CDC6" w14:textId="77777777" w:rsidR="00C471B5" w:rsidRPr="00D45697" w:rsidRDefault="00D45697" w:rsidP="007751DC">
      <w:pPr>
        <w:suppressAutoHyphens/>
        <w:spacing w:line="360" w:lineRule="auto"/>
        <w:ind w:right="-142"/>
        <w:jc w:val="both"/>
        <w:rPr>
          <w:rFonts w:ascii="Arial" w:hAnsi="Arial" w:cs="Arial"/>
          <w:color w:val="FF0000"/>
          <w:sz w:val="22"/>
          <w:szCs w:val="22"/>
        </w:rPr>
      </w:pPr>
      <w:r w:rsidRPr="00D45697">
        <w:rPr>
          <w:rFonts w:ascii="Arial" w:hAnsi="Arial" w:cs="Arial"/>
          <w:color w:val="FF0000"/>
          <w:sz w:val="22"/>
          <w:szCs w:val="22"/>
        </w:rPr>
        <w:t xml:space="preserve">III) Anexo C – </w:t>
      </w:r>
      <w:r w:rsidR="00C471B5" w:rsidRPr="00D45697">
        <w:rPr>
          <w:rFonts w:ascii="Arial" w:hAnsi="Arial" w:cs="Arial"/>
          <w:color w:val="FF0000"/>
          <w:sz w:val="22"/>
          <w:szCs w:val="22"/>
        </w:rPr>
        <w:t>..........</w:t>
      </w:r>
    </w:p>
    <w:p w14:paraId="0118231D" w14:textId="77777777" w:rsidR="00C471B5" w:rsidRDefault="00C471B5" w:rsidP="00C471B5">
      <w:pPr>
        <w:pStyle w:val="Corpodetexto"/>
        <w:tabs>
          <w:tab w:val="left" w:pos="709"/>
        </w:tabs>
        <w:rPr>
          <w:rFonts w:ascii="Arial" w:hAnsi="Arial" w:cs="Arial"/>
          <w:i w:val="0"/>
          <w:color w:val="FF0000"/>
          <w:sz w:val="24"/>
        </w:rPr>
      </w:pPr>
    </w:p>
    <w:p w14:paraId="1607BE85" w14:textId="18E3A156" w:rsidR="00C471B5" w:rsidRPr="00BE34BE" w:rsidRDefault="00C471B5" w:rsidP="00C471B5">
      <w:pPr>
        <w:pStyle w:val="Corpodetexto"/>
        <w:tabs>
          <w:tab w:val="left" w:pos="709"/>
        </w:tabs>
        <w:rPr>
          <w:rFonts w:ascii="Arial" w:hAnsi="Arial" w:cs="Arial"/>
          <w:i w:val="0"/>
          <w:color w:val="0070C0"/>
          <w:sz w:val="18"/>
          <w:szCs w:val="18"/>
        </w:rPr>
      </w:pPr>
      <w:r w:rsidRPr="00BE34BE">
        <w:rPr>
          <w:rFonts w:ascii="Arial" w:hAnsi="Arial" w:cs="Arial"/>
          <w:i w:val="0"/>
          <w:color w:val="0070C0"/>
          <w:sz w:val="18"/>
          <w:szCs w:val="18"/>
        </w:rPr>
        <w:t xml:space="preserve">Nota explicativa: </w:t>
      </w:r>
      <w:r w:rsidR="00BE34BE" w:rsidRPr="00BE34BE">
        <w:rPr>
          <w:rFonts w:ascii="Arial" w:hAnsi="Arial" w:cs="Arial"/>
          <w:i w:val="0"/>
          <w:color w:val="0070C0"/>
          <w:sz w:val="18"/>
          <w:szCs w:val="18"/>
        </w:rPr>
        <w:t>A</w:t>
      </w:r>
      <w:r w:rsidRPr="00BE34BE">
        <w:rPr>
          <w:rFonts w:ascii="Arial" w:hAnsi="Arial" w:cs="Arial"/>
          <w:i w:val="0"/>
          <w:color w:val="0070C0"/>
          <w:sz w:val="18"/>
          <w:szCs w:val="18"/>
        </w:rPr>
        <w:t xml:space="preserve"> unidade requisitante deverá preencher este item </w:t>
      </w:r>
      <w:r w:rsidR="00BE34BE" w:rsidRPr="00BE34BE">
        <w:rPr>
          <w:rFonts w:ascii="Arial" w:hAnsi="Arial" w:cs="Arial"/>
          <w:i w:val="0"/>
          <w:color w:val="0070C0"/>
          <w:sz w:val="18"/>
          <w:szCs w:val="18"/>
        </w:rPr>
        <w:t xml:space="preserve">relacionando os demais Anexos </w:t>
      </w:r>
      <w:r w:rsidR="00A50773" w:rsidRPr="00BE34BE">
        <w:rPr>
          <w:rFonts w:ascii="Arial" w:hAnsi="Arial" w:cs="Arial"/>
          <w:i w:val="0"/>
          <w:color w:val="0070C0"/>
          <w:sz w:val="18"/>
          <w:szCs w:val="18"/>
        </w:rPr>
        <w:t>porventura</w:t>
      </w:r>
      <w:r w:rsidR="00BE34BE" w:rsidRPr="00BE34BE">
        <w:rPr>
          <w:rFonts w:ascii="Arial" w:hAnsi="Arial" w:cs="Arial"/>
          <w:i w:val="0"/>
          <w:color w:val="0070C0"/>
          <w:sz w:val="18"/>
          <w:szCs w:val="18"/>
        </w:rPr>
        <w:t xml:space="preserve"> existentes na </w:t>
      </w:r>
      <w:r w:rsidR="00A50773" w:rsidRPr="00BE34BE">
        <w:rPr>
          <w:rFonts w:ascii="Arial" w:hAnsi="Arial" w:cs="Arial"/>
          <w:i w:val="0"/>
          <w:color w:val="0070C0"/>
          <w:sz w:val="18"/>
          <w:szCs w:val="18"/>
        </w:rPr>
        <w:t>contratação</w:t>
      </w:r>
      <w:r w:rsidR="00BE34BE" w:rsidRPr="00BE34BE">
        <w:rPr>
          <w:rFonts w:ascii="Arial" w:hAnsi="Arial" w:cs="Arial"/>
          <w:i w:val="0"/>
          <w:color w:val="0070C0"/>
          <w:sz w:val="18"/>
          <w:szCs w:val="18"/>
        </w:rPr>
        <w:t xml:space="preserve"> pretendida</w:t>
      </w:r>
      <w:r w:rsidRPr="00BE34BE">
        <w:rPr>
          <w:rFonts w:ascii="Arial" w:hAnsi="Arial" w:cs="Arial"/>
          <w:i w:val="0"/>
          <w:color w:val="0070C0"/>
          <w:sz w:val="18"/>
          <w:szCs w:val="18"/>
        </w:rPr>
        <w:t>.</w:t>
      </w:r>
    </w:p>
    <w:p w14:paraId="4224A386" w14:textId="77777777" w:rsidR="00C471B5" w:rsidRPr="002A4CB5" w:rsidRDefault="00C471B5" w:rsidP="00C471B5">
      <w:pPr>
        <w:pStyle w:val="Corpodetexto"/>
        <w:tabs>
          <w:tab w:val="left" w:pos="709"/>
        </w:tabs>
        <w:rPr>
          <w:rFonts w:ascii="Arial" w:hAnsi="Arial" w:cs="Arial"/>
          <w:i w:val="0"/>
          <w:color w:val="FF0000"/>
          <w:sz w:val="24"/>
        </w:rPr>
      </w:pPr>
    </w:p>
    <w:bookmarkEnd w:id="22"/>
    <w:p w14:paraId="12A21B4B" w14:textId="77777777" w:rsidR="00C471B5" w:rsidRPr="002A4CB5" w:rsidRDefault="00C471B5" w:rsidP="00C471B5">
      <w:pPr>
        <w:pStyle w:val="Corpodetexto"/>
        <w:ind w:hanging="1"/>
        <w:jc w:val="center"/>
        <w:rPr>
          <w:rFonts w:ascii="Arial" w:hAnsi="Arial" w:cs="Arial"/>
          <w:i w:val="0"/>
          <w:sz w:val="24"/>
        </w:rPr>
      </w:pPr>
    </w:p>
    <w:p w14:paraId="6FFDD2AD" w14:textId="77777777" w:rsidR="00C471B5" w:rsidRPr="00C94BFA" w:rsidRDefault="00C471B5" w:rsidP="00C94BFA">
      <w:pPr>
        <w:suppressAutoHyphens/>
        <w:spacing w:line="360" w:lineRule="auto"/>
        <w:ind w:right="-142"/>
        <w:jc w:val="center"/>
        <w:rPr>
          <w:rFonts w:ascii="Arial" w:hAnsi="Arial" w:cs="Arial"/>
          <w:b/>
          <w:sz w:val="22"/>
          <w:szCs w:val="22"/>
        </w:rPr>
      </w:pPr>
      <w:r w:rsidRPr="00C94BFA">
        <w:rPr>
          <w:rFonts w:ascii="Arial" w:hAnsi="Arial" w:cs="Arial"/>
          <w:b/>
          <w:sz w:val="22"/>
          <w:szCs w:val="22"/>
        </w:rPr>
        <w:t>____________________________________</w:t>
      </w:r>
    </w:p>
    <w:p w14:paraId="77882D28" w14:textId="77777777" w:rsidR="00C471B5" w:rsidRPr="00C94BFA" w:rsidRDefault="00C471B5" w:rsidP="00C94BFA">
      <w:pPr>
        <w:suppressAutoHyphens/>
        <w:spacing w:line="360" w:lineRule="auto"/>
        <w:ind w:right="-142"/>
        <w:jc w:val="center"/>
        <w:rPr>
          <w:rFonts w:ascii="Arial" w:hAnsi="Arial" w:cs="Arial"/>
          <w:b/>
          <w:sz w:val="22"/>
          <w:szCs w:val="22"/>
        </w:rPr>
      </w:pPr>
      <w:r w:rsidRPr="00C94BFA">
        <w:rPr>
          <w:rFonts w:ascii="Arial" w:hAnsi="Arial" w:cs="Arial"/>
          <w:b/>
          <w:sz w:val="22"/>
          <w:szCs w:val="22"/>
        </w:rPr>
        <w:t>Gestor do Contrato</w:t>
      </w:r>
    </w:p>
    <w:p w14:paraId="3E39508A" w14:textId="77777777" w:rsidR="00C471B5" w:rsidRPr="00C94BFA" w:rsidRDefault="00C471B5" w:rsidP="00C94BFA">
      <w:pPr>
        <w:suppressAutoHyphens/>
        <w:spacing w:line="360" w:lineRule="auto"/>
        <w:ind w:right="-142"/>
        <w:jc w:val="center"/>
        <w:rPr>
          <w:rFonts w:ascii="Arial" w:hAnsi="Arial" w:cs="Arial"/>
          <w:b/>
          <w:sz w:val="22"/>
          <w:szCs w:val="22"/>
        </w:rPr>
      </w:pPr>
    </w:p>
    <w:p w14:paraId="37D3A576" w14:textId="77777777" w:rsidR="00C471B5" w:rsidRPr="002A4CB5" w:rsidRDefault="00C471B5" w:rsidP="00C94BFA">
      <w:pPr>
        <w:suppressAutoHyphens/>
        <w:spacing w:line="360" w:lineRule="auto"/>
        <w:ind w:right="-142"/>
        <w:jc w:val="center"/>
        <w:rPr>
          <w:rFonts w:ascii="Arial" w:hAnsi="Arial" w:cs="Arial"/>
          <w:i/>
          <w:sz w:val="24"/>
        </w:rPr>
      </w:pPr>
      <w:r w:rsidRPr="00C94BFA">
        <w:rPr>
          <w:rFonts w:ascii="Arial" w:hAnsi="Arial" w:cs="Arial"/>
          <w:b/>
          <w:sz w:val="22"/>
          <w:szCs w:val="22"/>
        </w:rPr>
        <w:t>____________________________________</w:t>
      </w:r>
    </w:p>
    <w:p w14:paraId="4D7F65DA" w14:textId="77777777" w:rsidR="00C94BFA" w:rsidRDefault="00C471B5" w:rsidP="00C94BFA">
      <w:pPr>
        <w:pStyle w:val="Corpodetexto"/>
        <w:jc w:val="center"/>
        <w:rPr>
          <w:rFonts w:ascii="Arial" w:hAnsi="Arial" w:cs="Arial"/>
          <w:i w:val="0"/>
          <w:iCs w:val="0"/>
          <w:color w:val="FF0000"/>
          <w:sz w:val="22"/>
          <w:szCs w:val="22"/>
        </w:rPr>
      </w:pPr>
      <w:r w:rsidRPr="00C94BFA">
        <w:rPr>
          <w:rFonts w:ascii="Arial" w:hAnsi="Arial" w:cs="Arial"/>
          <w:b/>
          <w:i w:val="0"/>
          <w:iCs w:val="0"/>
          <w:sz w:val="22"/>
          <w:szCs w:val="22"/>
        </w:rPr>
        <w:t xml:space="preserve">Secretário-Geral de  </w:t>
      </w:r>
      <w:r w:rsidR="003F3253" w:rsidRPr="00C94BFA">
        <w:rPr>
          <w:rFonts w:ascii="Arial" w:hAnsi="Arial" w:cs="Arial"/>
          <w:i w:val="0"/>
          <w:iCs w:val="0"/>
          <w:color w:val="FF0000"/>
          <w:sz w:val="22"/>
          <w:szCs w:val="22"/>
        </w:rPr>
        <w:t>..............</w:t>
      </w:r>
      <w:r w:rsidRPr="00C94BFA">
        <w:rPr>
          <w:rFonts w:ascii="Arial" w:hAnsi="Arial" w:cs="Arial"/>
          <w:i w:val="0"/>
          <w:iCs w:val="0"/>
          <w:color w:val="FF0000"/>
          <w:sz w:val="22"/>
          <w:szCs w:val="22"/>
        </w:rPr>
        <w:t xml:space="preserve"> </w:t>
      </w:r>
    </w:p>
    <w:p w14:paraId="2B7328B3" w14:textId="77777777" w:rsidR="008961C7" w:rsidRPr="008D68EA" w:rsidRDefault="00C471B5" w:rsidP="0048471D">
      <w:pPr>
        <w:pStyle w:val="Corpodetexto"/>
        <w:jc w:val="center"/>
        <w:rPr>
          <w:rFonts w:ascii="Arial" w:hAnsi="Arial" w:cs="Arial"/>
          <w:b/>
          <w:bCs/>
          <w:i w:val="0"/>
          <w:color w:val="FF0000"/>
          <w:sz w:val="22"/>
          <w:szCs w:val="22"/>
        </w:rPr>
      </w:pPr>
      <w:r w:rsidRPr="00C94BFA">
        <w:rPr>
          <w:rFonts w:ascii="Arial" w:hAnsi="Arial" w:cs="Arial"/>
          <w:i w:val="0"/>
          <w:iCs w:val="0"/>
          <w:color w:val="FF0000"/>
          <w:sz w:val="22"/>
          <w:szCs w:val="22"/>
        </w:rPr>
        <w:t>(preencher com o nome da</w:t>
      </w:r>
      <w:r w:rsidR="0001611D" w:rsidRPr="00C94BFA">
        <w:rPr>
          <w:rFonts w:ascii="Arial" w:hAnsi="Arial" w:cs="Arial"/>
          <w:i w:val="0"/>
          <w:iCs w:val="0"/>
          <w:color w:val="FF0000"/>
          <w:sz w:val="22"/>
          <w:szCs w:val="22"/>
        </w:rPr>
        <w:t xml:space="preserve"> Secretaria-Geral da </w:t>
      </w:r>
      <w:r w:rsidRPr="00C94BFA">
        <w:rPr>
          <w:rFonts w:ascii="Arial" w:hAnsi="Arial" w:cs="Arial"/>
          <w:i w:val="0"/>
          <w:iCs w:val="0"/>
          <w:color w:val="FF0000"/>
          <w:sz w:val="22"/>
          <w:szCs w:val="22"/>
        </w:rPr>
        <w:t>unidade requisitante)</w:t>
      </w:r>
      <w:r w:rsidR="0048471D" w:rsidRPr="008D68EA">
        <w:rPr>
          <w:rFonts w:ascii="Arial" w:hAnsi="Arial" w:cs="Arial"/>
          <w:b/>
          <w:bCs/>
          <w:i w:val="0"/>
          <w:color w:val="FF0000"/>
          <w:sz w:val="22"/>
          <w:szCs w:val="22"/>
        </w:rPr>
        <w:t xml:space="preserve"> </w:t>
      </w:r>
    </w:p>
    <w:p w14:paraId="7BED1FF5" w14:textId="77777777" w:rsidR="00FF6BC4" w:rsidRPr="008D68EA" w:rsidRDefault="00FF6BC4" w:rsidP="008D68EA">
      <w:pPr>
        <w:pStyle w:val="Corpodetexto"/>
        <w:spacing w:line="360" w:lineRule="auto"/>
        <w:rPr>
          <w:rFonts w:ascii="Arial" w:hAnsi="Arial" w:cs="Arial"/>
          <w:sz w:val="22"/>
          <w:szCs w:val="22"/>
        </w:rPr>
      </w:pPr>
    </w:p>
    <w:sectPr w:rsidR="00FF6BC4" w:rsidRPr="008D68EA" w:rsidSect="00DC6E47">
      <w:headerReference w:type="default" r:id="rId14"/>
      <w:footerReference w:type="even" r:id="rId15"/>
      <w:footerReference w:type="default" r:id="rId16"/>
      <w:headerReference w:type="first" r:id="rId17"/>
      <w:footerReference w:type="first" r:id="rId18"/>
      <w:pgSz w:w="11907" w:h="16839" w:code="9"/>
      <w:pgMar w:top="851" w:right="1134" w:bottom="993" w:left="1276" w:header="284" w:footer="6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A3364" w14:textId="77777777" w:rsidR="004B5DFD" w:rsidRDefault="004B5DFD">
      <w:r>
        <w:separator/>
      </w:r>
    </w:p>
  </w:endnote>
  <w:endnote w:type="continuationSeparator" w:id="0">
    <w:p w14:paraId="756AAEF3" w14:textId="77777777" w:rsidR="004B5DFD" w:rsidRDefault="004B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e Ecológica Spranq">
    <w:panose1 w:val="020B0603030804020204"/>
    <w:charset w:val="00"/>
    <w:family w:val="swiss"/>
    <w:pitch w:val="variable"/>
    <w:sig w:usb0="800000AF" w:usb1="1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Ecofont_Spranq_eco_Sans">
    <w:altName w:val="Calibri"/>
    <w:charset w:val="00"/>
    <w:family w:val="swiss"/>
    <w:pitch w:val="variable"/>
    <w:sig w:usb0="800000AF" w:usb1="1000204A"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85898" w14:textId="77777777" w:rsidR="00683370" w:rsidRDefault="0068337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58CBB47B" w14:textId="77777777" w:rsidR="00683370" w:rsidRDefault="0068337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EFB50" w14:textId="3DCA646E" w:rsidR="00DA1733" w:rsidRDefault="00DA1733" w:rsidP="00DA1733">
    <w:pPr>
      <w:pStyle w:val="Rodap"/>
      <w:rPr>
        <w:sz w:val="15"/>
        <w:szCs w:val="15"/>
      </w:rPr>
    </w:pPr>
    <w:r>
      <w:rPr>
        <w:sz w:val="15"/>
        <w:szCs w:val="15"/>
      </w:rPr>
      <w:t>SGCOL – Secretaria-Geral de Contratos e Licitações</w:t>
    </w:r>
  </w:p>
  <w:p w14:paraId="31FC1530" w14:textId="77777777" w:rsidR="00DA1733" w:rsidRDefault="00DA1733" w:rsidP="00DA1733">
    <w:pPr>
      <w:pStyle w:val="Rodap"/>
      <w:rPr>
        <w:sz w:val="15"/>
        <w:szCs w:val="15"/>
      </w:rPr>
    </w:pPr>
    <w:r>
      <w:rPr>
        <w:sz w:val="15"/>
        <w:szCs w:val="15"/>
      </w:rPr>
      <w:t>Modelo de Termo de Referência – TR</w:t>
    </w:r>
  </w:p>
  <w:p w14:paraId="79C9C30B" w14:textId="77777777" w:rsidR="00DA1733" w:rsidRPr="00DA1733" w:rsidRDefault="00DA1733" w:rsidP="00DA1733">
    <w:pPr>
      <w:pStyle w:val="Rodap"/>
      <w:rPr>
        <w:sz w:val="15"/>
        <w:szCs w:val="15"/>
      </w:rPr>
    </w:pPr>
    <w:r w:rsidRPr="00DA1733">
      <w:rPr>
        <w:sz w:val="15"/>
        <w:szCs w:val="15"/>
      </w:rPr>
      <w:t xml:space="preserve">Serviços </w:t>
    </w:r>
    <w:r>
      <w:rPr>
        <w:sz w:val="15"/>
        <w:szCs w:val="15"/>
      </w:rPr>
      <w:t>sem d</w:t>
    </w:r>
    <w:r w:rsidRPr="00DA1733">
      <w:rPr>
        <w:sz w:val="15"/>
        <w:szCs w:val="15"/>
      </w:rPr>
      <w:t xml:space="preserve">edicação </w:t>
    </w:r>
    <w:r>
      <w:rPr>
        <w:sz w:val="15"/>
        <w:szCs w:val="15"/>
      </w:rPr>
      <w:t>e</w:t>
    </w:r>
    <w:r w:rsidRPr="00DA1733">
      <w:rPr>
        <w:sz w:val="15"/>
        <w:szCs w:val="15"/>
      </w:rPr>
      <w:t xml:space="preserve">xclusiva </w:t>
    </w:r>
    <w:r>
      <w:rPr>
        <w:sz w:val="15"/>
        <w:szCs w:val="15"/>
      </w:rPr>
      <w:t>de m</w:t>
    </w:r>
    <w:r w:rsidRPr="00DA1733">
      <w:rPr>
        <w:sz w:val="15"/>
        <w:szCs w:val="15"/>
      </w:rPr>
      <w:t xml:space="preserve">ão </w:t>
    </w:r>
    <w:r>
      <w:rPr>
        <w:sz w:val="15"/>
        <w:szCs w:val="15"/>
      </w:rPr>
      <w:t xml:space="preserve">de </w:t>
    </w:r>
    <w:proofErr w:type="gramStart"/>
    <w:r>
      <w:rPr>
        <w:sz w:val="15"/>
        <w:szCs w:val="15"/>
      </w:rPr>
      <w:t>o</w:t>
    </w:r>
    <w:r w:rsidRPr="00DA1733">
      <w:rPr>
        <w:sz w:val="15"/>
        <w:szCs w:val="15"/>
      </w:rPr>
      <w:t>bra</w:t>
    </w:r>
    <w:r>
      <w:rPr>
        <w:sz w:val="15"/>
        <w:szCs w:val="15"/>
      </w:rPr>
      <w:t xml:space="preserve"> </w:t>
    </w:r>
    <w:r w:rsidRPr="00DA1733">
      <w:rPr>
        <w:sz w:val="15"/>
        <w:szCs w:val="15"/>
      </w:rPr>
      <w:t xml:space="preserve"> (</w:t>
    </w:r>
    <w:proofErr w:type="gramEnd"/>
    <w:r w:rsidRPr="00DA1733">
      <w:rPr>
        <w:sz w:val="15"/>
        <w:szCs w:val="15"/>
      </w:rPr>
      <w:t>Licitação)</w:t>
    </w:r>
  </w:p>
  <w:p w14:paraId="6F861BF0" w14:textId="41E56E96" w:rsidR="00DA1733" w:rsidRDefault="00DA1733" w:rsidP="00DA1733">
    <w:pPr>
      <w:pStyle w:val="Rodap"/>
      <w:rPr>
        <w:sz w:val="15"/>
        <w:szCs w:val="15"/>
      </w:rPr>
    </w:pPr>
    <w:r>
      <w:rPr>
        <w:sz w:val="15"/>
        <w:szCs w:val="15"/>
      </w:rPr>
      <w:t>Última atualização: 07/06/2023</w:t>
    </w:r>
  </w:p>
  <w:p w14:paraId="5E18EAB5" w14:textId="513A1F2A" w:rsidR="00DA1733" w:rsidRPr="00DA1733" w:rsidRDefault="00DA1733">
    <w:pPr>
      <w:pStyle w:val="Rodap"/>
      <w:rPr>
        <w:sz w:val="15"/>
        <w:szCs w:val="15"/>
      </w:rPr>
    </w:pPr>
  </w:p>
  <w:p w14:paraId="78B1C575" w14:textId="77777777" w:rsidR="00DA1733" w:rsidRDefault="00DA173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48416" w14:textId="77777777" w:rsidR="00683370" w:rsidRPr="004F41D1" w:rsidRDefault="00683370" w:rsidP="009A4E80">
    <w:pPr>
      <w:pStyle w:val="Default"/>
      <w:jc w:val="both"/>
      <w:rPr>
        <w:rFonts w:ascii="Arial" w:hAnsi="Arial"/>
        <w:color w:val="auto"/>
        <w:sz w:val="16"/>
      </w:rPr>
    </w:pPr>
  </w:p>
  <w:p w14:paraId="24BF76CD" w14:textId="77777777" w:rsidR="00683370" w:rsidRDefault="006833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F08DA" w14:textId="77777777" w:rsidR="004B5DFD" w:rsidRDefault="004B5DFD">
      <w:r>
        <w:separator/>
      </w:r>
    </w:p>
  </w:footnote>
  <w:footnote w:type="continuationSeparator" w:id="0">
    <w:p w14:paraId="786C83DE" w14:textId="77777777" w:rsidR="004B5DFD" w:rsidRDefault="004B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3"/>
      <w:gridCol w:w="8934"/>
    </w:tblGrid>
    <w:tr w:rsidR="00683370" w:rsidRPr="00F25A5A" w14:paraId="338653E9" w14:textId="77777777" w:rsidTr="005B0A63">
      <w:trPr>
        <w:trHeight w:val="407"/>
      </w:trPr>
      <w:tc>
        <w:tcPr>
          <w:tcW w:w="1273" w:type="dxa"/>
          <w:vMerge w:val="restart"/>
        </w:tcPr>
        <w:p w14:paraId="5BFF8DC2" w14:textId="77777777" w:rsidR="00683370" w:rsidRPr="00F25A5A" w:rsidRDefault="00683370" w:rsidP="005B0A63">
          <w:pPr>
            <w:pStyle w:val="Corpodetexto"/>
            <w:ind w:left="-212" w:right="-57"/>
            <w:jc w:val="left"/>
            <w:rPr>
              <w:rFonts w:ascii="Fonte Ecológica Spranq" w:hAnsi="Fonte Ecológica Spranq"/>
              <w:b/>
              <w:noProof/>
              <w:sz w:val="22"/>
            </w:rPr>
          </w:pPr>
          <w:r w:rsidRPr="00F25A5A">
            <w:rPr>
              <w:rFonts w:ascii="Fonte Ecológica Spranq" w:hAnsi="Fonte Ecológica Spranq"/>
              <w:b/>
              <w:noProof/>
              <w:sz w:val="22"/>
            </w:rPr>
            <w:drawing>
              <wp:anchor distT="0" distB="0" distL="114300" distR="114300" simplePos="0" relativeHeight="251660288" behindDoc="0" locked="0" layoutInCell="1" allowOverlap="1" wp14:anchorId="05FDC0F7" wp14:editId="72E07687">
                <wp:simplePos x="0" y="0"/>
                <wp:positionH relativeFrom="column">
                  <wp:posOffset>-55245</wp:posOffset>
                </wp:positionH>
                <wp:positionV relativeFrom="paragraph">
                  <wp:posOffset>-27940</wp:posOffset>
                </wp:positionV>
                <wp:extent cx="828040" cy="851535"/>
                <wp:effectExtent l="0" t="0" r="0" b="571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851535"/>
                        </a:xfrm>
                        <a:prstGeom prst="rect">
                          <a:avLst/>
                        </a:prstGeom>
                        <a:noFill/>
                      </pic:spPr>
                    </pic:pic>
                  </a:graphicData>
                </a:graphic>
                <wp14:sizeRelH relativeFrom="page">
                  <wp14:pctWidth>0</wp14:pctWidth>
                </wp14:sizeRelH>
                <wp14:sizeRelV relativeFrom="page">
                  <wp14:pctHeight>0</wp14:pctHeight>
                </wp14:sizeRelV>
              </wp:anchor>
            </w:drawing>
          </w:r>
        </w:p>
      </w:tc>
      <w:tc>
        <w:tcPr>
          <w:tcW w:w="8934" w:type="dxa"/>
          <w:vAlign w:val="center"/>
        </w:tcPr>
        <w:p w14:paraId="75EE2B3B" w14:textId="77777777" w:rsidR="00683370" w:rsidRPr="00AA52C4" w:rsidRDefault="00683370" w:rsidP="005B0A63">
          <w:pPr>
            <w:pStyle w:val="Rodap"/>
            <w:tabs>
              <w:tab w:val="clear" w:pos="4419"/>
              <w:tab w:val="clear" w:pos="8838"/>
            </w:tabs>
            <w:ind w:right="-57"/>
            <w:jc w:val="center"/>
            <w:rPr>
              <w:rFonts w:asciiTheme="majorHAnsi" w:hAnsiTheme="majorHAnsi" w:cstheme="majorHAnsi"/>
              <w:b/>
              <w:sz w:val="24"/>
              <w:szCs w:val="24"/>
            </w:rPr>
          </w:pPr>
          <w:r w:rsidRPr="00AA52C4">
            <w:rPr>
              <w:rFonts w:asciiTheme="majorHAnsi" w:hAnsiTheme="majorHAnsi" w:cstheme="majorHAnsi"/>
              <w:b/>
              <w:sz w:val="24"/>
              <w:szCs w:val="24"/>
            </w:rPr>
            <w:t>PODER JUDICIÁRIO DO ESTADO DO RIO DE JANEIRO</w:t>
          </w:r>
        </w:p>
        <w:p w14:paraId="4CFD7BE1" w14:textId="77777777" w:rsidR="00683370" w:rsidRPr="00AA52C4" w:rsidRDefault="00683370" w:rsidP="009B3452">
          <w:pPr>
            <w:pStyle w:val="Rodap"/>
            <w:tabs>
              <w:tab w:val="clear" w:pos="4419"/>
              <w:tab w:val="clear" w:pos="8838"/>
            </w:tabs>
            <w:ind w:right="-57"/>
            <w:jc w:val="center"/>
            <w:rPr>
              <w:rFonts w:asciiTheme="majorHAnsi" w:hAnsiTheme="majorHAnsi" w:cstheme="majorHAnsi"/>
              <w:b/>
              <w:sz w:val="24"/>
              <w:szCs w:val="24"/>
            </w:rPr>
          </w:pPr>
        </w:p>
      </w:tc>
    </w:tr>
    <w:tr w:rsidR="00683370" w:rsidRPr="00F25A5A" w14:paraId="1F83A0BB" w14:textId="77777777" w:rsidTr="005B0A63">
      <w:trPr>
        <w:trHeight w:val="249"/>
      </w:trPr>
      <w:tc>
        <w:tcPr>
          <w:tcW w:w="1273" w:type="dxa"/>
          <w:vMerge/>
        </w:tcPr>
        <w:p w14:paraId="434DDE12" w14:textId="77777777" w:rsidR="00683370" w:rsidRPr="00F25A5A" w:rsidRDefault="00683370" w:rsidP="005B0A63">
          <w:pPr>
            <w:pStyle w:val="Corpodetexto"/>
            <w:ind w:right="-57"/>
            <w:jc w:val="left"/>
            <w:rPr>
              <w:rFonts w:ascii="Fonte Ecológica Spranq" w:hAnsi="Fonte Ecológica Spranq"/>
              <w:b/>
              <w:sz w:val="22"/>
            </w:rPr>
          </w:pPr>
        </w:p>
      </w:tc>
      <w:tc>
        <w:tcPr>
          <w:tcW w:w="8934" w:type="dxa"/>
          <w:vAlign w:val="center"/>
        </w:tcPr>
        <w:p w14:paraId="1D4D3CDF" w14:textId="765C33B0" w:rsidR="00683370" w:rsidRDefault="00683370" w:rsidP="003632E3">
          <w:pPr>
            <w:pStyle w:val="Corpodetexto"/>
            <w:ind w:right="-57"/>
            <w:jc w:val="center"/>
            <w:rPr>
              <w:rFonts w:asciiTheme="majorHAnsi" w:hAnsiTheme="majorHAnsi" w:cstheme="majorHAnsi"/>
              <w:b/>
              <w:i w:val="0"/>
              <w:sz w:val="24"/>
            </w:rPr>
          </w:pPr>
          <w:r>
            <w:rPr>
              <w:rFonts w:asciiTheme="majorHAnsi" w:hAnsiTheme="majorHAnsi" w:cstheme="majorHAnsi"/>
              <w:b/>
              <w:i w:val="0"/>
              <w:sz w:val="24"/>
            </w:rPr>
            <w:t xml:space="preserve">TERMO </w:t>
          </w:r>
          <w:r w:rsidRPr="00AA52C4">
            <w:rPr>
              <w:rFonts w:asciiTheme="majorHAnsi" w:hAnsiTheme="majorHAnsi" w:cstheme="majorHAnsi"/>
              <w:b/>
              <w:i w:val="0"/>
              <w:sz w:val="24"/>
            </w:rPr>
            <w:t xml:space="preserve">DE REFERÊNCIA </w:t>
          </w:r>
          <w:r>
            <w:rPr>
              <w:rFonts w:asciiTheme="majorHAnsi" w:hAnsiTheme="majorHAnsi" w:cstheme="majorHAnsi"/>
              <w:b/>
              <w:i w:val="0"/>
              <w:sz w:val="24"/>
            </w:rPr>
            <w:t xml:space="preserve">DE </w:t>
          </w:r>
          <w:r w:rsidRPr="00AA52C4">
            <w:rPr>
              <w:rFonts w:asciiTheme="majorHAnsi" w:hAnsiTheme="majorHAnsi" w:cstheme="majorHAnsi"/>
              <w:b/>
              <w:i w:val="0"/>
              <w:sz w:val="24"/>
            </w:rPr>
            <w:t xml:space="preserve">SERVIÇOS </w:t>
          </w:r>
          <w:r>
            <w:rPr>
              <w:rFonts w:asciiTheme="majorHAnsi" w:hAnsiTheme="majorHAnsi" w:cstheme="majorHAnsi"/>
              <w:b/>
              <w:i w:val="0"/>
              <w:sz w:val="24"/>
            </w:rPr>
            <w:t>SEM DEDICAÇÃO EXCLUSIVA DE MÃO DE OBRA</w:t>
          </w:r>
        </w:p>
        <w:p w14:paraId="3724F2CE" w14:textId="77777777" w:rsidR="00683370" w:rsidRPr="00AA52C4" w:rsidRDefault="00683370" w:rsidP="003632E3">
          <w:pPr>
            <w:pStyle w:val="Corpodetexto"/>
            <w:ind w:right="-57"/>
            <w:jc w:val="center"/>
            <w:rPr>
              <w:rFonts w:asciiTheme="majorHAnsi" w:hAnsiTheme="majorHAnsi" w:cstheme="majorHAnsi"/>
              <w:b/>
              <w:i w:val="0"/>
              <w:sz w:val="24"/>
            </w:rPr>
          </w:pPr>
          <w:r>
            <w:rPr>
              <w:rFonts w:asciiTheme="majorHAnsi" w:hAnsiTheme="majorHAnsi" w:cstheme="majorHAnsi"/>
              <w:b/>
              <w:i w:val="0"/>
              <w:sz w:val="24"/>
            </w:rPr>
            <w:t>(LICITAÇÃO)</w:t>
          </w:r>
        </w:p>
      </w:tc>
    </w:tr>
    <w:tr w:rsidR="00683370" w:rsidRPr="00F25A5A" w14:paraId="25AD6BB6" w14:textId="77777777" w:rsidTr="005B0A63">
      <w:trPr>
        <w:trHeight w:val="321"/>
      </w:trPr>
      <w:tc>
        <w:tcPr>
          <w:tcW w:w="1273" w:type="dxa"/>
          <w:vMerge/>
        </w:tcPr>
        <w:p w14:paraId="17B9DBE2" w14:textId="77777777" w:rsidR="00683370" w:rsidRPr="00F25A5A" w:rsidRDefault="00683370" w:rsidP="005B0A63">
          <w:pPr>
            <w:pStyle w:val="Corpodetexto"/>
            <w:ind w:right="-57"/>
            <w:jc w:val="left"/>
            <w:rPr>
              <w:rFonts w:ascii="Fonte Ecológica Spranq" w:hAnsi="Fonte Ecológica Spranq"/>
              <w:b/>
              <w:sz w:val="22"/>
            </w:rPr>
          </w:pPr>
        </w:p>
      </w:tc>
      <w:tc>
        <w:tcPr>
          <w:tcW w:w="8934" w:type="dxa"/>
        </w:tcPr>
        <w:p w14:paraId="50353E8C" w14:textId="77777777" w:rsidR="00683370" w:rsidRPr="00AA52C4" w:rsidRDefault="00683370" w:rsidP="005B0A63">
          <w:pPr>
            <w:ind w:right="-57"/>
            <w:rPr>
              <w:rFonts w:asciiTheme="majorHAnsi" w:hAnsiTheme="majorHAnsi" w:cstheme="majorHAnsi"/>
              <w:sz w:val="24"/>
              <w:szCs w:val="24"/>
            </w:rPr>
          </w:pPr>
          <w:r w:rsidRPr="00AA52C4">
            <w:rPr>
              <w:rFonts w:asciiTheme="majorHAnsi" w:hAnsiTheme="majorHAnsi" w:cstheme="majorHAnsi"/>
              <w:b/>
              <w:sz w:val="24"/>
              <w:szCs w:val="24"/>
            </w:rPr>
            <w:t>Processo Administrativo nº:</w:t>
          </w:r>
        </w:p>
      </w:tc>
    </w:tr>
  </w:tbl>
  <w:p w14:paraId="0909D959" w14:textId="77777777" w:rsidR="00683370" w:rsidRDefault="00683370" w:rsidP="00EF2943">
    <w:pPr>
      <w:jc w:val="center"/>
      <w:rPr>
        <w:rFonts w:ascii="Arial" w:hAnsi="Arial" w:cs="Arial"/>
        <w:b/>
        <w:color w:val="000000"/>
      </w:rPr>
    </w:pPr>
  </w:p>
  <w:p w14:paraId="59E3CF99" w14:textId="77777777" w:rsidR="00683370" w:rsidRPr="00211491" w:rsidRDefault="00683370" w:rsidP="00EF2943">
    <w:pPr>
      <w:jc w:val="center"/>
      <w:rPr>
        <w:rFonts w:ascii="Arial" w:hAnsi="Arial" w:cs="Arial"/>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5"/>
      <w:gridCol w:w="8235"/>
    </w:tblGrid>
    <w:tr w:rsidR="00683370" w:rsidRPr="00F25A5A" w14:paraId="76462B04" w14:textId="77777777" w:rsidTr="4F2FC2F8">
      <w:trPr>
        <w:trHeight w:val="699"/>
        <w:jc w:val="center"/>
      </w:trPr>
      <w:tc>
        <w:tcPr>
          <w:tcW w:w="1635" w:type="dxa"/>
          <w:vMerge w:val="restart"/>
        </w:tcPr>
        <w:p w14:paraId="038F1082" w14:textId="77777777" w:rsidR="00683370" w:rsidRPr="00F25A5A" w:rsidRDefault="00683370" w:rsidP="00674A3D">
          <w:pPr>
            <w:pStyle w:val="Corpodetexto"/>
            <w:jc w:val="left"/>
            <w:rPr>
              <w:rFonts w:ascii="Fonte Ecológica Spranq" w:hAnsi="Fonte Ecológica Spranq"/>
              <w:b/>
              <w:noProof/>
              <w:sz w:val="22"/>
            </w:rPr>
          </w:pPr>
          <w:bookmarkStart w:id="23" w:name="OLE_LINK1"/>
          <w:bookmarkStart w:id="24" w:name="OLE_LINK2"/>
          <w:bookmarkStart w:id="25" w:name="_Hlk247374218"/>
          <w:bookmarkStart w:id="26" w:name="OLE_LINK3"/>
          <w:bookmarkStart w:id="27" w:name="OLE_LINK4"/>
          <w:bookmarkStart w:id="28" w:name="_Hlk251335526"/>
          <w:bookmarkStart w:id="29" w:name="OLE_LINK5"/>
          <w:bookmarkStart w:id="30" w:name="OLE_LINK6"/>
          <w:bookmarkStart w:id="31" w:name="_Hlk253754814"/>
          <w:bookmarkStart w:id="32" w:name="OLE_LINK7"/>
          <w:bookmarkStart w:id="33" w:name="OLE_LINK8"/>
          <w:bookmarkStart w:id="34" w:name="_Hlk259205122"/>
          <w:bookmarkStart w:id="35" w:name="OLE_LINK9"/>
          <w:bookmarkStart w:id="36" w:name="OLE_LINK10"/>
          <w:bookmarkStart w:id="37" w:name="_Hlk274061428"/>
          <w:bookmarkStart w:id="38" w:name="OLE_LINK11"/>
          <w:bookmarkStart w:id="39" w:name="OLE_LINK12"/>
          <w:bookmarkStart w:id="40" w:name="_Hlk287627132"/>
          <w:bookmarkStart w:id="41" w:name="OLE_LINK13"/>
          <w:bookmarkStart w:id="42" w:name="OLE_LINK14"/>
          <w:bookmarkStart w:id="43" w:name="_Hlk295929801"/>
          <w:bookmarkStart w:id="44" w:name="OLE_LINK15"/>
          <w:bookmarkStart w:id="45" w:name="OLE_LINK16"/>
          <w:bookmarkStart w:id="46" w:name="_Hlk297741020"/>
          <w:bookmarkStart w:id="47" w:name="OLE_LINK17"/>
          <w:bookmarkStart w:id="48" w:name="OLE_LINK18"/>
          <w:bookmarkStart w:id="49" w:name="_Hlk297742013"/>
          <w:bookmarkStart w:id="50" w:name="OLE_LINK19"/>
          <w:bookmarkStart w:id="51" w:name="OLE_LINK20"/>
          <w:bookmarkStart w:id="52" w:name="_Hlk304892943"/>
          <w:bookmarkStart w:id="53" w:name="OLE_LINK21"/>
          <w:bookmarkStart w:id="54" w:name="OLE_LINK22"/>
          <w:bookmarkStart w:id="55" w:name="_Hlk304903772"/>
          <w:bookmarkStart w:id="56" w:name="OLE_LINK23"/>
          <w:bookmarkStart w:id="57" w:name="OLE_LINK24"/>
          <w:bookmarkStart w:id="58" w:name="_Hlk305586090"/>
          <w:bookmarkStart w:id="59" w:name="OLE_LINK25"/>
          <w:bookmarkStart w:id="60" w:name="OLE_LINK26"/>
          <w:bookmarkStart w:id="61" w:name="_Hlk306273909"/>
          <w:bookmarkStart w:id="62" w:name="OLE_LINK27"/>
          <w:bookmarkStart w:id="63" w:name="OLE_LINK28"/>
          <w:bookmarkStart w:id="64" w:name="_Hlk307846149"/>
          <w:bookmarkStart w:id="65" w:name="OLE_LINK29"/>
          <w:bookmarkStart w:id="66" w:name="OLE_LINK30"/>
          <w:bookmarkStart w:id="67" w:name="_Hlk309731046"/>
          <w:r w:rsidRPr="00F25A5A">
            <w:rPr>
              <w:rFonts w:ascii="Fonte Ecológica Spranq" w:hAnsi="Fonte Ecológica Spranq"/>
              <w:b/>
              <w:noProof/>
              <w:sz w:val="22"/>
            </w:rPr>
            <w:drawing>
              <wp:anchor distT="0" distB="0" distL="114300" distR="114300" simplePos="0" relativeHeight="251658240" behindDoc="0" locked="0" layoutInCell="1" allowOverlap="1" wp14:anchorId="28301F17" wp14:editId="59258D8B">
                <wp:simplePos x="0" y="0"/>
                <wp:positionH relativeFrom="column">
                  <wp:posOffset>19050</wp:posOffset>
                </wp:positionH>
                <wp:positionV relativeFrom="paragraph">
                  <wp:posOffset>86360</wp:posOffset>
                </wp:positionV>
                <wp:extent cx="869950" cy="8947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894715"/>
                        </a:xfrm>
                        <a:prstGeom prst="rect">
                          <a:avLst/>
                        </a:prstGeom>
                        <a:noFill/>
                      </pic:spPr>
                    </pic:pic>
                  </a:graphicData>
                </a:graphic>
              </wp:anchor>
            </w:drawing>
          </w:r>
        </w:p>
      </w:tc>
      <w:tc>
        <w:tcPr>
          <w:tcW w:w="8235" w:type="dxa"/>
          <w:vAlign w:val="center"/>
        </w:tcPr>
        <w:p w14:paraId="22790500" w14:textId="77777777" w:rsidR="00683370" w:rsidRPr="00F25A5A" w:rsidRDefault="00683370" w:rsidP="007868F3">
          <w:pPr>
            <w:pStyle w:val="Rodap"/>
            <w:tabs>
              <w:tab w:val="clear" w:pos="4419"/>
              <w:tab w:val="clear" w:pos="8838"/>
            </w:tabs>
            <w:jc w:val="center"/>
            <w:rPr>
              <w:rFonts w:ascii="Fonte Ecológica Spranq" w:hAnsi="Fonte Ecológica Spranq" w:cs="Arial"/>
              <w:b/>
              <w:sz w:val="24"/>
              <w:szCs w:val="24"/>
            </w:rPr>
          </w:pPr>
          <w:r w:rsidRPr="00F25A5A">
            <w:rPr>
              <w:rFonts w:ascii="Fonte Ecológica Spranq" w:hAnsi="Fonte Ecológica Spranq" w:cs="Arial"/>
              <w:b/>
              <w:sz w:val="24"/>
              <w:szCs w:val="24"/>
            </w:rPr>
            <w:t>PODER JUDICIÁRIO DO ESTADO DO RIO DE JANEIRO</w:t>
          </w:r>
        </w:p>
        <w:p w14:paraId="17C18634" w14:textId="77777777" w:rsidR="00683370" w:rsidRPr="00F25A5A" w:rsidRDefault="00683370" w:rsidP="00F21244">
          <w:pPr>
            <w:pStyle w:val="Rodap"/>
            <w:tabs>
              <w:tab w:val="clear" w:pos="4419"/>
              <w:tab w:val="clear" w:pos="8838"/>
            </w:tabs>
            <w:jc w:val="center"/>
            <w:rPr>
              <w:rFonts w:ascii="Fonte Ecológica Spranq" w:hAnsi="Fonte Ecológica Spranq" w:cs="Arial"/>
              <w:b/>
              <w:sz w:val="22"/>
              <w:szCs w:val="22"/>
            </w:rPr>
          </w:pPr>
          <w:r>
            <w:rPr>
              <w:rFonts w:ascii="Fonte Ecológica Spranq" w:hAnsi="Fonte Ecológica Spranq" w:cs="Arial"/>
              <w:b/>
              <w:sz w:val="22"/>
              <w:szCs w:val="22"/>
            </w:rPr>
            <w:t>SECRETARIA-GERAL</w:t>
          </w:r>
          <w:r w:rsidRPr="00F25A5A">
            <w:rPr>
              <w:rFonts w:ascii="Fonte Ecológica Spranq" w:hAnsi="Fonte Ecológica Spranq" w:cs="Arial"/>
              <w:b/>
              <w:sz w:val="22"/>
              <w:szCs w:val="22"/>
            </w:rPr>
            <w:t xml:space="preserve"> DE </w:t>
          </w:r>
          <w:r w:rsidRPr="00F25A5A">
            <w:rPr>
              <w:rFonts w:ascii="Fonte Ecológica Spranq" w:hAnsi="Fonte Ecológica Spranq" w:cs="Arial"/>
              <w:color w:val="3366FF"/>
              <w:sz w:val="18"/>
              <w:szCs w:val="18"/>
            </w:rPr>
            <w:t xml:space="preserve">xxxxxxxxxxxxxxxxx (Unidade </w:t>
          </w:r>
          <w:r>
            <w:rPr>
              <w:rFonts w:ascii="Fonte Ecológica Spranq" w:hAnsi="Fonte Ecológica Spranq" w:cs="Arial"/>
              <w:color w:val="3366FF"/>
              <w:sz w:val="18"/>
              <w:szCs w:val="18"/>
            </w:rPr>
            <w:t>Requisitante</w:t>
          </w:r>
          <w:r w:rsidRPr="00F25A5A">
            <w:rPr>
              <w:rFonts w:ascii="Fonte Ecológica Spranq" w:hAnsi="Fonte Ecológica Spranq" w:cs="Arial"/>
              <w:color w:val="3366FF"/>
              <w:sz w:val="18"/>
              <w:szCs w:val="18"/>
            </w:rPr>
            <w:t>)</w:t>
          </w:r>
        </w:p>
      </w:tc>
    </w:tr>
    <w:tr w:rsidR="00683370" w:rsidRPr="00F25A5A" w14:paraId="3651E5DD" w14:textId="77777777" w:rsidTr="4F2FC2F8">
      <w:trPr>
        <w:trHeight w:val="428"/>
        <w:jc w:val="center"/>
      </w:trPr>
      <w:tc>
        <w:tcPr>
          <w:tcW w:w="1635" w:type="dxa"/>
          <w:vMerge/>
        </w:tcPr>
        <w:p w14:paraId="7CED2625" w14:textId="77777777" w:rsidR="00683370" w:rsidRPr="00F25A5A" w:rsidRDefault="00683370" w:rsidP="00674A3D">
          <w:pPr>
            <w:pStyle w:val="Corpodetexto"/>
            <w:jc w:val="left"/>
            <w:rPr>
              <w:rFonts w:ascii="Fonte Ecológica Spranq" w:hAnsi="Fonte Ecológica Spranq"/>
              <w:b/>
              <w:sz w:val="22"/>
            </w:rPr>
          </w:pPr>
        </w:p>
      </w:tc>
      <w:tc>
        <w:tcPr>
          <w:tcW w:w="8235" w:type="dxa"/>
          <w:vAlign w:val="center"/>
        </w:tcPr>
        <w:p w14:paraId="30DD56A6" w14:textId="77777777" w:rsidR="00683370" w:rsidRPr="00F25A5A" w:rsidRDefault="00683370" w:rsidP="00F75003">
          <w:pPr>
            <w:pStyle w:val="Corpodetexto"/>
            <w:jc w:val="center"/>
            <w:rPr>
              <w:rFonts w:ascii="Fonte Ecológica Spranq" w:hAnsi="Fonte Ecológica Spranq" w:cs="Arial"/>
              <w:i w:val="0"/>
              <w:sz w:val="24"/>
            </w:rPr>
          </w:pPr>
          <w:r w:rsidRPr="00F25A5A">
            <w:rPr>
              <w:rFonts w:ascii="Fonte Ecológica Spranq" w:hAnsi="Fonte Ecológica Spranq" w:cs="Arial"/>
              <w:b/>
              <w:i w:val="0"/>
              <w:sz w:val="24"/>
            </w:rPr>
            <w:t>PROJETO BÁSICO</w:t>
          </w:r>
          <w:r w:rsidRPr="00F25A5A">
            <w:rPr>
              <w:rFonts w:ascii="Fonte Ecológica Spranq" w:hAnsi="Fonte Ecológica Spranq" w:cs="Arial"/>
              <w:i w:val="0"/>
              <w:sz w:val="24"/>
            </w:rPr>
            <w:t>/</w:t>
          </w:r>
          <w:r w:rsidRPr="00F25A5A">
            <w:rPr>
              <w:rFonts w:ascii="Fonte Ecológica Spranq" w:hAnsi="Fonte Ecológica Spranq" w:cs="Arial"/>
              <w:b/>
              <w:i w:val="0"/>
              <w:sz w:val="24"/>
            </w:rPr>
            <w:t>TERMO DE REFERÊNCIA PARA SERVIÇOS</w:t>
          </w:r>
        </w:p>
      </w:tc>
    </w:tr>
    <w:tr w:rsidR="00683370" w:rsidRPr="00F25A5A" w14:paraId="0D668AED" w14:textId="77777777" w:rsidTr="4F2FC2F8">
      <w:trPr>
        <w:trHeight w:val="268"/>
        <w:jc w:val="center"/>
      </w:trPr>
      <w:tc>
        <w:tcPr>
          <w:tcW w:w="1635" w:type="dxa"/>
          <w:vMerge/>
        </w:tcPr>
        <w:p w14:paraId="7EEC14AA" w14:textId="77777777" w:rsidR="00683370" w:rsidRPr="00F25A5A" w:rsidRDefault="00683370" w:rsidP="00674A3D">
          <w:pPr>
            <w:pStyle w:val="Corpodetexto"/>
            <w:jc w:val="left"/>
            <w:rPr>
              <w:rFonts w:ascii="Fonte Ecológica Spranq" w:hAnsi="Fonte Ecológica Spranq"/>
              <w:b/>
              <w:sz w:val="22"/>
            </w:rPr>
          </w:pPr>
        </w:p>
      </w:tc>
      <w:tc>
        <w:tcPr>
          <w:tcW w:w="8235" w:type="dxa"/>
        </w:tcPr>
        <w:p w14:paraId="41E1C59A" w14:textId="77777777" w:rsidR="00683370" w:rsidRPr="00F25A5A" w:rsidRDefault="00683370" w:rsidP="001922D9">
          <w:pPr>
            <w:rPr>
              <w:rFonts w:ascii="Fonte Ecológica Spranq" w:hAnsi="Fonte Ecológica Spranq"/>
            </w:rPr>
          </w:pPr>
          <w:r w:rsidRPr="00F25A5A">
            <w:rPr>
              <w:rFonts w:ascii="Fonte Ecológica Spranq" w:hAnsi="Fonte Ecológica Spranq" w:cs="Arial"/>
              <w:b/>
            </w:rPr>
            <w:t>Processo Administrativo nº:</w:t>
          </w:r>
        </w:p>
      </w:tc>
    </w:tr>
    <w:tr w:rsidR="00683370" w:rsidRPr="00F25A5A" w14:paraId="2E307E60" w14:textId="77777777" w:rsidTr="4F2FC2F8">
      <w:trPr>
        <w:trHeight w:val="273"/>
        <w:jc w:val="center"/>
      </w:trPr>
      <w:tc>
        <w:tcPr>
          <w:tcW w:w="1635" w:type="dxa"/>
          <w:vMerge/>
        </w:tcPr>
        <w:p w14:paraId="31EC61BE" w14:textId="77777777" w:rsidR="00683370" w:rsidRPr="00F25A5A" w:rsidRDefault="00683370" w:rsidP="00674A3D">
          <w:pPr>
            <w:pStyle w:val="Corpodetexto"/>
            <w:jc w:val="left"/>
            <w:rPr>
              <w:rFonts w:ascii="Fonte Ecológica Spranq" w:hAnsi="Fonte Ecológica Spranq"/>
              <w:b/>
              <w:sz w:val="22"/>
            </w:rPr>
          </w:pPr>
        </w:p>
      </w:tc>
      <w:tc>
        <w:tcPr>
          <w:tcW w:w="8235" w:type="dxa"/>
          <w:vAlign w:val="center"/>
        </w:tcPr>
        <w:p w14:paraId="546E7FFA" w14:textId="77777777" w:rsidR="00683370" w:rsidRPr="00F25A5A" w:rsidRDefault="00683370" w:rsidP="001922D9">
          <w:pPr>
            <w:jc w:val="center"/>
            <w:rPr>
              <w:rFonts w:ascii="Fonte Ecológica Spranq" w:hAnsi="Fonte Ecológica Spranq" w:cs="Arial"/>
              <w:b/>
              <w:i/>
            </w:rPr>
          </w:pPr>
          <w:bookmarkStart w:id="68" w:name="OLE_LINK31"/>
          <w:bookmarkStart w:id="69" w:name="OLE_LINK32"/>
          <w:bookmarkStart w:id="70" w:name="_Hlk373227966"/>
          <w:r w:rsidRPr="00F25A5A">
            <w:rPr>
              <w:rFonts w:ascii="Fonte Ecológica Spranq" w:hAnsi="Fonte Ecológica Spranq" w:cs="Arial"/>
              <w:b/>
              <w:color w:val="FF0000"/>
            </w:rPr>
            <w:t xml:space="preserve">ATENÇÃO: A cópia impressa a partir da </w:t>
          </w:r>
          <w:r w:rsidRPr="00F25A5A">
            <w:rPr>
              <w:rFonts w:ascii="Fonte Ecológica Spranq" w:hAnsi="Fonte Ecológica Spranq" w:cs="Arial"/>
              <w:b/>
              <w:i/>
              <w:color w:val="FF0000"/>
            </w:rPr>
            <w:t>intranet</w:t>
          </w:r>
          <w:r w:rsidRPr="00F25A5A">
            <w:rPr>
              <w:rFonts w:ascii="Fonte Ecológica Spranq" w:hAnsi="Fonte Ecológica Spranq" w:cs="Arial"/>
              <w:b/>
              <w:color w:val="FF0000"/>
            </w:rPr>
            <w:t xml:space="preserve"> é cópia não controlada.</w:t>
          </w:r>
          <w:bookmarkEnd w:id="68"/>
          <w:bookmarkEnd w:id="69"/>
          <w:bookmarkEnd w:id="70"/>
        </w:p>
      </w:tc>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tr>
  </w:tbl>
  <w:p w14:paraId="156CF993" w14:textId="77777777" w:rsidR="00683370" w:rsidRPr="00094154" w:rsidRDefault="00683370" w:rsidP="00094154">
    <w:pPr>
      <w:pStyle w:val="Cabealh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B4F"/>
    <w:multiLevelType w:val="multilevel"/>
    <w:tmpl w:val="0E1EDE36"/>
    <w:lvl w:ilvl="0">
      <w:start w:val="7"/>
      <w:numFmt w:val="decimal"/>
      <w:lvlText w:val="%1."/>
      <w:lvlJc w:val="left"/>
      <w:pPr>
        <w:ind w:left="612" w:hanging="612"/>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2160" w:hanging="2160"/>
      </w:pPr>
      <w:rPr>
        <w:rFonts w:hint="default"/>
        <w:i w:val="0"/>
        <w:color w:val="auto"/>
      </w:rPr>
    </w:lvl>
  </w:abstractNum>
  <w:abstractNum w:abstractNumId="1" w15:restartNumberingAfterBreak="0">
    <w:nsid w:val="080F4AB9"/>
    <w:multiLevelType w:val="multilevel"/>
    <w:tmpl w:val="7F4ADB4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274E8"/>
    <w:multiLevelType w:val="multilevel"/>
    <w:tmpl w:val="7A6E66FE"/>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B555FF"/>
    <w:multiLevelType w:val="multilevel"/>
    <w:tmpl w:val="A968A9A4"/>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24A16"/>
    <w:multiLevelType w:val="hybridMultilevel"/>
    <w:tmpl w:val="EBEA0D6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C3439C"/>
    <w:multiLevelType w:val="multilevel"/>
    <w:tmpl w:val="12BE5248"/>
    <w:lvl w:ilvl="0">
      <w:start w:val="2"/>
      <w:numFmt w:val="decimal"/>
      <w:lvlText w:val="%1"/>
      <w:lvlJc w:val="left"/>
      <w:pPr>
        <w:ind w:left="360" w:hanging="360"/>
      </w:pPr>
      <w:rPr>
        <w:rFonts w:cs="Times New Roman" w:hint="default"/>
      </w:rPr>
    </w:lvl>
    <w:lvl w:ilvl="1">
      <w:start w:val="3"/>
      <w:numFmt w:val="decimal"/>
      <w:lvlText w:val="%1.%2"/>
      <w:lvlJc w:val="left"/>
      <w:pPr>
        <w:ind w:left="92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5824" w:hanging="72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8736" w:hanging="108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1648" w:hanging="1440"/>
      </w:pPr>
      <w:rPr>
        <w:rFonts w:cs="Times New Roman" w:hint="default"/>
      </w:rPr>
    </w:lvl>
  </w:abstractNum>
  <w:abstractNum w:abstractNumId="6" w15:restartNumberingAfterBreak="0">
    <w:nsid w:val="151C044B"/>
    <w:multiLevelType w:val="hybridMultilevel"/>
    <w:tmpl w:val="FFF03810"/>
    <w:lvl w:ilvl="0" w:tplc="43E072B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085279"/>
    <w:multiLevelType w:val="hybridMultilevel"/>
    <w:tmpl w:val="298C2F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625288"/>
    <w:multiLevelType w:val="multilevel"/>
    <w:tmpl w:val="DDDE0642"/>
    <w:lvl w:ilvl="0">
      <w:start w:val="9"/>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9B1A5B"/>
    <w:multiLevelType w:val="multilevel"/>
    <w:tmpl w:val="85A6AAAA"/>
    <w:lvl w:ilvl="0">
      <w:start w:val="15"/>
      <w:numFmt w:val="decimal"/>
      <w:lvlText w:val="%1"/>
      <w:lvlJc w:val="left"/>
      <w:pPr>
        <w:ind w:left="876" w:hanging="876"/>
      </w:pPr>
      <w:rPr>
        <w:rFonts w:hint="default"/>
      </w:rPr>
    </w:lvl>
    <w:lvl w:ilvl="1">
      <w:start w:val="9"/>
      <w:numFmt w:val="decimal"/>
      <w:lvlText w:val="%1.%2"/>
      <w:lvlJc w:val="left"/>
      <w:pPr>
        <w:ind w:left="876" w:hanging="876"/>
      </w:pPr>
      <w:rPr>
        <w:rFonts w:hint="default"/>
      </w:rPr>
    </w:lvl>
    <w:lvl w:ilvl="2">
      <w:start w:val="2"/>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21E266FE"/>
    <w:lvl w:ilvl="0">
      <w:start w:val="1"/>
      <w:numFmt w:val="decimal"/>
      <w:pStyle w:val="Nivel1"/>
      <w:lvlText w:val="%1."/>
      <w:lvlJc w:val="left"/>
      <w:pPr>
        <w:ind w:left="1788" w:hanging="360"/>
      </w:pPr>
      <w:rPr>
        <w:rFonts w:hint="default"/>
      </w:rPr>
    </w:lvl>
    <w:lvl w:ilvl="1">
      <w:start w:val="1"/>
      <w:numFmt w:val="decimal"/>
      <w:pStyle w:val="Nivel2"/>
      <w:lvlText w:val="%1.%2."/>
      <w:lvlJc w:val="left"/>
      <w:pPr>
        <w:ind w:left="2852" w:hanging="432"/>
      </w:pPr>
      <w:rPr>
        <w:rFonts w:hint="default"/>
        <w:b w:val="0"/>
        <w:i w:val="0"/>
        <w:color w:val="FF0000"/>
        <w:lang w:val="pt-BR"/>
      </w:rPr>
    </w:lvl>
    <w:lvl w:ilvl="2">
      <w:start w:val="1"/>
      <w:numFmt w:val="decimal"/>
      <w:pStyle w:val="Nivel3"/>
      <w:lvlText w:val="%1.%2.%3."/>
      <w:lvlJc w:val="left"/>
      <w:pPr>
        <w:ind w:left="504" w:hanging="504"/>
      </w:pPr>
      <w:rPr>
        <w:rFonts w:hint="default"/>
      </w:rPr>
    </w:lvl>
    <w:lvl w:ilvl="3">
      <w:start w:val="1"/>
      <w:numFmt w:val="decimal"/>
      <w:pStyle w:val="Nivel4"/>
      <w:lvlText w:val="%1.%2.%3.%4."/>
      <w:lvlJc w:val="left"/>
      <w:pPr>
        <w:ind w:left="3635" w:hanging="648"/>
      </w:pPr>
      <w:rPr>
        <w:rFonts w:hint="default"/>
        <w:i w:val="0"/>
      </w:rPr>
    </w:lvl>
    <w:lvl w:ilvl="4">
      <w:start w:val="1"/>
      <w:numFmt w:val="decimal"/>
      <w:pStyle w:val="Nivel5"/>
      <w:lvlText w:val="%1.%2.%3.%4.%5."/>
      <w:lvlJc w:val="left"/>
      <w:pPr>
        <w:ind w:left="4629" w:hanging="792"/>
      </w:pPr>
      <w:rPr>
        <w:rFonts w:hint="default"/>
      </w:rPr>
    </w:lvl>
    <w:lvl w:ilvl="5">
      <w:start w:val="1"/>
      <w:numFmt w:val="decimal"/>
      <w:lvlText w:val="%1.%2.%3.%4.%5.%6."/>
      <w:lvlJc w:val="left"/>
      <w:pPr>
        <w:ind w:left="3880" w:hanging="936"/>
      </w:pPr>
      <w:rPr>
        <w:rFonts w:hint="default"/>
      </w:rPr>
    </w:lvl>
    <w:lvl w:ilvl="6">
      <w:start w:val="1"/>
      <w:numFmt w:val="decimal"/>
      <w:lvlText w:val="%1.%2.%3.%4.%5.%6.%7."/>
      <w:lvlJc w:val="left"/>
      <w:pPr>
        <w:ind w:left="4384" w:hanging="1080"/>
      </w:pPr>
      <w:rPr>
        <w:rFonts w:hint="default"/>
      </w:rPr>
    </w:lvl>
    <w:lvl w:ilvl="7">
      <w:start w:val="1"/>
      <w:numFmt w:val="decimal"/>
      <w:lvlText w:val="%1.%2.%3.%4.%5.%6.%7.%8."/>
      <w:lvlJc w:val="left"/>
      <w:pPr>
        <w:ind w:left="4888" w:hanging="1224"/>
      </w:pPr>
      <w:rPr>
        <w:rFonts w:hint="default"/>
      </w:rPr>
    </w:lvl>
    <w:lvl w:ilvl="8">
      <w:start w:val="1"/>
      <w:numFmt w:val="decimal"/>
      <w:lvlText w:val="%1.%2.%3.%4.%5.%6.%7.%8.%9."/>
      <w:lvlJc w:val="left"/>
      <w:pPr>
        <w:ind w:left="5464" w:hanging="1440"/>
      </w:pPr>
      <w:rPr>
        <w:rFonts w:hint="default"/>
      </w:rPr>
    </w:lvl>
  </w:abstractNum>
  <w:abstractNum w:abstractNumId="11" w15:restartNumberingAfterBreak="0">
    <w:nsid w:val="1D5E5255"/>
    <w:multiLevelType w:val="multilevel"/>
    <w:tmpl w:val="7D2EBD4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844" w:hanging="720"/>
      </w:pPr>
      <w:rPr>
        <w:rFonts w:hint="default"/>
      </w:rPr>
    </w:lvl>
    <w:lvl w:ilvl="3">
      <w:start w:val="1"/>
      <w:numFmt w:val="decimal"/>
      <w:lvlText w:val="%1.%2.%3.%4"/>
      <w:lvlJc w:val="left"/>
      <w:pPr>
        <w:ind w:left="906" w:hanging="720"/>
      </w:pPr>
      <w:rPr>
        <w:rFonts w:hint="default"/>
      </w:rPr>
    </w:lvl>
    <w:lvl w:ilvl="4">
      <w:start w:val="1"/>
      <w:numFmt w:val="decimal"/>
      <w:lvlText w:val="%1.%2.%3.%4.%5"/>
      <w:lvlJc w:val="left"/>
      <w:pPr>
        <w:ind w:left="1328" w:hanging="1080"/>
      </w:pPr>
      <w:rPr>
        <w:rFonts w:hint="default"/>
      </w:rPr>
    </w:lvl>
    <w:lvl w:ilvl="5">
      <w:start w:val="1"/>
      <w:numFmt w:val="decimal"/>
      <w:lvlText w:val="%1.%2.%3.%4.%5.%6"/>
      <w:lvlJc w:val="left"/>
      <w:pPr>
        <w:ind w:left="1390" w:hanging="1080"/>
      </w:pPr>
      <w:rPr>
        <w:rFonts w:hint="default"/>
      </w:rPr>
    </w:lvl>
    <w:lvl w:ilvl="6">
      <w:start w:val="1"/>
      <w:numFmt w:val="decimal"/>
      <w:lvlText w:val="%1.%2.%3.%4.%5.%6.%7"/>
      <w:lvlJc w:val="left"/>
      <w:pPr>
        <w:ind w:left="1812" w:hanging="1440"/>
      </w:pPr>
      <w:rPr>
        <w:rFonts w:hint="default"/>
      </w:rPr>
    </w:lvl>
    <w:lvl w:ilvl="7">
      <w:start w:val="1"/>
      <w:numFmt w:val="decimal"/>
      <w:lvlText w:val="%1.%2.%3.%4.%5.%6.%7.%8"/>
      <w:lvlJc w:val="left"/>
      <w:pPr>
        <w:ind w:left="1874" w:hanging="1440"/>
      </w:pPr>
      <w:rPr>
        <w:rFonts w:hint="default"/>
      </w:rPr>
    </w:lvl>
    <w:lvl w:ilvl="8">
      <w:start w:val="1"/>
      <w:numFmt w:val="decimal"/>
      <w:lvlText w:val="%1.%2.%3.%4.%5.%6.%7.%8.%9"/>
      <w:lvlJc w:val="left"/>
      <w:pPr>
        <w:ind w:left="1936" w:hanging="1440"/>
      </w:pPr>
      <w:rPr>
        <w:rFonts w:hint="default"/>
      </w:rPr>
    </w:lvl>
  </w:abstractNum>
  <w:abstractNum w:abstractNumId="12" w15:restartNumberingAfterBreak="0">
    <w:nsid w:val="21975FC0"/>
    <w:multiLevelType w:val="multilevel"/>
    <w:tmpl w:val="44D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13730D"/>
    <w:multiLevelType w:val="multilevel"/>
    <w:tmpl w:val="3B22FB9C"/>
    <w:lvl w:ilvl="0">
      <w:start w:val="7"/>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3273E67"/>
    <w:multiLevelType w:val="hybridMultilevel"/>
    <w:tmpl w:val="E314255E"/>
    <w:lvl w:ilvl="0" w:tplc="CD9EC908">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8279AB"/>
    <w:multiLevelType w:val="hybridMultilevel"/>
    <w:tmpl w:val="D7CE7C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D2E6DC4"/>
    <w:multiLevelType w:val="hybridMultilevel"/>
    <w:tmpl w:val="586E0006"/>
    <w:lvl w:ilvl="0" w:tplc="B43AACC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4F33B3"/>
    <w:multiLevelType w:val="multilevel"/>
    <w:tmpl w:val="19E006CC"/>
    <w:lvl w:ilvl="0">
      <w:start w:val="9"/>
      <w:numFmt w:val="decimal"/>
      <w:lvlText w:val="%1."/>
      <w:lvlJc w:val="left"/>
      <w:pPr>
        <w:ind w:left="816" w:hanging="816"/>
      </w:pPr>
      <w:rPr>
        <w:rFonts w:hint="default"/>
      </w:rPr>
    </w:lvl>
    <w:lvl w:ilvl="1">
      <w:start w:val="3"/>
      <w:numFmt w:val="decimal"/>
      <w:lvlText w:val="%1.%2."/>
      <w:lvlJc w:val="left"/>
      <w:pPr>
        <w:ind w:left="816" w:hanging="816"/>
      </w:pPr>
      <w:rPr>
        <w:rFonts w:hint="default"/>
      </w:rPr>
    </w:lvl>
    <w:lvl w:ilvl="2">
      <w:start w:val="2"/>
      <w:numFmt w:val="decimal"/>
      <w:lvlText w:val="%1.%2.%3."/>
      <w:lvlJc w:val="left"/>
      <w:pPr>
        <w:ind w:left="816" w:hanging="816"/>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1000C6"/>
    <w:multiLevelType w:val="hybridMultilevel"/>
    <w:tmpl w:val="8CF88C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1B6C25"/>
    <w:multiLevelType w:val="hybridMultilevel"/>
    <w:tmpl w:val="10B08DF8"/>
    <w:lvl w:ilvl="0" w:tplc="B56A3596">
      <w:start w:val="1"/>
      <w:numFmt w:val="upperRoman"/>
      <w:lvlText w:val="%1-"/>
      <w:lvlJc w:val="left"/>
      <w:pPr>
        <w:ind w:left="1222" w:hanging="72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0" w15:restartNumberingAfterBreak="0">
    <w:nsid w:val="3B346FF2"/>
    <w:multiLevelType w:val="multilevel"/>
    <w:tmpl w:val="8DE88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21" w15:restartNumberingAfterBreak="0">
    <w:nsid w:val="3EF173D3"/>
    <w:multiLevelType w:val="hybridMultilevel"/>
    <w:tmpl w:val="DC903A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8DF4D38"/>
    <w:multiLevelType w:val="multilevel"/>
    <w:tmpl w:val="2CBA52F2"/>
    <w:lvl w:ilvl="0">
      <w:start w:val="15"/>
      <w:numFmt w:val="decimal"/>
      <w:lvlText w:val="%1."/>
      <w:lvlJc w:val="left"/>
      <w:pPr>
        <w:ind w:left="948" w:hanging="948"/>
      </w:pPr>
      <w:rPr>
        <w:rFonts w:hint="default"/>
      </w:rPr>
    </w:lvl>
    <w:lvl w:ilvl="1">
      <w:start w:val="9"/>
      <w:numFmt w:val="decimal"/>
      <w:lvlText w:val="%1.%2."/>
      <w:lvlJc w:val="left"/>
      <w:pPr>
        <w:ind w:left="1308" w:hanging="948"/>
      </w:pPr>
      <w:rPr>
        <w:rFonts w:hint="default"/>
      </w:rPr>
    </w:lvl>
    <w:lvl w:ilvl="2">
      <w:start w:val="2"/>
      <w:numFmt w:val="decimal"/>
      <w:lvlText w:val="%1.%2.%3."/>
      <w:lvlJc w:val="left"/>
      <w:pPr>
        <w:ind w:left="1668" w:hanging="94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BF0793D"/>
    <w:multiLevelType w:val="hybridMultilevel"/>
    <w:tmpl w:val="5484CDE8"/>
    <w:lvl w:ilvl="0" w:tplc="A242626C">
      <w:start w:val="5"/>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A315F10"/>
    <w:multiLevelType w:val="multilevel"/>
    <w:tmpl w:val="BA7EEF26"/>
    <w:lvl w:ilvl="0">
      <w:start w:val="9"/>
      <w:numFmt w:val="decimal"/>
      <w:lvlText w:val="%1"/>
      <w:lvlJc w:val="left"/>
      <w:pPr>
        <w:ind w:left="600" w:hanging="600"/>
      </w:pPr>
    </w:lvl>
    <w:lvl w:ilvl="1">
      <w:start w:val="3"/>
      <w:numFmt w:val="decimal"/>
      <w:lvlText w:val="%1.%2"/>
      <w:lvlJc w:val="left"/>
      <w:pPr>
        <w:ind w:left="1358" w:hanging="720"/>
      </w:pPr>
    </w:lvl>
    <w:lvl w:ilvl="2">
      <w:start w:val="1"/>
      <w:numFmt w:val="decimal"/>
      <w:lvlText w:val="%1.%2.%3"/>
      <w:lvlJc w:val="left"/>
      <w:pPr>
        <w:ind w:left="3839" w:hanging="720"/>
      </w:pPr>
      <w:rPr>
        <w:color w:val="000000"/>
      </w:rPr>
    </w:lvl>
    <w:lvl w:ilvl="3">
      <w:start w:val="1"/>
      <w:numFmt w:val="decimal"/>
      <w:lvlText w:val="%1.%2.%3.%4"/>
      <w:lvlJc w:val="left"/>
      <w:pPr>
        <w:ind w:left="2994" w:hanging="1080"/>
      </w:pPr>
    </w:lvl>
    <w:lvl w:ilvl="4">
      <w:start w:val="1"/>
      <w:numFmt w:val="decimal"/>
      <w:lvlText w:val="%1.%2.%3.%4.%5"/>
      <w:lvlJc w:val="left"/>
      <w:pPr>
        <w:ind w:left="3992" w:hanging="1440"/>
      </w:pPr>
    </w:lvl>
    <w:lvl w:ilvl="5">
      <w:start w:val="1"/>
      <w:numFmt w:val="decimal"/>
      <w:lvlText w:val="%1.%2.%3.%4.%5.%6"/>
      <w:lvlJc w:val="left"/>
      <w:pPr>
        <w:ind w:left="4990" w:hanging="1800"/>
      </w:pPr>
    </w:lvl>
    <w:lvl w:ilvl="6">
      <w:start w:val="1"/>
      <w:numFmt w:val="decimal"/>
      <w:lvlText w:val="%1.%2.%3.%4.%5.%6.%7"/>
      <w:lvlJc w:val="left"/>
      <w:pPr>
        <w:ind w:left="5628" w:hanging="1800"/>
      </w:pPr>
    </w:lvl>
    <w:lvl w:ilvl="7">
      <w:start w:val="1"/>
      <w:numFmt w:val="decimal"/>
      <w:lvlText w:val="%1.%2.%3.%4.%5.%6.%7.%8"/>
      <w:lvlJc w:val="left"/>
      <w:pPr>
        <w:ind w:left="6626" w:hanging="2160"/>
      </w:pPr>
    </w:lvl>
    <w:lvl w:ilvl="8">
      <w:start w:val="1"/>
      <w:numFmt w:val="decimal"/>
      <w:lvlText w:val="%1.%2.%3.%4.%5.%6.%7.%8.%9"/>
      <w:lvlJc w:val="left"/>
      <w:pPr>
        <w:ind w:left="7624" w:hanging="2520"/>
      </w:pPr>
    </w:lvl>
  </w:abstractNum>
  <w:abstractNum w:abstractNumId="25" w15:restartNumberingAfterBreak="0">
    <w:nsid w:val="612C15C6"/>
    <w:multiLevelType w:val="multilevel"/>
    <w:tmpl w:val="EBAA58F6"/>
    <w:lvl w:ilvl="0">
      <w:start w:val="18"/>
      <w:numFmt w:val="decimal"/>
      <w:lvlText w:val="%1"/>
      <w:lvlJc w:val="left"/>
      <w:pPr>
        <w:ind w:left="540" w:hanging="540"/>
      </w:pPr>
      <w:rPr>
        <w:rFonts w:hint="default"/>
        <w:sz w:val="22"/>
      </w:rPr>
    </w:lvl>
    <w:lvl w:ilvl="1">
      <w:start w:val="12"/>
      <w:numFmt w:val="decimal"/>
      <w:lvlText w:val="%1.%2"/>
      <w:lvlJc w:val="left"/>
      <w:pPr>
        <w:ind w:left="824" w:hanging="540"/>
      </w:pPr>
      <w:rPr>
        <w:rFonts w:hint="default"/>
        <w:sz w:val="28"/>
        <w:szCs w:val="28"/>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6" w15:restartNumberingAfterBreak="0">
    <w:nsid w:val="64BC3FCB"/>
    <w:multiLevelType w:val="multilevel"/>
    <w:tmpl w:val="0E369444"/>
    <w:lvl w:ilvl="0">
      <w:start w:val="18"/>
      <w:numFmt w:val="decimal"/>
      <w:lvlText w:val="%1"/>
      <w:lvlJc w:val="left"/>
      <w:pPr>
        <w:ind w:left="855" w:hanging="855"/>
      </w:pPr>
      <w:rPr>
        <w:rFonts w:hint="default"/>
      </w:rPr>
    </w:lvl>
    <w:lvl w:ilvl="1">
      <w:start w:val="9"/>
      <w:numFmt w:val="decimal"/>
      <w:lvlText w:val="%1.%2"/>
      <w:lvlJc w:val="left"/>
      <w:pPr>
        <w:ind w:left="1331" w:hanging="855"/>
      </w:pPr>
      <w:rPr>
        <w:rFonts w:hint="default"/>
      </w:rPr>
    </w:lvl>
    <w:lvl w:ilvl="2">
      <w:start w:val="2"/>
      <w:numFmt w:val="decimal"/>
      <w:lvlText w:val="%1.%2.%3"/>
      <w:lvlJc w:val="left"/>
      <w:pPr>
        <w:ind w:left="1807" w:hanging="855"/>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27" w15:restartNumberingAfterBreak="0">
    <w:nsid w:val="68F71F10"/>
    <w:multiLevelType w:val="multilevel"/>
    <w:tmpl w:val="8DE88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28" w15:restartNumberingAfterBreak="0">
    <w:nsid w:val="6C9674C7"/>
    <w:multiLevelType w:val="multilevel"/>
    <w:tmpl w:val="81E84056"/>
    <w:lvl w:ilvl="0">
      <w:start w:val="9"/>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B074AD"/>
    <w:multiLevelType w:val="hybridMultilevel"/>
    <w:tmpl w:val="E8AED908"/>
    <w:lvl w:ilvl="0" w:tplc="4628C4A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1C313F2"/>
    <w:multiLevelType w:val="hybridMultilevel"/>
    <w:tmpl w:val="C9B24DB4"/>
    <w:lvl w:ilvl="0" w:tplc="BBF40A5C">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1" w15:restartNumberingAfterBreak="0">
    <w:nsid w:val="77391C8E"/>
    <w:multiLevelType w:val="multilevel"/>
    <w:tmpl w:val="5276CC24"/>
    <w:lvl w:ilvl="0">
      <w:start w:val="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5824" w:hanging="72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8736" w:hanging="108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1648" w:hanging="1440"/>
      </w:pPr>
      <w:rPr>
        <w:rFonts w:cs="Times New Roman" w:hint="default"/>
      </w:rPr>
    </w:lvl>
  </w:abstractNum>
  <w:abstractNum w:abstractNumId="32" w15:restartNumberingAfterBreak="0">
    <w:nsid w:val="77403190"/>
    <w:multiLevelType w:val="hybridMultilevel"/>
    <w:tmpl w:val="C4C8C4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9340E20"/>
    <w:multiLevelType w:val="hybridMultilevel"/>
    <w:tmpl w:val="370AC4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1"/>
  </w:num>
  <w:num w:numId="3">
    <w:abstractNumId w:val="27"/>
  </w:num>
  <w:num w:numId="4">
    <w:abstractNumId w:val="31"/>
  </w:num>
  <w:num w:numId="5">
    <w:abstractNumId w:val="2"/>
  </w:num>
  <w:num w:numId="6">
    <w:abstractNumId w:val="25"/>
  </w:num>
  <w:num w:numId="7">
    <w:abstractNumId w:val="26"/>
  </w:num>
  <w:num w:numId="8">
    <w:abstractNumId w:val="30"/>
  </w:num>
  <w:num w:numId="9">
    <w:abstractNumId w:val="19"/>
  </w:num>
  <w:num w:numId="10">
    <w:abstractNumId w:val="4"/>
  </w:num>
  <w:num w:numId="11">
    <w:abstractNumId w:val="16"/>
  </w:num>
  <w:num w:numId="12">
    <w:abstractNumId w:val="21"/>
  </w:num>
  <w:num w:numId="13">
    <w:abstractNumId w:val="5"/>
  </w:num>
  <w:num w:numId="14">
    <w:abstractNumId w:val="20"/>
  </w:num>
  <w:num w:numId="15">
    <w:abstractNumId w:val="14"/>
  </w:num>
  <w:num w:numId="16">
    <w:abstractNumId w:val="6"/>
  </w:num>
  <w:num w:numId="17">
    <w:abstractNumId w:val="29"/>
  </w:num>
  <w:num w:numId="18">
    <w:abstractNumId w:val="0"/>
  </w:num>
  <w:num w:numId="19">
    <w:abstractNumId w:val="9"/>
  </w:num>
  <w:num w:numId="20">
    <w:abstractNumId w:val="22"/>
  </w:num>
  <w:num w:numId="21">
    <w:abstractNumId w:val="28"/>
  </w:num>
  <w:num w:numId="22">
    <w:abstractNumId w:val="8"/>
  </w:num>
  <w:num w:numId="23">
    <w:abstractNumId w:val="17"/>
  </w:num>
  <w:num w:numId="24">
    <w:abstractNumId w:val="23"/>
  </w:num>
  <w:num w:numId="25">
    <w:abstractNumId w:val="10"/>
  </w:num>
  <w:num w:numId="26">
    <w:abstractNumId w:val="10"/>
  </w:num>
  <w:num w:numId="27">
    <w:abstractNumId w:val="1"/>
  </w:num>
  <w:num w:numId="28">
    <w:abstractNumId w:val="3"/>
  </w:num>
  <w:num w:numId="29">
    <w:abstractNumId w:val="13"/>
  </w:num>
  <w:num w:numId="30">
    <w:abstractNumId w:val="18"/>
  </w:num>
  <w:num w:numId="31">
    <w:abstractNumId w:val="12"/>
  </w:num>
  <w:num w:numId="32">
    <w:abstractNumId w:val="7"/>
  </w:num>
  <w:num w:numId="33">
    <w:abstractNumId w:val="15"/>
  </w:num>
  <w:num w:numId="34">
    <w:abstractNumId w:val="32"/>
  </w:num>
  <w:num w:numId="35">
    <w:abstractNumId w:val="33"/>
  </w:num>
  <w:num w:numId="36">
    <w:abstractNumId w:val="2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hideGrammaticalError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B3"/>
    <w:rsid w:val="00001394"/>
    <w:rsid w:val="000015E6"/>
    <w:rsid w:val="00001DD0"/>
    <w:rsid w:val="00001DEF"/>
    <w:rsid w:val="00002600"/>
    <w:rsid w:val="0000420E"/>
    <w:rsid w:val="000045C1"/>
    <w:rsid w:val="0000472B"/>
    <w:rsid w:val="00005640"/>
    <w:rsid w:val="00005D9B"/>
    <w:rsid w:val="00006D7D"/>
    <w:rsid w:val="00006EB0"/>
    <w:rsid w:val="0001058B"/>
    <w:rsid w:val="00010B4B"/>
    <w:rsid w:val="000115F5"/>
    <w:rsid w:val="00011751"/>
    <w:rsid w:val="00011765"/>
    <w:rsid w:val="00012632"/>
    <w:rsid w:val="0001434E"/>
    <w:rsid w:val="000143C6"/>
    <w:rsid w:val="000144BB"/>
    <w:rsid w:val="0001455D"/>
    <w:rsid w:val="00014ECF"/>
    <w:rsid w:val="00015D19"/>
    <w:rsid w:val="0001611D"/>
    <w:rsid w:val="00016749"/>
    <w:rsid w:val="00017EF6"/>
    <w:rsid w:val="00020C1B"/>
    <w:rsid w:val="00020D13"/>
    <w:rsid w:val="00020F3A"/>
    <w:rsid w:val="000210B6"/>
    <w:rsid w:val="000214FE"/>
    <w:rsid w:val="00021962"/>
    <w:rsid w:val="000242B5"/>
    <w:rsid w:val="00024769"/>
    <w:rsid w:val="00024A68"/>
    <w:rsid w:val="00024C4A"/>
    <w:rsid w:val="00024F65"/>
    <w:rsid w:val="00025116"/>
    <w:rsid w:val="00025A06"/>
    <w:rsid w:val="00025D62"/>
    <w:rsid w:val="000262CD"/>
    <w:rsid w:val="0002751C"/>
    <w:rsid w:val="0002753D"/>
    <w:rsid w:val="00030DB7"/>
    <w:rsid w:val="00031333"/>
    <w:rsid w:val="000318AE"/>
    <w:rsid w:val="000319F9"/>
    <w:rsid w:val="00031EAB"/>
    <w:rsid w:val="000328A4"/>
    <w:rsid w:val="0003344A"/>
    <w:rsid w:val="000339A4"/>
    <w:rsid w:val="00033A0A"/>
    <w:rsid w:val="00034806"/>
    <w:rsid w:val="00034945"/>
    <w:rsid w:val="000353E1"/>
    <w:rsid w:val="00035F3B"/>
    <w:rsid w:val="00036890"/>
    <w:rsid w:val="00040C7B"/>
    <w:rsid w:val="00040D2C"/>
    <w:rsid w:val="00042A62"/>
    <w:rsid w:val="00043F4B"/>
    <w:rsid w:val="00044185"/>
    <w:rsid w:val="00044E8C"/>
    <w:rsid w:val="000452EB"/>
    <w:rsid w:val="000456A7"/>
    <w:rsid w:val="00045BDF"/>
    <w:rsid w:val="00046CC9"/>
    <w:rsid w:val="00047179"/>
    <w:rsid w:val="00047B0D"/>
    <w:rsid w:val="00051A88"/>
    <w:rsid w:val="00051D51"/>
    <w:rsid w:val="00051ED4"/>
    <w:rsid w:val="00051FCE"/>
    <w:rsid w:val="00053438"/>
    <w:rsid w:val="00053980"/>
    <w:rsid w:val="00054B7C"/>
    <w:rsid w:val="00054EB8"/>
    <w:rsid w:val="00055C52"/>
    <w:rsid w:val="0005626A"/>
    <w:rsid w:val="0005714A"/>
    <w:rsid w:val="0005726C"/>
    <w:rsid w:val="000577DF"/>
    <w:rsid w:val="000611B7"/>
    <w:rsid w:val="000615FF"/>
    <w:rsid w:val="000628CF"/>
    <w:rsid w:val="00062E70"/>
    <w:rsid w:val="00062EF4"/>
    <w:rsid w:val="000631BA"/>
    <w:rsid w:val="0006322F"/>
    <w:rsid w:val="00063DDE"/>
    <w:rsid w:val="000644F2"/>
    <w:rsid w:val="00064B08"/>
    <w:rsid w:val="00064C8B"/>
    <w:rsid w:val="00064E2D"/>
    <w:rsid w:val="00065956"/>
    <w:rsid w:val="00065AAD"/>
    <w:rsid w:val="00065B02"/>
    <w:rsid w:val="00065D7E"/>
    <w:rsid w:val="00065D81"/>
    <w:rsid w:val="00065F0D"/>
    <w:rsid w:val="0006662E"/>
    <w:rsid w:val="00066A30"/>
    <w:rsid w:val="000670C1"/>
    <w:rsid w:val="0006743D"/>
    <w:rsid w:val="00067442"/>
    <w:rsid w:val="00067B37"/>
    <w:rsid w:val="000704C1"/>
    <w:rsid w:val="00070506"/>
    <w:rsid w:val="000707DA"/>
    <w:rsid w:val="000708B7"/>
    <w:rsid w:val="0007426F"/>
    <w:rsid w:val="000753A8"/>
    <w:rsid w:val="0007552F"/>
    <w:rsid w:val="00075CE7"/>
    <w:rsid w:val="000769A6"/>
    <w:rsid w:val="0008003C"/>
    <w:rsid w:val="000800E8"/>
    <w:rsid w:val="000802CC"/>
    <w:rsid w:val="00080A0E"/>
    <w:rsid w:val="0008154A"/>
    <w:rsid w:val="00081828"/>
    <w:rsid w:val="00081C21"/>
    <w:rsid w:val="0008245A"/>
    <w:rsid w:val="00082906"/>
    <w:rsid w:val="00082BF0"/>
    <w:rsid w:val="000834C8"/>
    <w:rsid w:val="00083708"/>
    <w:rsid w:val="000837DE"/>
    <w:rsid w:val="00084730"/>
    <w:rsid w:val="00084D95"/>
    <w:rsid w:val="00086515"/>
    <w:rsid w:val="00086887"/>
    <w:rsid w:val="00086A3A"/>
    <w:rsid w:val="00086E88"/>
    <w:rsid w:val="00090C9B"/>
    <w:rsid w:val="0009166B"/>
    <w:rsid w:val="00091F58"/>
    <w:rsid w:val="00092EBF"/>
    <w:rsid w:val="00093298"/>
    <w:rsid w:val="0009331B"/>
    <w:rsid w:val="0009345D"/>
    <w:rsid w:val="000935EA"/>
    <w:rsid w:val="00093807"/>
    <w:rsid w:val="000939F2"/>
    <w:rsid w:val="00094154"/>
    <w:rsid w:val="000952EB"/>
    <w:rsid w:val="00095578"/>
    <w:rsid w:val="00095910"/>
    <w:rsid w:val="00095CB2"/>
    <w:rsid w:val="00097191"/>
    <w:rsid w:val="00097873"/>
    <w:rsid w:val="00097BA1"/>
    <w:rsid w:val="000A0C43"/>
    <w:rsid w:val="000A103A"/>
    <w:rsid w:val="000A12ED"/>
    <w:rsid w:val="000A1693"/>
    <w:rsid w:val="000A16D1"/>
    <w:rsid w:val="000A279C"/>
    <w:rsid w:val="000A2881"/>
    <w:rsid w:val="000A30B2"/>
    <w:rsid w:val="000A3CE5"/>
    <w:rsid w:val="000A4CFD"/>
    <w:rsid w:val="000B072F"/>
    <w:rsid w:val="000B0EE8"/>
    <w:rsid w:val="000B1A25"/>
    <w:rsid w:val="000B1EB3"/>
    <w:rsid w:val="000B242E"/>
    <w:rsid w:val="000B273B"/>
    <w:rsid w:val="000B2BCD"/>
    <w:rsid w:val="000B3C69"/>
    <w:rsid w:val="000B426F"/>
    <w:rsid w:val="000B43DF"/>
    <w:rsid w:val="000B508D"/>
    <w:rsid w:val="000B5267"/>
    <w:rsid w:val="000B573B"/>
    <w:rsid w:val="000B748F"/>
    <w:rsid w:val="000B7767"/>
    <w:rsid w:val="000B7A8C"/>
    <w:rsid w:val="000C1B02"/>
    <w:rsid w:val="000C20E2"/>
    <w:rsid w:val="000C2529"/>
    <w:rsid w:val="000C264E"/>
    <w:rsid w:val="000C26DE"/>
    <w:rsid w:val="000C29DA"/>
    <w:rsid w:val="000C2A09"/>
    <w:rsid w:val="000C2AC6"/>
    <w:rsid w:val="000C34BE"/>
    <w:rsid w:val="000C49D3"/>
    <w:rsid w:val="000C57E4"/>
    <w:rsid w:val="000C5CA0"/>
    <w:rsid w:val="000C63C6"/>
    <w:rsid w:val="000C63DF"/>
    <w:rsid w:val="000C6450"/>
    <w:rsid w:val="000C64FD"/>
    <w:rsid w:val="000C6EB4"/>
    <w:rsid w:val="000D0070"/>
    <w:rsid w:val="000D0F90"/>
    <w:rsid w:val="000D19D8"/>
    <w:rsid w:val="000D2484"/>
    <w:rsid w:val="000D26A6"/>
    <w:rsid w:val="000D29FA"/>
    <w:rsid w:val="000D2B87"/>
    <w:rsid w:val="000D381E"/>
    <w:rsid w:val="000D3C5E"/>
    <w:rsid w:val="000D4102"/>
    <w:rsid w:val="000D4184"/>
    <w:rsid w:val="000D5133"/>
    <w:rsid w:val="000D521C"/>
    <w:rsid w:val="000D6C90"/>
    <w:rsid w:val="000D7E95"/>
    <w:rsid w:val="000E02BC"/>
    <w:rsid w:val="000E1149"/>
    <w:rsid w:val="000E18DF"/>
    <w:rsid w:val="000E21CB"/>
    <w:rsid w:val="000E2FB2"/>
    <w:rsid w:val="000E3015"/>
    <w:rsid w:val="000E3A98"/>
    <w:rsid w:val="000E3DE3"/>
    <w:rsid w:val="000E3F1A"/>
    <w:rsid w:val="000E4696"/>
    <w:rsid w:val="000E4C50"/>
    <w:rsid w:val="000E5426"/>
    <w:rsid w:val="000E550E"/>
    <w:rsid w:val="000E55E3"/>
    <w:rsid w:val="000E59BD"/>
    <w:rsid w:val="000E6733"/>
    <w:rsid w:val="000E6D61"/>
    <w:rsid w:val="000E6DCF"/>
    <w:rsid w:val="000E76CD"/>
    <w:rsid w:val="000E77B2"/>
    <w:rsid w:val="000E7D73"/>
    <w:rsid w:val="000F0525"/>
    <w:rsid w:val="000F0968"/>
    <w:rsid w:val="000F0C77"/>
    <w:rsid w:val="000F2168"/>
    <w:rsid w:val="000F2C53"/>
    <w:rsid w:val="000F2CBD"/>
    <w:rsid w:val="000F3BFA"/>
    <w:rsid w:val="000F3CB9"/>
    <w:rsid w:val="000F3F26"/>
    <w:rsid w:val="000F48DE"/>
    <w:rsid w:val="000F49D5"/>
    <w:rsid w:val="000F531C"/>
    <w:rsid w:val="000F5DA5"/>
    <w:rsid w:val="000F61D3"/>
    <w:rsid w:val="000F68AA"/>
    <w:rsid w:val="000F69BE"/>
    <w:rsid w:val="000F6B48"/>
    <w:rsid w:val="000F6CD1"/>
    <w:rsid w:val="000F7156"/>
    <w:rsid w:val="000F7500"/>
    <w:rsid w:val="000F7A8E"/>
    <w:rsid w:val="000F7D3B"/>
    <w:rsid w:val="00100185"/>
    <w:rsid w:val="0010045C"/>
    <w:rsid w:val="00100614"/>
    <w:rsid w:val="00100904"/>
    <w:rsid w:val="00101578"/>
    <w:rsid w:val="001025C9"/>
    <w:rsid w:val="00102650"/>
    <w:rsid w:val="00102D2F"/>
    <w:rsid w:val="00105615"/>
    <w:rsid w:val="00105F9B"/>
    <w:rsid w:val="001061D9"/>
    <w:rsid w:val="0010625B"/>
    <w:rsid w:val="00106F40"/>
    <w:rsid w:val="00107401"/>
    <w:rsid w:val="001102E1"/>
    <w:rsid w:val="0011060F"/>
    <w:rsid w:val="0011159E"/>
    <w:rsid w:val="00111617"/>
    <w:rsid w:val="00111762"/>
    <w:rsid w:val="001119AC"/>
    <w:rsid w:val="00111DD5"/>
    <w:rsid w:val="001120D2"/>
    <w:rsid w:val="001121A4"/>
    <w:rsid w:val="001121FD"/>
    <w:rsid w:val="00112229"/>
    <w:rsid w:val="0011237F"/>
    <w:rsid w:val="001126E0"/>
    <w:rsid w:val="00112760"/>
    <w:rsid w:val="00112E10"/>
    <w:rsid w:val="00113134"/>
    <w:rsid w:val="00113864"/>
    <w:rsid w:val="001148D8"/>
    <w:rsid w:val="00114B93"/>
    <w:rsid w:val="001158CB"/>
    <w:rsid w:val="001159B7"/>
    <w:rsid w:val="00115EB0"/>
    <w:rsid w:val="00116192"/>
    <w:rsid w:val="00116FFA"/>
    <w:rsid w:val="001174EE"/>
    <w:rsid w:val="00117C76"/>
    <w:rsid w:val="00117FBB"/>
    <w:rsid w:val="0012016A"/>
    <w:rsid w:val="00121683"/>
    <w:rsid w:val="001218FD"/>
    <w:rsid w:val="00121E35"/>
    <w:rsid w:val="00121E5C"/>
    <w:rsid w:val="001222CB"/>
    <w:rsid w:val="00123810"/>
    <w:rsid w:val="0012396F"/>
    <w:rsid w:val="00124BC7"/>
    <w:rsid w:val="00124BD6"/>
    <w:rsid w:val="00124E74"/>
    <w:rsid w:val="00125098"/>
    <w:rsid w:val="001253A4"/>
    <w:rsid w:val="0012588D"/>
    <w:rsid w:val="00125D13"/>
    <w:rsid w:val="00125DD6"/>
    <w:rsid w:val="00126AA3"/>
    <w:rsid w:val="00127615"/>
    <w:rsid w:val="00127B75"/>
    <w:rsid w:val="00127B96"/>
    <w:rsid w:val="0013089A"/>
    <w:rsid w:val="001310AA"/>
    <w:rsid w:val="001313D9"/>
    <w:rsid w:val="001315BA"/>
    <w:rsid w:val="001315E1"/>
    <w:rsid w:val="00131C33"/>
    <w:rsid w:val="0013259A"/>
    <w:rsid w:val="001327EC"/>
    <w:rsid w:val="00132F2C"/>
    <w:rsid w:val="00132FFE"/>
    <w:rsid w:val="00133D6D"/>
    <w:rsid w:val="00133E63"/>
    <w:rsid w:val="00133E9F"/>
    <w:rsid w:val="00133FAC"/>
    <w:rsid w:val="001349B2"/>
    <w:rsid w:val="00135018"/>
    <w:rsid w:val="00135703"/>
    <w:rsid w:val="0013572E"/>
    <w:rsid w:val="00135FB6"/>
    <w:rsid w:val="001378FF"/>
    <w:rsid w:val="00137C15"/>
    <w:rsid w:val="00137EFA"/>
    <w:rsid w:val="001403A4"/>
    <w:rsid w:val="001414A9"/>
    <w:rsid w:val="00141610"/>
    <w:rsid w:val="001420E8"/>
    <w:rsid w:val="00142B7F"/>
    <w:rsid w:val="00142E8A"/>
    <w:rsid w:val="00143069"/>
    <w:rsid w:val="00143407"/>
    <w:rsid w:val="001440B5"/>
    <w:rsid w:val="00144B89"/>
    <w:rsid w:val="00145879"/>
    <w:rsid w:val="0014741B"/>
    <w:rsid w:val="0014785A"/>
    <w:rsid w:val="00147B0A"/>
    <w:rsid w:val="00147D4F"/>
    <w:rsid w:val="00150212"/>
    <w:rsid w:val="0015087C"/>
    <w:rsid w:val="00150CF4"/>
    <w:rsid w:val="00152F25"/>
    <w:rsid w:val="00153FA1"/>
    <w:rsid w:val="00154842"/>
    <w:rsid w:val="001549E4"/>
    <w:rsid w:val="00154CAA"/>
    <w:rsid w:val="001557FD"/>
    <w:rsid w:val="0015766B"/>
    <w:rsid w:val="00160031"/>
    <w:rsid w:val="001605C7"/>
    <w:rsid w:val="0016105E"/>
    <w:rsid w:val="00161259"/>
    <w:rsid w:val="001613C8"/>
    <w:rsid w:val="001626FE"/>
    <w:rsid w:val="00164A6F"/>
    <w:rsid w:val="00165C90"/>
    <w:rsid w:val="001671DC"/>
    <w:rsid w:val="00167D1D"/>
    <w:rsid w:val="00170471"/>
    <w:rsid w:val="001704F6"/>
    <w:rsid w:val="00170E57"/>
    <w:rsid w:val="00171292"/>
    <w:rsid w:val="001732D3"/>
    <w:rsid w:val="0017352F"/>
    <w:rsid w:val="00173E19"/>
    <w:rsid w:val="0017402C"/>
    <w:rsid w:val="0017402E"/>
    <w:rsid w:val="00174A73"/>
    <w:rsid w:val="00174E89"/>
    <w:rsid w:val="0017578F"/>
    <w:rsid w:val="00175A15"/>
    <w:rsid w:val="00175C8F"/>
    <w:rsid w:val="00176FE7"/>
    <w:rsid w:val="00177CAC"/>
    <w:rsid w:val="00177EC4"/>
    <w:rsid w:val="001811C7"/>
    <w:rsid w:val="00181765"/>
    <w:rsid w:val="00182062"/>
    <w:rsid w:val="00182474"/>
    <w:rsid w:val="00182CC4"/>
    <w:rsid w:val="001833C6"/>
    <w:rsid w:val="00183B52"/>
    <w:rsid w:val="001840D8"/>
    <w:rsid w:val="0018445E"/>
    <w:rsid w:val="00184EED"/>
    <w:rsid w:val="0018519C"/>
    <w:rsid w:val="001851BB"/>
    <w:rsid w:val="00185CC0"/>
    <w:rsid w:val="00185DCB"/>
    <w:rsid w:val="00185E74"/>
    <w:rsid w:val="00185ECC"/>
    <w:rsid w:val="00186F42"/>
    <w:rsid w:val="0018707F"/>
    <w:rsid w:val="00187AFE"/>
    <w:rsid w:val="00190586"/>
    <w:rsid w:val="00190638"/>
    <w:rsid w:val="00191D6A"/>
    <w:rsid w:val="001922D9"/>
    <w:rsid w:val="001926F6"/>
    <w:rsid w:val="0019307A"/>
    <w:rsid w:val="001931B4"/>
    <w:rsid w:val="00193373"/>
    <w:rsid w:val="0019342D"/>
    <w:rsid w:val="0019345A"/>
    <w:rsid w:val="0019409E"/>
    <w:rsid w:val="0019491D"/>
    <w:rsid w:val="0019527F"/>
    <w:rsid w:val="00195C5D"/>
    <w:rsid w:val="00195C69"/>
    <w:rsid w:val="0019749A"/>
    <w:rsid w:val="001A033A"/>
    <w:rsid w:val="001A0375"/>
    <w:rsid w:val="001A03FD"/>
    <w:rsid w:val="001A0A01"/>
    <w:rsid w:val="001A0B41"/>
    <w:rsid w:val="001A1E87"/>
    <w:rsid w:val="001A238D"/>
    <w:rsid w:val="001A23DA"/>
    <w:rsid w:val="001A32EE"/>
    <w:rsid w:val="001A3BA5"/>
    <w:rsid w:val="001A3CB2"/>
    <w:rsid w:val="001A5469"/>
    <w:rsid w:val="001A5899"/>
    <w:rsid w:val="001A6181"/>
    <w:rsid w:val="001A66A4"/>
    <w:rsid w:val="001A6A8C"/>
    <w:rsid w:val="001A6EA6"/>
    <w:rsid w:val="001A7266"/>
    <w:rsid w:val="001B051A"/>
    <w:rsid w:val="001B16AD"/>
    <w:rsid w:val="001B181A"/>
    <w:rsid w:val="001B1F06"/>
    <w:rsid w:val="001B20DD"/>
    <w:rsid w:val="001B2A42"/>
    <w:rsid w:val="001B2CAB"/>
    <w:rsid w:val="001B3521"/>
    <w:rsid w:val="001B3B21"/>
    <w:rsid w:val="001B4A47"/>
    <w:rsid w:val="001B4C1F"/>
    <w:rsid w:val="001B65C6"/>
    <w:rsid w:val="001C057D"/>
    <w:rsid w:val="001C0C9B"/>
    <w:rsid w:val="001C22B2"/>
    <w:rsid w:val="001C3B71"/>
    <w:rsid w:val="001C4182"/>
    <w:rsid w:val="001C5C94"/>
    <w:rsid w:val="001C6123"/>
    <w:rsid w:val="001C6584"/>
    <w:rsid w:val="001C6726"/>
    <w:rsid w:val="001C6CB7"/>
    <w:rsid w:val="001C6CDF"/>
    <w:rsid w:val="001C6D29"/>
    <w:rsid w:val="001C7E5C"/>
    <w:rsid w:val="001D079B"/>
    <w:rsid w:val="001D084F"/>
    <w:rsid w:val="001D0854"/>
    <w:rsid w:val="001D2B54"/>
    <w:rsid w:val="001D2D64"/>
    <w:rsid w:val="001D2E51"/>
    <w:rsid w:val="001D3455"/>
    <w:rsid w:val="001D355D"/>
    <w:rsid w:val="001D36FD"/>
    <w:rsid w:val="001D3F83"/>
    <w:rsid w:val="001D4793"/>
    <w:rsid w:val="001D5AD9"/>
    <w:rsid w:val="001D5BA7"/>
    <w:rsid w:val="001D6232"/>
    <w:rsid w:val="001D6370"/>
    <w:rsid w:val="001D6923"/>
    <w:rsid w:val="001D6B1C"/>
    <w:rsid w:val="001D6BB5"/>
    <w:rsid w:val="001D7B98"/>
    <w:rsid w:val="001D7E67"/>
    <w:rsid w:val="001E0AC9"/>
    <w:rsid w:val="001E1205"/>
    <w:rsid w:val="001E1A52"/>
    <w:rsid w:val="001E1CDF"/>
    <w:rsid w:val="001E3661"/>
    <w:rsid w:val="001E4440"/>
    <w:rsid w:val="001E4CAF"/>
    <w:rsid w:val="001E4EE0"/>
    <w:rsid w:val="001E52BE"/>
    <w:rsid w:val="001E583F"/>
    <w:rsid w:val="001E592C"/>
    <w:rsid w:val="001E5950"/>
    <w:rsid w:val="001E62E5"/>
    <w:rsid w:val="001E68CE"/>
    <w:rsid w:val="001E690D"/>
    <w:rsid w:val="001E7045"/>
    <w:rsid w:val="001E7257"/>
    <w:rsid w:val="001E7F27"/>
    <w:rsid w:val="001F022B"/>
    <w:rsid w:val="001F06D7"/>
    <w:rsid w:val="001F0803"/>
    <w:rsid w:val="001F0DCD"/>
    <w:rsid w:val="001F164A"/>
    <w:rsid w:val="001F1F5E"/>
    <w:rsid w:val="001F20E9"/>
    <w:rsid w:val="001F2EDF"/>
    <w:rsid w:val="001F3046"/>
    <w:rsid w:val="001F317D"/>
    <w:rsid w:val="001F39B9"/>
    <w:rsid w:val="001F42F2"/>
    <w:rsid w:val="001F441C"/>
    <w:rsid w:val="001F45CB"/>
    <w:rsid w:val="001F4B23"/>
    <w:rsid w:val="001F652F"/>
    <w:rsid w:val="001F6A2B"/>
    <w:rsid w:val="001F7045"/>
    <w:rsid w:val="001F7DB2"/>
    <w:rsid w:val="0020015D"/>
    <w:rsid w:val="00200B63"/>
    <w:rsid w:val="00200E89"/>
    <w:rsid w:val="00201008"/>
    <w:rsid w:val="00201230"/>
    <w:rsid w:val="00201D81"/>
    <w:rsid w:val="00201E39"/>
    <w:rsid w:val="0020230F"/>
    <w:rsid w:val="002024CD"/>
    <w:rsid w:val="002028EA"/>
    <w:rsid w:val="00202D71"/>
    <w:rsid w:val="00203A5A"/>
    <w:rsid w:val="00203ADA"/>
    <w:rsid w:val="00203EB5"/>
    <w:rsid w:val="00203EB9"/>
    <w:rsid w:val="002042DD"/>
    <w:rsid w:val="0020468E"/>
    <w:rsid w:val="002047E1"/>
    <w:rsid w:val="0020507D"/>
    <w:rsid w:val="002053A7"/>
    <w:rsid w:val="002064F8"/>
    <w:rsid w:val="00207A10"/>
    <w:rsid w:val="00207E22"/>
    <w:rsid w:val="002103BB"/>
    <w:rsid w:val="0021042A"/>
    <w:rsid w:val="00211491"/>
    <w:rsid w:val="002114A4"/>
    <w:rsid w:val="00212B38"/>
    <w:rsid w:val="00212EB0"/>
    <w:rsid w:val="00213318"/>
    <w:rsid w:val="00213705"/>
    <w:rsid w:val="00215ACB"/>
    <w:rsid w:val="0021748E"/>
    <w:rsid w:val="0022073B"/>
    <w:rsid w:val="002212E4"/>
    <w:rsid w:val="00221747"/>
    <w:rsid w:val="00221FB2"/>
    <w:rsid w:val="00222866"/>
    <w:rsid w:val="00223549"/>
    <w:rsid w:val="002238D4"/>
    <w:rsid w:val="00223CCB"/>
    <w:rsid w:val="00223FF2"/>
    <w:rsid w:val="002243F1"/>
    <w:rsid w:val="00224772"/>
    <w:rsid w:val="00225B6F"/>
    <w:rsid w:val="002261ED"/>
    <w:rsid w:val="00226E1B"/>
    <w:rsid w:val="00227939"/>
    <w:rsid w:val="00230043"/>
    <w:rsid w:val="00230E64"/>
    <w:rsid w:val="00231C6D"/>
    <w:rsid w:val="00231ED3"/>
    <w:rsid w:val="0023215A"/>
    <w:rsid w:val="002341A0"/>
    <w:rsid w:val="00234C3C"/>
    <w:rsid w:val="00235584"/>
    <w:rsid w:val="00235956"/>
    <w:rsid w:val="00235AEF"/>
    <w:rsid w:val="002364C4"/>
    <w:rsid w:val="00236617"/>
    <w:rsid w:val="002372B2"/>
    <w:rsid w:val="00237ADC"/>
    <w:rsid w:val="00237E81"/>
    <w:rsid w:val="00237F0A"/>
    <w:rsid w:val="002403BF"/>
    <w:rsid w:val="002406D6"/>
    <w:rsid w:val="00240AA1"/>
    <w:rsid w:val="00240C8B"/>
    <w:rsid w:val="00240D5C"/>
    <w:rsid w:val="002412E0"/>
    <w:rsid w:val="00241823"/>
    <w:rsid w:val="00241EB0"/>
    <w:rsid w:val="0024237F"/>
    <w:rsid w:val="002437A1"/>
    <w:rsid w:val="00243944"/>
    <w:rsid w:val="00243F57"/>
    <w:rsid w:val="002443BC"/>
    <w:rsid w:val="00245912"/>
    <w:rsid w:val="002465D9"/>
    <w:rsid w:val="002465DA"/>
    <w:rsid w:val="00246762"/>
    <w:rsid w:val="002469C5"/>
    <w:rsid w:val="0024747B"/>
    <w:rsid w:val="002474DB"/>
    <w:rsid w:val="002502EF"/>
    <w:rsid w:val="00250B0F"/>
    <w:rsid w:val="00250C2F"/>
    <w:rsid w:val="00251824"/>
    <w:rsid w:val="00251BCC"/>
    <w:rsid w:val="002522BD"/>
    <w:rsid w:val="002522CD"/>
    <w:rsid w:val="002526F9"/>
    <w:rsid w:val="00252747"/>
    <w:rsid w:val="002528AB"/>
    <w:rsid w:val="00252DBF"/>
    <w:rsid w:val="002533C0"/>
    <w:rsid w:val="002533D8"/>
    <w:rsid w:val="002536D2"/>
    <w:rsid w:val="00253A3A"/>
    <w:rsid w:val="00253B1C"/>
    <w:rsid w:val="00253BB8"/>
    <w:rsid w:val="00254965"/>
    <w:rsid w:val="00254D65"/>
    <w:rsid w:val="00254EBF"/>
    <w:rsid w:val="00255494"/>
    <w:rsid w:val="00255668"/>
    <w:rsid w:val="00255956"/>
    <w:rsid w:val="00255DBD"/>
    <w:rsid w:val="00256CC2"/>
    <w:rsid w:val="00256FF5"/>
    <w:rsid w:val="0025717A"/>
    <w:rsid w:val="002600E8"/>
    <w:rsid w:val="002603BD"/>
    <w:rsid w:val="00260434"/>
    <w:rsid w:val="00260986"/>
    <w:rsid w:val="00260E5A"/>
    <w:rsid w:val="0026178E"/>
    <w:rsid w:val="002617BB"/>
    <w:rsid w:val="00261B34"/>
    <w:rsid w:val="00261C59"/>
    <w:rsid w:val="002623CC"/>
    <w:rsid w:val="002626F2"/>
    <w:rsid w:val="00262A1E"/>
    <w:rsid w:val="002631D8"/>
    <w:rsid w:val="0026366B"/>
    <w:rsid w:val="00263E72"/>
    <w:rsid w:val="002640CC"/>
    <w:rsid w:val="002644DF"/>
    <w:rsid w:val="00264861"/>
    <w:rsid w:val="0026517D"/>
    <w:rsid w:val="0026617D"/>
    <w:rsid w:val="002661D0"/>
    <w:rsid w:val="00266895"/>
    <w:rsid w:val="00266B03"/>
    <w:rsid w:val="00266FB8"/>
    <w:rsid w:val="00267122"/>
    <w:rsid w:val="00267194"/>
    <w:rsid w:val="00267269"/>
    <w:rsid w:val="00267380"/>
    <w:rsid w:val="00270B81"/>
    <w:rsid w:val="002710C5"/>
    <w:rsid w:val="00272046"/>
    <w:rsid w:val="00272075"/>
    <w:rsid w:val="002723D9"/>
    <w:rsid w:val="002729ED"/>
    <w:rsid w:val="00272B8E"/>
    <w:rsid w:val="00272C0C"/>
    <w:rsid w:val="002730B5"/>
    <w:rsid w:val="00273B3B"/>
    <w:rsid w:val="00273C64"/>
    <w:rsid w:val="00274308"/>
    <w:rsid w:val="00274E6A"/>
    <w:rsid w:val="00275EDC"/>
    <w:rsid w:val="00276412"/>
    <w:rsid w:val="00276965"/>
    <w:rsid w:val="00276F01"/>
    <w:rsid w:val="00277A79"/>
    <w:rsid w:val="002805A8"/>
    <w:rsid w:val="00280F98"/>
    <w:rsid w:val="00281DE9"/>
    <w:rsid w:val="002820F7"/>
    <w:rsid w:val="002828C1"/>
    <w:rsid w:val="0028299D"/>
    <w:rsid w:val="00282CFD"/>
    <w:rsid w:val="00283387"/>
    <w:rsid w:val="00283B19"/>
    <w:rsid w:val="00284309"/>
    <w:rsid w:val="00284A65"/>
    <w:rsid w:val="00284D14"/>
    <w:rsid w:val="00285289"/>
    <w:rsid w:val="002853C1"/>
    <w:rsid w:val="00285A1C"/>
    <w:rsid w:val="00286BAA"/>
    <w:rsid w:val="00286C1A"/>
    <w:rsid w:val="00286EE0"/>
    <w:rsid w:val="00287422"/>
    <w:rsid w:val="00287793"/>
    <w:rsid w:val="00287AA8"/>
    <w:rsid w:val="00287D42"/>
    <w:rsid w:val="00287E4D"/>
    <w:rsid w:val="002900E1"/>
    <w:rsid w:val="00290B68"/>
    <w:rsid w:val="00290CA0"/>
    <w:rsid w:val="00291064"/>
    <w:rsid w:val="0029144D"/>
    <w:rsid w:val="002914F6"/>
    <w:rsid w:val="00292A72"/>
    <w:rsid w:val="00293A6D"/>
    <w:rsid w:val="00293E83"/>
    <w:rsid w:val="00294A18"/>
    <w:rsid w:val="00295273"/>
    <w:rsid w:val="00295B84"/>
    <w:rsid w:val="00295D68"/>
    <w:rsid w:val="002976CE"/>
    <w:rsid w:val="002A01DE"/>
    <w:rsid w:val="002A05B4"/>
    <w:rsid w:val="002A0675"/>
    <w:rsid w:val="002A140F"/>
    <w:rsid w:val="002A2078"/>
    <w:rsid w:val="002A24AD"/>
    <w:rsid w:val="002A255C"/>
    <w:rsid w:val="002A27A5"/>
    <w:rsid w:val="002A27CE"/>
    <w:rsid w:val="002A28D3"/>
    <w:rsid w:val="002A28D6"/>
    <w:rsid w:val="002A299F"/>
    <w:rsid w:val="002A455E"/>
    <w:rsid w:val="002A479C"/>
    <w:rsid w:val="002A4CB5"/>
    <w:rsid w:val="002A4EDA"/>
    <w:rsid w:val="002A4FDD"/>
    <w:rsid w:val="002A5387"/>
    <w:rsid w:val="002A5482"/>
    <w:rsid w:val="002A5529"/>
    <w:rsid w:val="002A5533"/>
    <w:rsid w:val="002A6AEF"/>
    <w:rsid w:val="002A7194"/>
    <w:rsid w:val="002A7445"/>
    <w:rsid w:val="002A787B"/>
    <w:rsid w:val="002B012A"/>
    <w:rsid w:val="002B05FA"/>
    <w:rsid w:val="002B0612"/>
    <w:rsid w:val="002B1226"/>
    <w:rsid w:val="002B1708"/>
    <w:rsid w:val="002B17EA"/>
    <w:rsid w:val="002B1A2E"/>
    <w:rsid w:val="002B2F82"/>
    <w:rsid w:val="002B33DF"/>
    <w:rsid w:val="002B33EB"/>
    <w:rsid w:val="002B3DE3"/>
    <w:rsid w:val="002B5095"/>
    <w:rsid w:val="002B56E5"/>
    <w:rsid w:val="002B5A60"/>
    <w:rsid w:val="002B6671"/>
    <w:rsid w:val="002B6993"/>
    <w:rsid w:val="002B781C"/>
    <w:rsid w:val="002C0058"/>
    <w:rsid w:val="002C0236"/>
    <w:rsid w:val="002C10FE"/>
    <w:rsid w:val="002C160A"/>
    <w:rsid w:val="002C1B3C"/>
    <w:rsid w:val="002C2190"/>
    <w:rsid w:val="002C328E"/>
    <w:rsid w:val="002C3322"/>
    <w:rsid w:val="002C4792"/>
    <w:rsid w:val="002C4C1A"/>
    <w:rsid w:val="002C5305"/>
    <w:rsid w:val="002C552C"/>
    <w:rsid w:val="002C5A54"/>
    <w:rsid w:val="002C5CBF"/>
    <w:rsid w:val="002C682E"/>
    <w:rsid w:val="002C6B59"/>
    <w:rsid w:val="002C6DED"/>
    <w:rsid w:val="002C7954"/>
    <w:rsid w:val="002C7D60"/>
    <w:rsid w:val="002C7EC3"/>
    <w:rsid w:val="002D07DC"/>
    <w:rsid w:val="002D0936"/>
    <w:rsid w:val="002D12FC"/>
    <w:rsid w:val="002D2BA9"/>
    <w:rsid w:val="002D2F9C"/>
    <w:rsid w:val="002D33CE"/>
    <w:rsid w:val="002D342F"/>
    <w:rsid w:val="002D36FF"/>
    <w:rsid w:val="002D3903"/>
    <w:rsid w:val="002D3E80"/>
    <w:rsid w:val="002D43D7"/>
    <w:rsid w:val="002D4857"/>
    <w:rsid w:val="002D62FE"/>
    <w:rsid w:val="002D69FE"/>
    <w:rsid w:val="002D732A"/>
    <w:rsid w:val="002E04D6"/>
    <w:rsid w:val="002E1CE3"/>
    <w:rsid w:val="002E22C3"/>
    <w:rsid w:val="002E23AD"/>
    <w:rsid w:val="002E26D7"/>
    <w:rsid w:val="002E3195"/>
    <w:rsid w:val="002E3B25"/>
    <w:rsid w:val="002E4B69"/>
    <w:rsid w:val="002E5F19"/>
    <w:rsid w:val="002E68DD"/>
    <w:rsid w:val="002E7550"/>
    <w:rsid w:val="002E782E"/>
    <w:rsid w:val="002F0E91"/>
    <w:rsid w:val="002F0E98"/>
    <w:rsid w:val="002F13D7"/>
    <w:rsid w:val="002F272D"/>
    <w:rsid w:val="002F29E8"/>
    <w:rsid w:val="002F2CA6"/>
    <w:rsid w:val="002F3168"/>
    <w:rsid w:val="002F35A6"/>
    <w:rsid w:val="002F3793"/>
    <w:rsid w:val="002F3A4A"/>
    <w:rsid w:val="002F3C52"/>
    <w:rsid w:val="002F3CE0"/>
    <w:rsid w:val="002F47D4"/>
    <w:rsid w:val="002F48D9"/>
    <w:rsid w:val="002F552D"/>
    <w:rsid w:val="002F56DA"/>
    <w:rsid w:val="002F5AFF"/>
    <w:rsid w:val="002F5E42"/>
    <w:rsid w:val="002F636E"/>
    <w:rsid w:val="002F6A88"/>
    <w:rsid w:val="002F7CB7"/>
    <w:rsid w:val="002F7E66"/>
    <w:rsid w:val="0030012F"/>
    <w:rsid w:val="003002E2"/>
    <w:rsid w:val="00300860"/>
    <w:rsid w:val="00301E45"/>
    <w:rsid w:val="003030B9"/>
    <w:rsid w:val="003034D3"/>
    <w:rsid w:val="0030356D"/>
    <w:rsid w:val="00303FA3"/>
    <w:rsid w:val="0030412E"/>
    <w:rsid w:val="00304184"/>
    <w:rsid w:val="0030434C"/>
    <w:rsid w:val="0030457C"/>
    <w:rsid w:val="00304698"/>
    <w:rsid w:val="00304B8E"/>
    <w:rsid w:val="00305B4D"/>
    <w:rsid w:val="003117DE"/>
    <w:rsid w:val="003119E9"/>
    <w:rsid w:val="00312524"/>
    <w:rsid w:val="003129FC"/>
    <w:rsid w:val="00312CFB"/>
    <w:rsid w:val="00313AAE"/>
    <w:rsid w:val="00313FF4"/>
    <w:rsid w:val="00315EB3"/>
    <w:rsid w:val="00317124"/>
    <w:rsid w:val="003178D6"/>
    <w:rsid w:val="00317943"/>
    <w:rsid w:val="0032040F"/>
    <w:rsid w:val="003214D0"/>
    <w:rsid w:val="00321926"/>
    <w:rsid w:val="00321D81"/>
    <w:rsid w:val="003220B8"/>
    <w:rsid w:val="00322B60"/>
    <w:rsid w:val="00324B71"/>
    <w:rsid w:val="00325316"/>
    <w:rsid w:val="00327B59"/>
    <w:rsid w:val="00330170"/>
    <w:rsid w:val="00330B32"/>
    <w:rsid w:val="00330DF6"/>
    <w:rsid w:val="003310EA"/>
    <w:rsid w:val="00331A27"/>
    <w:rsid w:val="00331D02"/>
    <w:rsid w:val="003325B7"/>
    <w:rsid w:val="00332613"/>
    <w:rsid w:val="003326CC"/>
    <w:rsid w:val="00333084"/>
    <w:rsid w:val="003331B7"/>
    <w:rsid w:val="003347E1"/>
    <w:rsid w:val="003357F3"/>
    <w:rsid w:val="00336AF3"/>
    <w:rsid w:val="00336D9E"/>
    <w:rsid w:val="0033790D"/>
    <w:rsid w:val="00337DAA"/>
    <w:rsid w:val="00337E0F"/>
    <w:rsid w:val="00340092"/>
    <w:rsid w:val="00340FC7"/>
    <w:rsid w:val="00341446"/>
    <w:rsid w:val="003419CF"/>
    <w:rsid w:val="0034227A"/>
    <w:rsid w:val="00342669"/>
    <w:rsid w:val="00344846"/>
    <w:rsid w:val="00344C0B"/>
    <w:rsid w:val="00345FDA"/>
    <w:rsid w:val="0034605C"/>
    <w:rsid w:val="003463DA"/>
    <w:rsid w:val="003464A8"/>
    <w:rsid w:val="003464F7"/>
    <w:rsid w:val="0034687A"/>
    <w:rsid w:val="003478A4"/>
    <w:rsid w:val="00347C53"/>
    <w:rsid w:val="003508D0"/>
    <w:rsid w:val="003518B8"/>
    <w:rsid w:val="003531F6"/>
    <w:rsid w:val="003537B0"/>
    <w:rsid w:val="00353B80"/>
    <w:rsid w:val="00353C00"/>
    <w:rsid w:val="00353E18"/>
    <w:rsid w:val="00354169"/>
    <w:rsid w:val="003549A1"/>
    <w:rsid w:val="00354AEB"/>
    <w:rsid w:val="003555AF"/>
    <w:rsid w:val="00355AC0"/>
    <w:rsid w:val="003569D5"/>
    <w:rsid w:val="00357499"/>
    <w:rsid w:val="0035755B"/>
    <w:rsid w:val="003601F7"/>
    <w:rsid w:val="00360C54"/>
    <w:rsid w:val="00360EA9"/>
    <w:rsid w:val="00360F64"/>
    <w:rsid w:val="00361048"/>
    <w:rsid w:val="00361867"/>
    <w:rsid w:val="00361A81"/>
    <w:rsid w:val="00362DCB"/>
    <w:rsid w:val="00363147"/>
    <w:rsid w:val="00363172"/>
    <w:rsid w:val="003632E3"/>
    <w:rsid w:val="003634AE"/>
    <w:rsid w:val="0036356C"/>
    <w:rsid w:val="0036386D"/>
    <w:rsid w:val="003639AA"/>
    <w:rsid w:val="00363AD6"/>
    <w:rsid w:val="00363B94"/>
    <w:rsid w:val="0036437D"/>
    <w:rsid w:val="00364E0E"/>
    <w:rsid w:val="00365B9A"/>
    <w:rsid w:val="0036664C"/>
    <w:rsid w:val="00366877"/>
    <w:rsid w:val="00366BCE"/>
    <w:rsid w:val="003702FE"/>
    <w:rsid w:val="00370354"/>
    <w:rsid w:val="00370488"/>
    <w:rsid w:val="00370AF2"/>
    <w:rsid w:val="00370B2E"/>
    <w:rsid w:val="0037214B"/>
    <w:rsid w:val="00373929"/>
    <w:rsid w:val="00374292"/>
    <w:rsid w:val="00374941"/>
    <w:rsid w:val="00374C3B"/>
    <w:rsid w:val="00377298"/>
    <w:rsid w:val="003800CE"/>
    <w:rsid w:val="00380637"/>
    <w:rsid w:val="00380BAC"/>
    <w:rsid w:val="00381332"/>
    <w:rsid w:val="0038162C"/>
    <w:rsid w:val="0038287B"/>
    <w:rsid w:val="00382983"/>
    <w:rsid w:val="00382BDB"/>
    <w:rsid w:val="003833FC"/>
    <w:rsid w:val="0038368F"/>
    <w:rsid w:val="0038388F"/>
    <w:rsid w:val="0038423A"/>
    <w:rsid w:val="00384494"/>
    <w:rsid w:val="00384535"/>
    <w:rsid w:val="0038479F"/>
    <w:rsid w:val="00384A0E"/>
    <w:rsid w:val="00384C03"/>
    <w:rsid w:val="0038513A"/>
    <w:rsid w:val="003853F1"/>
    <w:rsid w:val="00385743"/>
    <w:rsid w:val="00386096"/>
    <w:rsid w:val="00386E90"/>
    <w:rsid w:val="00387776"/>
    <w:rsid w:val="00387A35"/>
    <w:rsid w:val="00387DC0"/>
    <w:rsid w:val="00390DAC"/>
    <w:rsid w:val="00391087"/>
    <w:rsid w:val="00391F62"/>
    <w:rsid w:val="0039216A"/>
    <w:rsid w:val="0039302B"/>
    <w:rsid w:val="00393AD0"/>
    <w:rsid w:val="00395974"/>
    <w:rsid w:val="00396472"/>
    <w:rsid w:val="00396907"/>
    <w:rsid w:val="00396CC5"/>
    <w:rsid w:val="00396E86"/>
    <w:rsid w:val="00397815"/>
    <w:rsid w:val="00397CF8"/>
    <w:rsid w:val="003A075D"/>
    <w:rsid w:val="003A0B61"/>
    <w:rsid w:val="003A17E8"/>
    <w:rsid w:val="003A1E34"/>
    <w:rsid w:val="003A2DC3"/>
    <w:rsid w:val="003A2ED0"/>
    <w:rsid w:val="003A3B55"/>
    <w:rsid w:val="003A535B"/>
    <w:rsid w:val="003A6599"/>
    <w:rsid w:val="003B0748"/>
    <w:rsid w:val="003B0D21"/>
    <w:rsid w:val="003B128B"/>
    <w:rsid w:val="003B168B"/>
    <w:rsid w:val="003B236A"/>
    <w:rsid w:val="003B2D33"/>
    <w:rsid w:val="003B37C8"/>
    <w:rsid w:val="003B3999"/>
    <w:rsid w:val="003B5697"/>
    <w:rsid w:val="003B5821"/>
    <w:rsid w:val="003B767A"/>
    <w:rsid w:val="003B7937"/>
    <w:rsid w:val="003B7946"/>
    <w:rsid w:val="003C0861"/>
    <w:rsid w:val="003C1525"/>
    <w:rsid w:val="003C1ADB"/>
    <w:rsid w:val="003C2EC6"/>
    <w:rsid w:val="003C3021"/>
    <w:rsid w:val="003C3B1B"/>
    <w:rsid w:val="003C4610"/>
    <w:rsid w:val="003C4CA8"/>
    <w:rsid w:val="003C5163"/>
    <w:rsid w:val="003C529B"/>
    <w:rsid w:val="003C52FE"/>
    <w:rsid w:val="003C5644"/>
    <w:rsid w:val="003C6049"/>
    <w:rsid w:val="003C65A3"/>
    <w:rsid w:val="003C696C"/>
    <w:rsid w:val="003C6DC4"/>
    <w:rsid w:val="003C6E1D"/>
    <w:rsid w:val="003C7A95"/>
    <w:rsid w:val="003C7C69"/>
    <w:rsid w:val="003C7CBB"/>
    <w:rsid w:val="003D140F"/>
    <w:rsid w:val="003D165B"/>
    <w:rsid w:val="003D264B"/>
    <w:rsid w:val="003D2E48"/>
    <w:rsid w:val="003D3D12"/>
    <w:rsid w:val="003D4604"/>
    <w:rsid w:val="003D4890"/>
    <w:rsid w:val="003D5AF7"/>
    <w:rsid w:val="003D703E"/>
    <w:rsid w:val="003D70B8"/>
    <w:rsid w:val="003D7A91"/>
    <w:rsid w:val="003D7AD1"/>
    <w:rsid w:val="003D7D96"/>
    <w:rsid w:val="003D7DAD"/>
    <w:rsid w:val="003E0CAC"/>
    <w:rsid w:val="003E15D7"/>
    <w:rsid w:val="003E182A"/>
    <w:rsid w:val="003E1BC0"/>
    <w:rsid w:val="003E2239"/>
    <w:rsid w:val="003E3266"/>
    <w:rsid w:val="003E3B53"/>
    <w:rsid w:val="003E486D"/>
    <w:rsid w:val="003E48D8"/>
    <w:rsid w:val="003E4DE9"/>
    <w:rsid w:val="003E551D"/>
    <w:rsid w:val="003E5A82"/>
    <w:rsid w:val="003E5A8C"/>
    <w:rsid w:val="003E7E21"/>
    <w:rsid w:val="003F095A"/>
    <w:rsid w:val="003F17DE"/>
    <w:rsid w:val="003F2442"/>
    <w:rsid w:val="003F25DC"/>
    <w:rsid w:val="003F2BB0"/>
    <w:rsid w:val="003F3253"/>
    <w:rsid w:val="003F3F66"/>
    <w:rsid w:val="003F438B"/>
    <w:rsid w:val="003F58E3"/>
    <w:rsid w:val="003F6B29"/>
    <w:rsid w:val="003F6DAB"/>
    <w:rsid w:val="003F7FC8"/>
    <w:rsid w:val="00400756"/>
    <w:rsid w:val="00402024"/>
    <w:rsid w:val="004022AB"/>
    <w:rsid w:val="0040315F"/>
    <w:rsid w:val="004045C6"/>
    <w:rsid w:val="00404BD0"/>
    <w:rsid w:val="0040512A"/>
    <w:rsid w:val="00405CB9"/>
    <w:rsid w:val="00405D0F"/>
    <w:rsid w:val="00406B4A"/>
    <w:rsid w:val="00406EA4"/>
    <w:rsid w:val="00406EE8"/>
    <w:rsid w:val="004075CE"/>
    <w:rsid w:val="0040795D"/>
    <w:rsid w:val="00410043"/>
    <w:rsid w:val="00410995"/>
    <w:rsid w:val="004110BB"/>
    <w:rsid w:val="00411391"/>
    <w:rsid w:val="00411703"/>
    <w:rsid w:val="0041262E"/>
    <w:rsid w:val="00412CB4"/>
    <w:rsid w:val="00413092"/>
    <w:rsid w:val="004136FF"/>
    <w:rsid w:val="00413869"/>
    <w:rsid w:val="004146A4"/>
    <w:rsid w:val="00414909"/>
    <w:rsid w:val="00414F04"/>
    <w:rsid w:val="00415B69"/>
    <w:rsid w:val="00416C80"/>
    <w:rsid w:val="00417D8C"/>
    <w:rsid w:val="00420192"/>
    <w:rsid w:val="0042039A"/>
    <w:rsid w:val="0042063B"/>
    <w:rsid w:val="004206FF"/>
    <w:rsid w:val="00421D6F"/>
    <w:rsid w:val="00421E8F"/>
    <w:rsid w:val="00423403"/>
    <w:rsid w:val="00423ABF"/>
    <w:rsid w:val="00423C5E"/>
    <w:rsid w:val="00423D53"/>
    <w:rsid w:val="0042400A"/>
    <w:rsid w:val="004241D6"/>
    <w:rsid w:val="00424647"/>
    <w:rsid w:val="004253F9"/>
    <w:rsid w:val="00425863"/>
    <w:rsid w:val="00426462"/>
    <w:rsid w:val="004264E0"/>
    <w:rsid w:val="00426D0C"/>
    <w:rsid w:val="004272A2"/>
    <w:rsid w:val="004304FD"/>
    <w:rsid w:val="004306EA"/>
    <w:rsid w:val="00430A0C"/>
    <w:rsid w:val="00431D66"/>
    <w:rsid w:val="004323B3"/>
    <w:rsid w:val="004324D9"/>
    <w:rsid w:val="00432E7E"/>
    <w:rsid w:val="004339FE"/>
    <w:rsid w:val="00433B05"/>
    <w:rsid w:val="0043426F"/>
    <w:rsid w:val="00435961"/>
    <w:rsid w:val="00435AD1"/>
    <w:rsid w:val="00435D8C"/>
    <w:rsid w:val="004366DE"/>
    <w:rsid w:val="00436BD3"/>
    <w:rsid w:val="00436F0C"/>
    <w:rsid w:val="00437603"/>
    <w:rsid w:val="0044003D"/>
    <w:rsid w:val="00440348"/>
    <w:rsid w:val="004403D8"/>
    <w:rsid w:val="004407DC"/>
    <w:rsid w:val="00440FD0"/>
    <w:rsid w:val="004410E6"/>
    <w:rsid w:val="004412F1"/>
    <w:rsid w:val="00441E8F"/>
    <w:rsid w:val="004422AF"/>
    <w:rsid w:val="00442B3B"/>
    <w:rsid w:val="00442BA7"/>
    <w:rsid w:val="0044321D"/>
    <w:rsid w:val="0044323A"/>
    <w:rsid w:val="00443E0F"/>
    <w:rsid w:val="00443E58"/>
    <w:rsid w:val="00444D33"/>
    <w:rsid w:val="00444E46"/>
    <w:rsid w:val="0044682A"/>
    <w:rsid w:val="004470C9"/>
    <w:rsid w:val="00447858"/>
    <w:rsid w:val="00447C6C"/>
    <w:rsid w:val="00447DA5"/>
    <w:rsid w:val="00450121"/>
    <w:rsid w:val="00450996"/>
    <w:rsid w:val="00450BBC"/>
    <w:rsid w:val="00452322"/>
    <w:rsid w:val="00452F81"/>
    <w:rsid w:val="00453123"/>
    <w:rsid w:val="00453135"/>
    <w:rsid w:val="00454AFE"/>
    <w:rsid w:val="0045658B"/>
    <w:rsid w:val="004579FB"/>
    <w:rsid w:val="00460601"/>
    <w:rsid w:val="00460F0F"/>
    <w:rsid w:val="00461EBF"/>
    <w:rsid w:val="00462005"/>
    <w:rsid w:val="004620EB"/>
    <w:rsid w:val="00464617"/>
    <w:rsid w:val="00465205"/>
    <w:rsid w:val="004666D9"/>
    <w:rsid w:val="00466702"/>
    <w:rsid w:val="00467AA6"/>
    <w:rsid w:val="00470475"/>
    <w:rsid w:val="00470C5D"/>
    <w:rsid w:val="00471A3C"/>
    <w:rsid w:val="00471B05"/>
    <w:rsid w:val="00471FCC"/>
    <w:rsid w:val="00471FF4"/>
    <w:rsid w:val="00472194"/>
    <w:rsid w:val="00472890"/>
    <w:rsid w:val="00472B5F"/>
    <w:rsid w:val="00473082"/>
    <w:rsid w:val="004733FA"/>
    <w:rsid w:val="00474090"/>
    <w:rsid w:val="00474F2B"/>
    <w:rsid w:val="00475E03"/>
    <w:rsid w:val="00475EC1"/>
    <w:rsid w:val="004761DF"/>
    <w:rsid w:val="00476544"/>
    <w:rsid w:val="00476FF3"/>
    <w:rsid w:val="00477FA6"/>
    <w:rsid w:val="00480592"/>
    <w:rsid w:val="004814D6"/>
    <w:rsid w:val="00481DFF"/>
    <w:rsid w:val="00482E0F"/>
    <w:rsid w:val="00482E4B"/>
    <w:rsid w:val="00483109"/>
    <w:rsid w:val="00483516"/>
    <w:rsid w:val="004842F4"/>
    <w:rsid w:val="0048471D"/>
    <w:rsid w:val="004847D2"/>
    <w:rsid w:val="00484918"/>
    <w:rsid w:val="00484B1D"/>
    <w:rsid w:val="0048766E"/>
    <w:rsid w:val="00490855"/>
    <w:rsid w:val="00491FEA"/>
    <w:rsid w:val="00492599"/>
    <w:rsid w:val="00492876"/>
    <w:rsid w:val="00493311"/>
    <w:rsid w:val="004935F6"/>
    <w:rsid w:val="0049465B"/>
    <w:rsid w:val="0049492C"/>
    <w:rsid w:val="004958FB"/>
    <w:rsid w:val="00495B3F"/>
    <w:rsid w:val="00495BAB"/>
    <w:rsid w:val="00495D64"/>
    <w:rsid w:val="0049663F"/>
    <w:rsid w:val="00496BC5"/>
    <w:rsid w:val="0049740A"/>
    <w:rsid w:val="004A03C7"/>
    <w:rsid w:val="004A0799"/>
    <w:rsid w:val="004A1C17"/>
    <w:rsid w:val="004A1D3B"/>
    <w:rsid w:val="004A1D7D"/>
    <w:rsid w:val="004A22C5"/>
    <w:rsid w:val="004A22CD"/>
    <w:rsid w:val="004A2EA1"/>
    <w:rsid w:val="004A36EE"/>
    <w:rsid w:val="004A3741"/>
    <w:rsid w:val="004A3A7B"/>
    <w:rsid w:val="004A672F"/>
    <w:rsid w:val="004A6B59"/>
    <w:rsid w:val="004A6C0D"/>
    <w:rsid w:val="004A760C"/>
    <w:rsid w:val="004A78BE"/>
    <w:rsid w:val="004A7AD2"/>
    <w:rsid w:val="004A7AE5"/>
    <w:rsid w:val="004B0E79"/>
    <w:rsid w:val="004B2444"/>
    <w:rsid w:val="004B38A1"/>
    <w:rsid w:val="004B4EF8"/>
    <w:rsid w:val="004B53F4"/>
    <w:rsid w:val="004B58D8"/>
    <w:rsid w:val="004B5DFD"/>
    <w:rsid w:val="004B5E41"/>
    <w:rsid w:val="004B7154"/>
    <w:rsid w:val="004B737B"/>
    <w:rsid w:val="004B7EBE"/>
    <w:rsid w:val="004C022B"/>
    <w:rsid w:val="004C02D2"/>
    <w:rsid w:val="004C040C"/>
    <w:rsid w:val="004C0D64"/>
    <w:rsid w:val="004C1136"/>
    <w:rsid w:val="004C159B"/>
    <w:rsid w:val="004C190F"/>
    <w:rsid w:val="004C2424"/>
    <w:rsid w:val="004C243A"/>
    <w:rsid w:val="004C24A4"/>
    <w:rsid w:val="004C2B8F"/>
    <w:rsid w:val="004C3069"/>
    <w:rsid w:val="004C3243"/>
    <w:rsid w:val="004C3793"/>
    <w:rsid w:val="004C3897"/>
    <w:rsid w:val="004C41D0"/>
    <w:rsid w:val="004C4638"/>
    <w:rsid w:val="004C4C1A"/>
    <w:rsid w:val="004C5067"/>
    <w:rsid w:val="004C5E42"/>
    <w:rsid w:val="004C6369"/>
    <w:rsid w:val="004C661C"/>
    <w:rsid w:val="004C6C82"/>
    <w:rsid w:val="004C6D54"/>
    <w:rsid w:val="004C7295"/>
    <w:rsid w:val="004C773C"/>
    <w:rsid w:val="004C7CE5"/>
    <w:rsid w:val="004D16D4"/>
    <w:rsid w:val="004D1C37"/>
    <w:rsid w:val="004D232F"/>
    <w:rsid w:val="004D24FD"/>
    <w:rsid w:val="004D2B80"/>
    <w:rsid w:val="004D2C8C"/>
    <w:rsid w:val="004D401B"/>
    <w:rsid w:val="004D5004"/>
    <w:rsid w:val="004D62A2"/>
    <w:rsid w:val="004E0DF8"/>
    <w:rsid w:val="004E1505"/>
    <w:rsid w:val="004E21EA"/>
    <w:rsid w:val="004E300D"/>
    <w:rsid w:val="004E386E"/>
    <w:rsid w:val="004E3DEF"/>
    <w:rsid w:val="004E42CB"/>
    <w:rsid w:val="004E56EF"/>
    <w:rsid w:val="004E593C"/>
    <w:rsid w:val="004E5D04"/>
    <w:rsid w:val="004E5E7E"/>
    <w:rsid w:val="004E5F07"/>
    <w:rsid w:val="004E69E1"/>
    <w:rsid w:val="004E6F86"/>
    <w:rsid w:val="004E721B"/>
    <w:rsid w:val="004E7A11"/>
    <w:rsid w:val="004E7F05"/>
    <w:rsid w:val="004F033C"/>
    <w:rsid w:val="004F0BAD"/>
    <w:rsid w:val="004F12D3"/>
    <w:rsid w:val="004F1879"/>
    <w:rsid w:val="004F1D7E"/>
    <w:rsid w:val="004F2702"/>
    <w:rsid w:val="004F3813"/>
    <w:rsid w:val="004F41D1"/>
    <w:rsid w:val="004F5A6C"/>
    <w:rsid w:val="004F5FAB"/>
    <w:rsid w:val="004F608E"/>
    <w:rsid w:val="004F6A73"/>
    <w:rsid w:val="004F7421"/>
    <w:rsid w:val="004F795B"/>
    <w:rsid w:val="005009AD"/>
    <w:rsid w:val="005009B6"/>
    <w:rsid w:val="005012AF"/>
    <w:rsid w:val="00501898"/>
    <w:rsid w:val="00501AD2"/>
    <w:rsid w:val="00501FFF"/>
    <w:rsid w:val="005022E5"/>
    <w:rsid w:val="00502761"/>
    <w:rsid w:val="00502BB5"/>
    <w:rsid w:val="00502D07"/>
    <w:rsid w:val="005037B5"/>
    <w:rsid w:val="00504163"/>
    <w:rsid w:val="00504A7F"/>
    <w:rsid w:val="00504FAA"/>
    <w:rsid w:val="00505572"/>
    <w:rsid w:val="005055CC"/>
    <w:rsid w:val="00505C5F"/>
    <w:rsid w:val="00506947"/>
    <w:rsid w:val="00506EC5"/>
    <w:rsid w:val="00507142"/>
    <w:rsid w:val="00511676"/>
    <w:rsid w:val="005116EB"/>
    <w:rsid w:val="005121BD"/>
    <w:rsid w:val="005134EA"/>
    <w:rsid w:val="00513902"/>
    <w:rsid w:val="005141E9"/>
    <w:rsid w:val="0051471D"/>
    <w:rsid w:val="0051652C"/>
    <w:rsid w:val="00516DF2"/>
    <w:rsid w:val="00516E83"/>
    <w:rsid w:val="00517C62"/>
    <w:rsid w:val="00520537"/>
    <w:rsid w:val="005207D3"/>
    <w:rsid w:val="0052135C"/>
    <w:rsid w:val="005215D4"/>
    <w:rsid w:val="005217FD"/>
    <w:rsid w:val="00521E1A"/>
    <w:rsid w:val="00522066"/>
    <w:rsid w:val="005220DA"/>
    <w:rsid w:val="00522F8B"/>
    <w:rsid w:val="005231FF"/>
    <w:rsid w:val="005248AA"/>
    <w:rsid w:val="005251D0"/>
    <w:rsid w:val="00525CA6"/>
    <w:rsid w:val="005266D6"/>
    <w:rsid w:val="00526F6E"/>
    <w:rsid w:val="005272BD"/>
    <w:rsid w:val="00527C27"/>
    <w:rsid w:val="00530114"/>
    <w:rsid w:val="005304AE"/>
    <w:rsid w:val="0053137C"/>
    <w:rsid w:val="00531E14"/>
    <w:rsid w:val="00532D7F"/>
    <w:rsid w:val="00533BB7"/>
    <w:rsid w:val="0053438E"/>
    <w:rsid w:val="0053498C"/>
    <w:rsid w:val="00534E28"/>
    <w:rsid w:val="00535159"/>
    <w:rsid w:val="00536B9F"/>
    <w:rsid w:val="00537004"/>
    <w:rsid w:val="00537202"/>
    <w:rsid w:val="00540BDC"/>
    <w:rsid w:val="00540E1D"/>
    <w:rsid w:val="005410C3"/>
    <w:rsid w:val="00541552"/>
    <w:rsid w:val="005425AE"/>
    <w:rsid w:val="0054382B"/>
    <w:rsid w:val="005439F7"/>
    <w:rsid w:val="00543A62"/>
    <w:rsid w:val="0054412A"/>
    <w:rsid w:val="00544ADD"/>
    <w:rsid w:val="00545506"/>
    <w:rsid w:val="00546FE2"/>
    <w:rsid w:val="00547122"/>
    <w:rsid w:val="00547140"/>
    <w:rsid w:val="00547523"/>
    <w:rsid w:val="00547654"/>
    <w:rsid w:val="005479D0"/>
    <w:rsid w:val="00547A89"/>
    <w:rsid w:val="00547DA0"/>
    <w:rsid w:val="0055023D"/>
    <w:rsid w:val="00551B60"/>
    <w:rsid w:val="00551D71"/>
    <w:rsid w:val="00552502"/>
    <w:rsid w:val="00552B01"/>
    <w:rsid w:val="00552B16"/>
    <w:rsid w:val="00552DC0"/>
    <w:rsid w:val="00552F58"/>
    <w:rsid w:val="00553225"/>
    <w:rsid w:val="00553C14"/>
    <w:rsid w:val="00553D02"/>
    <w:rsid w:val="00554604"/>
    <w:rsid w:val="00554D40"/>
    <w:rsid w:val="00555073"/>
    <w:rsid w:val="005553D7"/>
    <w:rsid w:val="00556522"/>
    <w:rsid w:val="00556C21"/>
    <w:rsid w:val="00557C26"/>
    <w:rsid w:val="00557CC1"/>
    <w:rsid w:val="00557D4D"/>
    <w:rsid w:val="00557D6C"/>
    <w:rsid w:val="00560329"/>
    <w:rsid w:val="005604AD"/>
    <w:rsid w:val="00560DF1"/>
    <w:rsid w:val="00560FF9"/>
    <w:rsid w:val="0056121C"/>
    <w:rsid w:val="00561977"/>
    <w:rsid w:val="00561D1E"/>
    <w:rsid w:val="00562EA4"/>
    <w:rsid w:val="00563DA7"/>
    <w:rsid w:val="00563E88"/>
    <w:rsid w:val="005642AF"/>
    <w:rsid w:val="005646AF"/>
    <w:rsid w:val="005648FE"/>
    <w:rsid w:val="00564CB0"/>
    <w:rsid w:val="00565851"/>
    <w:rsid w:val="005658CB"/>
    <w:rsid w:val="005662F0"/>
    <w:rsid w:val="005669D7"/>
    <w:rsid w:val="0056732D"/>
    <w:rsid w:val="005673E0"/>
    <w:rsid w:val="00567843"/>
    <w:rsid w:val="00570554"/>
    <w:rsid w:val="005705E5"/>
    <w:rsid w:val="0057087E"/>
    <w:rsid w:val="00570981"/>
    <w:rsid w:val="00570AA3"/>
    <w:rsid w:val="00571320"/>
    <w:rsid w:val="005717A3"/>
    <w:rsid w:val="00571BC1"/>
    <w:rsid w:val="00571DB4"/>
    <w:rsid w:val="005724DB"/>
    <w:rsid w:val="00572DD0"/>
    <w:rsid w:val="00573016"/>
    <w:rsid w:val="00573469"/>
    <w:rsid w:val="0057449B"/>
    <w:rsid w:val="005757A0"/>
    <w:rsid w:val="005770D1"/>
    <w:rsid w:val="00577178"/>
    <w:rsid w:val="005774D6"/>
    <w:rsid w:val="00577602"/>
    <w:rsid w:val="005801E8"/>
    <w:rsid w:val="005802C8"/>
    <w:rsid w:val="00580877"/>
    <w:rsid w:val="00581EC6"/>
    <w:rsid w:val="0058227D"/>
    <w:rsid w:val="00582736"/>
    <w:rsid w:val="00582AAE"/>
    <w:rsid w:val="00583E27"/>
    <w:rsid w:val="00583E48"/>
    <w:rsid w:val="005841AA"/>
    <w:rsid w:val="005847B3"/>
    <w:rsid w:val="0058536B"/>
    <w:rsid w:val="00585418"/>
    <w:rsid w:val="00585CC3"/>
    <w:rsid w:val="00585EC6"/>
    <w:rsid w:val="0058600C"/>
    <w:rsid w:val="0058618A"/>
    <w:rsid w:val="00586BAC"/>
    <w:rsid w:val="00586FA2"/>
    <w:rsid w:val="0058790B"/>
    <w:rsid w:val="00587CDD"/>
    <w:rsid w:val="00590143"/>
    <w:rsid w:val="00590524"/>
    <w:rsid w:val="00590C52"/>
    <w:rsid w:val="00592384"/>
    <w:rsid w:val="00592790"/>
    <w:rsid w:val="0059309C"/>
    <w:rsid w:val="00593F05"/>
    <w:rsid w:val="00594238"/>
    <w:rsid w:val="00594BC2"/>
    <w:rsid w:val="0059508D"/>
    <w:rsid w:val="00595D5B"/>
    <w:rsid w:val="0059696B"/>
    <w:rsid w:val="00596C71"/>
    <w:rsid w:val="00597396"/>
    <w:rsid w:val="0059772F"/>
    <w:rsid w:val="005A0171"/>
    <w:rsid w:val="005A05FF"/>
    <w:rsid w:val="005A0BEA"/>
    <w:rsid w:val="005A17BE"/>
    <w:rsid w:val="005A1D36"/>
    <w:rsid w:val="005A23C6"/>
    <w:rsid w:val="005A3A49"/>
    <w:rsid w:val="005A3DB3"/>
    <w:rsid w:val="005A4FF2"/>
    <w:rsid w:val="005A5440"/>
    <w:rsid w:val="005A6434"/>
    <w:rsid w:val="005A67A3"/>
    <w:rsid w:val="005A6D11"/>
    <w:rsid w:val="005A6D1D"/>
    <w:rsid w:val="005A72C1"/>
    <w:rsid w:val="005A77BE"/>
    <w:rsid w:val="005A79F7"/>
    <w:rsid w:val="005A7EB7"/>
    <w:rsid w:val="005B0A63"/>
    <w:rsid w:val="005B0F93"/>
    <w:rsid w:val="005B1828"/>
    <w:rsid w:val="005B2D20"/>
    <w:rsid w:val="005B440D"/>
    <w:rsid w:val="005B56AA"/>
    <w:rsid w:val="005B594E"/>
    <w:rsid w:val="005B5B28"/>
    <w:rsid w:val="005B5BD5"/>
    <w:rsid w:val="005B5F27"/>
    <w:rsid w:val="005B6FEE"/>
    <w:rsid w:val="005B7379"/>
    <w:rsid w:val="005B78BA"/>
    <w:rsid w:val="005C04B0"/>
    <w:rsid w:val="005C0FB7"/>
    <w:rsid w:val="005C12DA"/>
    <w:rsid w:val="005C139F"/>
    <w:rsid w:val="005C13C6"/>
    <w:rsid w:val="005C1A6B"/>
    <w:rsid w:val="005C21A6"/>
    <w:rsid w:val="005C3E49"/>
    <w:rsid w:val="005C4561"/>
    <w:rsid w:val="005C4582"/>
    <w:rsid w:val="005C4CA7"/>
    <w:rsid w:val="005C4F78"/>
    <w:rsid w:val="005C508D"/>
    <w:rsid w:val="005C6205"/>
    <w:rsid w:val="005C69E6"/>
    <w:rsid w:val="005C6E84"/>
    <w:rsid w:val="005D1663"/>
    <w:rsid w:val="005D24B1"/>
    <w:rsid w:val="005D4DC5"/>
    <w:rsid w:val="005D57F8"/>
    <w:rsid w:val="005D6006"/>
    <w:rsid w:val="005D6150"/>
    <w:rsid w:val="005D681E"/>
    <w:rsid w:val="005D6B42"/>
    <w:rsid w:val="005D6CC4"/>
    <w:rsid w:val="005D76B5"/>
    <w:rsid w:val="005D78DC"/>
    <w:rsid w:val="005E1353"/>
    <w:rsid w:val="005E1C4F"/>
    <w:rsid w:val="005E2102"/>
    <w:rsid w:val="005E2802"/>
    <w:rsid w:val="005E28D4"/>
    <w:rsid w:val="005E2AB0"/>
    <w:rsid w:val="005E325C"/>
    <w:rsid w:val="005E3E46"/>
    <w:rsid w:val="005E45CB"/>
    <w:rsid w:val="005E48CE"/>
    <w:rsid w:val="005E4E11"/>
    <w:rsid w:val="005E572D"/>
    <w:rsid w:val="005E6365"/>
    <w:rsid w:val="005E6F85"/>
    <w:rsid w:val="005E6F8C"/>
    <w:rsid w:val="005E725A"/>
    <w:rsid w:val="005E7F00"/>
    <w:rsid w:val="005F02DB"/>
    <w:rsid w:val="005F06A3"/>
    <w:rsid w:val="005F113C"/>
    <w:rsid w:val="005F2153"/>
    <w:rsid w:val="005F2994"/>
    <w:rsid w:val="005F34FA"/>
    <w:rsid w:val="005F36E9"/>
    <w:rsid w:val="005F388B"/>
    <w:rsid w:val="005F39F9"/>
    <w:rsid w:val="005F3CD1"/>
    <w:rsid w:val="005F52CE"/>
    <w:rsid w:val="005F54A5"/>
    <w:rsid w:val="005F59D0"/>
    <w:rsid w:val="005F5A78"/>
    <w:rsid w:val="005F5B9C"/>
    <w:rsid w:val="005F6A2A"/>
    <w:rsid w:val="005F6D27"/>
    <w:rsid w:val="005F6D42"/>
    <w:rsid w:val="00600EFF"/>
    <w:rsid w:val="006012E2"/>
    <w:rsid w:val="00601EE9"/>
    <w:rsid w:val="00602CFF"/>
    <w:rsid w:val="00602D5E"/>
    <w:rsid w:val="00602FB6"/>
    <w:rsid w:val="006039FE"/>
    <w:rsid w:val="00603F44"/>
    <w:rsid w:val="00604EB6"/>
    <w:rsid w:val="00605706"/>
    <w:rsid w:val="006059B0"/>
    <w:rsid w:val="00606557"/>
    <w:rsid w:val="00606B27"/>
    <w:rsid w:val="00606D83"/>
    <w:rsid w:val="00606E2C"/>
    <w:rsid w:val="00607082"/>
    <w:rsid w:val="006073AF"/>
    <w:rsid w:val="0060740B"/>
    <w:rsid w:val="00607679"/>
    <w:rsid w:val="006076A2"/>
    <w:rsid w:val="00607945"/>
    <w:rsid w:val="00607B68"/>
    <w:rsid w:val="00607C26"/>
    <w:rsid w:val="00610212"/>
    <w:rsid w:val="00611094"/>
    <w:rsid w:val="0061175D"/>
    <w:rsid w:val="00611FAE"/>
    <w:rsid w:val="00612172"/>
    <w:rsid w:val="0061257D"/>
    <w:rsid w:val="00612CD4"/>
    <w:rsid w:val="00612E0D"/>
    <w:rsid w:val="006132E4"/>
    <w:rsid w:val="006155A6"/>
    <w:rsid w:val="00615C64"/>
    <w:rsid w:val="006171B3"/>
    <w:rsid w:val="00617FC4"/>
    <w:rsid w:val="00620475"/>
    <w:rsid w:val="006207E8"/>
    <w:rsid w:val="00621ACD"/>
    <w:rsid w:val="006220D9"/>
    <w:rsid w:val="0062270E"/>
    <w:rsid w:val="00622D46"/>
    <w:rsid w:val="00625AA9"/>
    <w:rsid w:val="00625ABA"/>
    <w:rsid w:val="00626187"/>
    <w:rsid w:val="006273D4"/>
    <w:rsid w:val="006302A5"/>
    <w:rsid w:val="006306C3"/>
    <w:rsid w:val="006306FC"/>
    <w:rsid w:val="00630840"/>
    <w:rsid w:val="00630D4B"/>
    <w:rsid w:val="00631108"/>
    <w:rsid w:val="00631417"/>
    <w:rsid w:val="00631875"/>
    <w:rsid w:val="00632EA9"/>
    <w:rsid w:val="00633900"/>
    <w:rsid w:val="00633F6A"/>
    <w:rsid w:val="00636139"/>
    <w:rsid w:val="00636C61"/>
    <w:rsid w:val="00637156"/>
    <w:rsid w:val="00637A04"/>
    <w:rsid w:val="00640152"/>
    <w:rsid w:val="006404D1"/>
    <w:rsid w:val="00640576"/>
    <w:rsid w:val="00641780"/>
    <w:rsid w:val="00642017"/>
    <w:rsid w:val="00642C24"/>
    <w:rsid w:val="006431A2"/>
    <w:rsid w:val="0064449A"/>
    <w:rsid w:val="006444E2"/>
    <w:rsid w:val="00645F63"/>
    <w:rsid w:val="00646363"/>
    <w:rsid w:val="006464EE"/>
    <w:rsid w:val="00646E1E"/>
    <w:rsid w:val="006471FD"/>
    <w:rsid w:val="00651994"/>
    <w:rsid w:val="00653997"/>
    <w:rsid w:val="0065429F"/>
    <w:rsid w:val="00654780"/>
    <w:rsid w:val="00655282"/>
    <w:rsid w:val="0065553B"/>
    <w:rsid w:val="006560AB"/>
    <w:rsid w:val="0065756C"/>
    <w:rsid w:val="00660300"/>
    <w:rsid w:val="006609E9"/>
    <w:rsid w:val="00661500"/>
    <w:rsid w:val="0066179B"/>
    <w:rsid w:val="00661940"/>
    <w:rsid w:val="00661CFB"/>
    <w:rsid w:val="00661D1D"/>
    <w:rsid w:val="006622AB"/>
    <w:rsid w:val="0066267C"/>
    <w:rsid w:val="00662B7E"/>
    <w:rsid w:val="0066312F"/>
    <w:rsid w:val="006631A6"/>
    <w:rsid w:val="0066492E"/>
    <w:rsid w:val="00664FEC"/>
    <w:rsid w:val="0066508F"/>
    <w:rsid w:val="006653F2"/>
    <w:rsid w:val="00666891"/>
    <w:rsid w:val="006708D1"/>
    <w:rsid w:val="00670CC0"/>
    <w:rsid w:val="00670DE9"/>
    <w:rsid w:val="006712AB"/>
    <w:rsid w:val="00671557"/>
    <w:rsid w:val="00672B9C"/>
    <w:rsid w:val="00673DD8"/>
    <w:rsid w:val="00673EEC"/>
    <w:rsid w:val="00674A3D"/>
    <w:rsid w:val="00674D6E"/>
    <w:rsid w:val="0067538C"/>
    <w:rsid w:val="00676088"/>
    <w:rsid w:val="006761F2"/>
    <w:rsid w:val="00676886"/>
    <w:rsid w:val="00677082"/>
    <w:rsid w:val="00677AF0"/>
    <w:rsid w:val="00677E24"/>
    <w:rsid w:val="00677FD6"/>
    <w:rsid w:val="00680142"/>
    <w:rsid w:val="00680C37"/>
    <w:rsid w:val="00680FE8"/>
    <w:rsid w:val="0068144A"/>
    <w:rsid w:val="00681881"/>
    <w:rsid w:val="00681EEE"/>
    <w:rsid w:val="00681F40"/>
    <w:rsid w:val="0068235F"/>
    <w:rsid w:val="006824F2"/>
    <w:rsid w:val="006826FC"/>
    <w:rsid w:val="0068275C"/>
    <w:rsid w:val="006827AD"/>
    <w:rsid w:val="006829C1"/>
    <w:rsid w:val="00682E9F"/>
    <w:rsid w:val="00683344"/>
    <w:rsid w:val="00683370"/>
    <w:rsid w:val="00683AA9"/>
    <w:rsid w:val="00684D62"/>
    <w:rsid w:val="006871DA"/>
    <w:rsid w:val="00687E2C"/>
    <w:rsid w:val="00691BC8"/>
    <w:rsid w:val="00691D82"/>
    <w:rsid w:val="006936A1"/>
    <w:rsid w:val="00694013"/>
    <w:rsid w:val="006945F4"/>
    <w:rsid w:val="006946B6"/>
    <w:rsid w:val="00694934"/>
    <w:rsid w:val="00695364"/>
    <w:rsid w:val="0069626A"/>
    <w:rsid w:val="006962EE"/>
    <w:rsid w:val="006966F6"/>
    <w:rsid w:val="006968A8"/>
    <w:rsid w:val="006974FE"/>
    <w:rsid w:val="006979E1"/>
    <w:rsid w:val="00697C22"/>
    <w:rsid w:val="006A014A"/>
    <w:rsid w:val="006A0474"/>
    <w:rsid w:val="006A051D"/>
    <w:rsid w:val="006A1105"/>
    <w:rsid w:val="006A18C3"/>
    <w:rsid w:val="006A1DF6"/>
    <w:rsid w:val="006A2C1E"/>
    <w:rsid w:val="006A2D12"/>
    <w:rsid w:val="006A36C8"/>
    <w:rsid w:val="006A4A75"/>
    <w:rsid w:val="006A4E91"/>
    <w:rsid w:val="006A510A"/>
    <w:rsid w:val="006A55F5"/>
    <w:rsid w:val="006A64DB"/>
    <w:rsid w:val="006A6A2E"/>
    <w:rsid w:val="006A6D3D"/>
    <w:rsid w:val="006A7134"/>
    <w:rsid w:val="006A74FF"/>
    <w:rsid w:val="006A76FA"/>
    <w:rsid w:val="006A78E1"/>
    <w:rsid w:val="006A7A96"/>
    <w:rsid w:val="006A7F8B"/>
    <w:rsid w:val="006B158E"/>
    <w:rsid w:val="006B2142"/>
    <w:rsid w:val="006B2495"/>
    <w:rsid w:val="006B29CD"/>
    <w:rsid w:val="006B2B6D"/>
    <w:rsid w:val="006B3EF3"/>
    <w:rsid w:val="006B43A8"/>
    <w:rsid w:val="006B4497"/>
    <w:rsid w:val="006B5DC3"/>
    <w:rsid w:val="006B6218"/>
    <w:rsid w:val="006B64FB"/>
    <w:rsid w:val="006B67CC"/>
    <w:rsid w:val="006B684A"/>
    <w:rsid w:val="006B6874"/>
    <w:rsid w:val="006B6A2E"/>
    <w:rsid w:val="006B6E21"/>
    <w:rsid w:val="006B7060"/>
    <w:rsid w:val="006B7AF1"/>
    <w:rsid w:val="006C02DC"/>
    <w:rsid w:val="006C0F95"/>
    <w:rsid w:val="006C0F9B"/>
    <w:rsid w:val="006C1864"/>
    <w:rsid w:val="006C2731"/>
    <w:rsid w:val="006C2EC3"/>
    <w:rsid w:val="006C3161"/>
    <w:rsid w:val="006C3450"/>
    <w:rsid w:val="006C3F2A"/>
    <w:rsid w:val="006C41A7"/>
    <w:rsid w:val="006C4890"/>
    <w:rsid w:val="006C57E4"/>
    <w:rsid w:val="006C5AAC"/>
    <w:rsid w:val="006C5AAF"/>
    <w:rsid w:val="006C5DE1"/>
    <w:rsid w:val="006C61F5"/>
    <w:rsid w:val="006C720E"/>
    <w:rsid w:val="006C7411"/>
    <w:rsid w:val="006D05B3"/>
    <w:rsid w:val="006D0B3D"/>
    <w:rsid w:val="006D0FF6"/>
    <w:rsid w:val="006D13F3"/>
    <w:rsid w:val="006D20DF"/>
    <w:rsid w:val="006D29EC"/>
    <w:rsid w:val="006D36AA"/>
    <w:rsid w:val="006D5CE2"/>
    <w:rsid w:val="006D5E8B"/>
    <w:rsid w:val="006D70AF"/>
    <w:rsid w:val="006D791F"/>
    <w:rsid w:val="006D7C47"/>
    <w:rsid w:val="006D7DFD"/>
    <w:rsid w:val="006D7EF3"/>
    <w:rsid w:val="006E12E8"/>
    <w:rsid w:val="006E1EBF"/>
    <w:rsid w:val="006E2ACF"/>
    <w:rsid w:val="006E2DB6"/>
    <w:rsid w:val="006E39A0"/>
    <w:rsid w:val="006E3B93"/>
    <w:rsid w:val="006E3D22"/>
    <w:rsid w:val="006E4E8D"/>
    <w:rsid w:val="006E55D9"/>
    <w:rsid w:val="006E6081"/>
    <w:rsid w:val="006E60E0"/>
    <w:rsid w:val="006F0191"/>
    <w:rsid w:val="006F0324"/>
    <w:rsid w:val="006F1550"/>
    <w:rsid w:val="006F223D"/>
    <w:rsid w:val="006F2C3B"/>
    <w:rsid w:val="006F3CB2"/>
    <w:rsid w:val="006F3E39"/>
    <w:rsid w:val="006F41A4"/>
    <w:rsid w:val="006F464D"/>
    <w:rsid w:val="006F46FB"/>
    <w:rsid w:val="006F4D99"/>
    <w:rsid w:val="006F50F7"/>
    <w:rsid w:val="006F575A"/>
    <w:rsid w:val="006F58CE"/>
    <w:rsid w:val="006F719F"/>
    <w:rsid w:val="006F7761"/>
    <w:rsid w:val="006F77BD"/>
    <w:rsid w:val="00701E7A"/>
    <w:rsid w:val="00702540"/>
    <w:rsid w:val="00702BB6"/>
    <w:rsid w:val="00702ED2"/>
    <w:rsid w:val="0070302B"/>
    <w:rsid w:val="0070402C"/>
    <w:rsid w:val="00704682"/>
    <w:rsid w:val="0070476B"/>
    <w:rsid w:val="00706D1E"/>
    <w:rsid w:val="0070737E"/>
    <w:rsid w:val="00707DA2"/>
    <w:rsid w:val="00707E51"/>
    <w:rsid w:val="0071085F"/>
    <w:rsid w:val="00710B03"/>
    <w:rsid w:val="00710E8C"/>
    <w:rsid w:val="00711667"/>
    <w:rsid w:val="00714F71"/>
    <w:rsid w:val="00714F78"/>
    <w:rsid w:val="007156B7"/>
    <w:rsid w:val="00715753"/>
    <w:rsid w:val="007158A8"/>
    <w:rsid w:val="007159C1"/>
    <w:rsid w:val="00715AF2"/>
    <w:rsid w:val="0071738E"/>
    <w:rsid w:val="0071766F"/>
    <w:rsid w:val="007200C9"/>
    <w:rsid w:val="0072013F"/>
    <w:rsid w:val="0072082A"/>
    <w:rsid w:val="0072215A"/>
    <w:rsid w:val="00722610"/>
    <w:rsid w:val="00722B17"/>
    <w:rsid w:val="00722C5C"/>
    <w:rsid w:val="0072315A"/>
    <w:rsid w:val="0072340B"/>
    <w:rsid w:val="00724579"/>
    <w:rsid w:val="00724AFA"/>
    <w:rsid w:val="00725B22"/>
    <w:rsid w:val="00725F52"/>
    <w:rsid w:val="007260E9"/>
    <w:rsid w:val="0072670B"/>
    <w:rsid w:val="0072727B"/>
    <w:rsid w:val="00730BB1"/>
    <w:rsid w:val="00732304"/>
    <w:rsid w:val="00733567"/>
    <w:rsid w:val="00733A54"/>
    <w:rsid w:val="00733A7E"/>
    <w:rsid w:val="00733BD8"/>
    <w:rsid w:val="00734856"/>
    <w:rsid w:val="0073594E"/>
    <w:rsid w:val="0073598E"/>
    <w:rsid w:val="00735D26"/>
    <w:rsid w:val="00736395"/>
    <w:rsid w:val="007379AD"/>
    <w:rsid w:val="00740382"/>
    <w:rsid w:val="00740ADA"/>
    <w:rsid w:val="00740BBB"/>
    <w:rsid w:val="007415DF"/>
    <w:rsid w:val="00741729"/>
    <w:rsid w:val="0074213A"/>
    <w:rsid w:val="00742CFD"/>
    <w:rsid w:val="00742F5E"/>
    <w:rsid w:val="00744983"/>
    <w:rsid w:val="00744BAF"/>
    <w:rsid w:val="00747423"/>
    <w:rsid w:val="00747796"/>
    <w:rsid w:val="007479ED"/>
    <w:rsid w:val="0075043E"/>
    <w:rsid w:val="007505C6"/>
    <w:rsid w:val="00750E2A"/>
    <w:rsid w:val="00752463"/>
    <w:rsid w:val="007532B8"/>
    <w:rsid w:val="00753E8D"/>
    <w:rsid w:val="0075489B"/>
    <w:rsid w:val="00754C87"/>
    <w:rsid w:val="00757D23"/>
    <w:rsid w:val="0076019F"/>
    <w:rsid w:val="00760C3C"/>
    <w:rsid w:val="00760D91"/>
    <w:rsid w:val="00761449"/>
    <w:rsid w:val="007615B3"/>
    <w:rsid w:val="007617ED"/>
    <w:rsid w:val="00762644"/>
    <w:rsid w:val="00762F48"/>
    <w:rsid w:val="00763704"/>
    <w:rsid w:val="00763A72"/>
    <w:rsid w:val="0076454E"/>
    <w:rsid w:val="00764753"/>
    <w:rsid w:val="00765362"/>
    <w:rsid w:val="007662A8"/>
    <w:rsid w:val="007670F5"/>
    <w:rsid w:val="007672FE"/>
    <w:rsid w:val="0076730A"/>
    <w:rsid w:val="0076749A"/>
    <w:rsid w:val="00767831"/>
    <w:rsid w:val="007700B0"/>
    <w:rsid w:val="00770350"/>
    <w:rsid w:val="00771359"/>
    <w:rsid w:val="007713E1"/>
    <w:rsid w:val="007714F2"/>
    <w:rsid w:val="00771811"/>
    <w:rsid w:val="007719EA"/>
    <w:rsid w:val="00773158"/>
    <w:rsid w:val="00773BDB"/>
    <w:rsid w:val="00774432"/>
    <w:rsid w:val="00774552"/>
    <w:rsid w:val="00774F6C"/>
    <w:rsid w:val="00774F6D"/>
    <w:rsid w:val="007751DC"/>
    <w:rsid w:val="007752C4"/>
    <w:rsid w:val="0077569F"/>
    <w:rsid w:val="007776E8"/>
    <w:rsid w:val="007802D6"/>
    <w:rsid w:val="00780A88"/>
    <w:rsid w:val="00781F82"/>
    <w:rsid w:val="007822D5"/>
    <w:rsid w:val="0078236B"/>
    <w:rsid w:val="007845F0"/>
    <w:rsid w:val="00784A34"/>
    <w:rsid w:val="00784D59"/>
    <w:rsid w:val="007854F3"/>
    <w:rsid w:val="007858D2"/>
    <w:rsid w:val="007868F3"/>
    <w:rsid w:val="00786D1C"/>
    <w:rsid w:val="00786D5C"/>
    <w:rsid w:val="0078712C"/>
    <w:rsid w:val="00787BDA"/>
    <w:rsid w:val="00790702"/>
    <w:rsid w:val="00791767"/>
    <w:rsid w:val="007920BE"/>
    <w:rsid w:val="007926E6"/>
    <w:rsid w:val="007935EA"/>
    <w:rsid w:val="0079391F"/>
    <w:rsid w:val="00793996"/>
    <w:rsid w:val="00793F37"/>
    <w:rsid w:val="0079451C"/>
    <w:rsid w:val="00794869"/>
    <w:rsid w:val="0079499F"/>
    <w:rsid w:val="00794C82"/>
    <w:rsid w:val="00794DA1"/>
    <w:rsid w:val="00795A75"/>
    <w:rsid w:val="0079610F"/>
    <w:rsid w:val="00796583"/>
    <w:rsid w:val="00796C90"/>
    <w:rsid w:val="00797F06"/>
    <w:rsid w:val="007A067B"/>
    <w:rsid w:val="007A1912"/>
    <w:rsid w:val="007A524C"/>
    <w:rsid w:val="007A603E"/>
    <w:rsid w:val="007A673F"/>
    <w:rsid w:val="007A75AF"/>
    <w:rsid w:val="007A76DE"/>
    <w:rsid w:val="007A7ABF"/>
    <w:rsid w:val="007B0303"/>
    <w:rsid w:val="007B033A"/>
    <w:rsid w:val="007B18D2"/>
    <w:rsid w:val="007B1F2A"/>
    <w:rsid w:val="007B256F"/>
    <w:rsid w:val="007B2E09"/>
    <w:rsid w:val="007B341A"/>
    <w:rsid w:val="007B3B76"/>
    <w:rsid w:val="007B3DA5"/>
    <w:rsid w:val="007B541C"/>
    <w:rsid w:val="007B5C45"/>
    <w:rsid w:val="007B5CD2"/>
    <w:rsid w:val="007B60BF"/>
    <w:rsid w:val="007B67D9"/>
    <w:rsid w:val="007B7535"/>
    <w:rsid w:val="007B7D6A"/>
    <w:rsid w:val="007C11F0"/>
    <w:rsid w:val="007C1A5C"/>
    <w:rsid w:val="007C22CD"/>
    <w:rsid w:val="007C2758"/>
    <w:rsid w:val="007C3EF2"/>
    <w:rsid w:val="007C427E"/>
    <w:rsid w:val="007C56C8"/>
    <w:rsid w:val="007C5AB4"/>
    <w:rsid w:val="007C5E80"/>
    <w:rsid w:val="007C6170"/>
    <w:rsid w:val="007C698B"/>
    <w:rsid w:val="007D0909"/>
    <w:rsid w:val="007D091B"/>
    <w:rsid w:val="007D246E"/>
    <w:rsid w:val="007D2F9D"/>
    <w:rsid w:val="007D313D"/>
    <w:rsid w:val="007D358C"/>
    <w:rsid w:val="007D3623"/>
    <w:rsid w:val="007D3806"/>
    <w:rsid w:val="007D39ED"/>
    <w:rsid w:val="007D3C6F"/>
    <w:rsid w:val="007D4193"/>
    <w:rsid w:val="007D4CBE"/>
    <w:rsid w:val="007D4E98"/>
    <w:rsid w:val="007D52FF"/>
    <w:rsid w:val="007D61A9"/>
    <w:rsid w:val="007D63A0"/>
    <w:rsid w:val="007D64DE"/>
    <w:rsid w:val="007D67FB"/>
    <w:rsid w:val="007D6952"/>
    <w:rsid w:val="007D6BB4"/>
    <w:rsid w:val="007D6E3F"/>
    <w:rsid w:val="007D6E6E"/>
    <w:rsid w:val="007D7E14"/>
    <w:rsid w:val="007E0404"/>
    <w:rsid w:val="007E146F"/>
    <w:rsid w:val="007E1E1D"/>
    <w:rsid w:val="007E200E"/>
    <w:rsid w:val="007E214A"/>
    <w:rsid w:val="007E2176"/>
    <w:rsid w:val="007E3710"/>
    <w:rsid w:val="007E3A5F"/>
    <w:rsid w:val="007E3D07"/>
    <w:rsid w:val="007E416D"/>
    <w:rsid w:val="007E56EB"/>
    <w:rsid w:val="007E5EA2"/>
    <w:rsid w:val="007E6142"/>
    <w:rsid w:val="007E6C7D"/>
    <w:rsid w:val="007E7930"/>
    <w:rsid w:val="007F0455"/>
    <w:rsid w:val="007F06B9"/>
    <w:rsid w:val="007F3403"/>
    <w:rsid w:val="007F3792"/>
    <w:rsid w:val="007F3933"/>
    <w:rsid w:val="007F3C1B"/>
    <w:rsid w:val="007F3E5C"/>
    <w:rsid w:val="007F462E"/>
    <w:rsid w:val="007F480A"/>
    <w:rsid w:val="007F4CAC"/>
    <w:rsid w:val="007F4CD9"/>
    <w:rsid w:val="007F5ADA"/>
    <w:rsid w:val="007F5C11"/>
    <w:rsid w:val="007F6597"/>
    <w:rsid w:val="007F71DC"/>
    <w:rsid w:val="0080283E"/>
    <w:rsid w:val="00802DD8"/>
    <w:rsid w:val="008037CC"/>
    <w:rsid w:val="00803B4E"/>
    <w:rsid w:val="008041F1"/>
    <w:rsid w:val="0080443D"/>
    <w:rsid w:val="00804B39"/>
    <w:rsid w:val="008055F4"/>
    <w:rsid w:val="00805BA9"/>
    <w:rsid w:val="00805E7F"/>
    <w:rsid w:val="00806CE6"/>
    <w:rsid w:val="00807BE7"/>
    <w:rsid w:val="008105DB"/>
    <w:rsid w:val="00810789"/>
    <w:rsid w:val="00810873"/>
    <w:rsid w:val="00810F30"/>
    <w:rsid w:val="00811109"/>
    <w:rsid w:val="00811E7A"/>
    <w:rsid w:val="008132DB"/>
    <w:rsid w:val="00813A89"/>
    <w:rsid w:val="00813AFA"/>
    <w:rsid w:val="00813EB9"/>
    <w:rsid w:val="00813FB6"/>
    <w:rsid w:val="008141A4"/>
    <w:rsid w:val="0081525B"/>
    <w:rsid w:val="00815B8C"/>
    <w:rsid w:val="00816234"/>
    <w:rsid w:val="00816492"/>
    <w:rsid w:val="00816A44"/>
    <w:rsid w:val="00816DED"/>
    <w:rsid w:val="0081724E"/>
    <w:rsid w:val="008178AB"/>
    <w:rsid w:val="00820C44"/>
    <w:rsid w:val="00820CA1"/>
    <w:rsid w:val="00820FCF"/>
    <w:rsid w:val="00821261"/>
    <w:rsid w:val="0082193D"/>
    <w:rsid w:val="00822143"/>
    <w:rsid w:val="0082269D"/>
    <w:rsid w:val="00823E0A"/>
    <w:rsid w:val="00823E6D"/>
    <w:rsid w:val="008242C9"/>
    <w:rsid w:val="0082532B"/>
    <w:rsid w:val="00826BB8"/>
    <w:rsid w:val="00826E2F"/>
    <w:rsid w:val="00826FAD"/>
    <w:rsid w:val="00831067"/>
    <w:rsid w:val="008310ED"/>
    <w:rsid w:val="008318DE"/>
    <w:rsid w:val="00832B30"/>
    <w:rsid w:val="00833308"/>
    <w:rsid w:val="008345FB"/>
    <w:rsid w:val="00834870"/>
    <w:rsid w:val="00835B03"/>
    <w:rsid w:val="008362BA"/>
    <w:rsid w:val="00836D1A"/>
    <w:rsid w:val="00837014"/>
    <w:rsid w:val="00837129"/>
    <w:rsid w:val="00837453"/>
    <w:rsid w:val="00837E34"/>
    <w:rsid w:val="00840679"/>
    <w:rsid w:val="00840E14"/>
    <w:rsid w:val="0084129C"/>
    <w:rsid w:val="0084131E"/>
    <w:rsid w:val="00842183"/>
    <w:rsid w:val="0084224C"/>
    <w:rsid w:val="00842311"/>
    <w:rsid w:val="00842710"/>
    <w:rsid w:val="00843AC3"/>
    <w:rsid w:val="00844350"/>
    <w:rsid w:val="00844399"/>
    <w:rsid w:val="00844CAE"/>
    <w:rsid w:val="00845265"/>
    <w:rsid w:val="0084545F"/>
    <w:rsid w:val="0084653C"/>
    <w:rsid w:val="00846B4E"/>
    <w:rsid w:val="00847B09"/>
    <w:rsid w:val="008510B0"/>
    <w:rsid w:val="00851185"/>
    <w:rsid w:val="00851E3B"/>
    <w:rsid w:val="008522C1"/>
    <w:rsid w:val="0085277B"/>
    <w:rsid w:val="00852CFA"/>
    <w:rsid w:val="008535E7"/>
    <w:rsid w:val="0085366F"/>
    <w:rsid w:val="00854090"/>
    <w:rsid w:val="008540B1"/>
    <w:rsid w:val="00854325"/>
    <w:rsid w:val="00854B3A"/>
    <w:rsid w:val="00854FE3"/>
    <w:rsid w:val="00856281"/>
    <w:rsid w:val="00856924"/>
    <w:rsid w:val="00856C67"/>
    <w:rsid w:val="00857ECC"/>
    <w:rsid w:val="00860413"/>
    <w:rsid w:val="0086079C"/>
    <w:rsid w:val="00862003"/>
    <w:rsid w:val="0086364E"/>
    <w:rsid w:val="00863DBE"/>
    <w:rsid w:val="00864CE2"/>
    <w:rsid w:val="008655BB"/>
    <w:rsid w:val="00866055"/>
    <w:rsid w:val="008668F9"/>
    <w:rsid w:val="00867677"/>
    <w:rsid w:val="00870B1D"/>
    <w:rsid w:val="00870C68"/>
    <w:rsid w:val="00870EFC"/>
    <w:rsid w:val="0087125D"/>
    <w:rsid w:val="0087189B"/>
    <w:rsid w:val="00871C1B"/>
    <w:rsid w:val="00872225"/>
    <w:rsid w:val="008728B5"/>
    <w:rsid w:val="0087438D"/>
    <w:rsid w:val="0087451B"/>
    <w:rsid w:val="00875843"/>
    <w:rsid w:val="00875AA6"/>
    <w:rsid w:val="008809A4"/>
    <w:rsid w:val="008814E0"/>
    <w:rsid w:val="00881D9A"/>
    <w:rsid w:val="00881EBF"/>
    <w:rsid w:val="00882392"/>
    <w:rsid w:val="00882849"/>
    <w:rsid w:val="00882A82"/>
    <w:rsid w:val="00882BB7"/>
    <w:rsid w:val="00883042"/>
    <w:rsid w:val="00883378"/>
    <w:rsid w:val="00883793"/>
    <w:rsid w:val="00883F51"/>
    <w:rsid w:val="008843D2"/>
    <w:rsid w:val="008859F1"/>
    <w:rsid w:val="0088657D"/>
    <w:rsid w:val="00886BAB"/>
    <w:rsid w:val="0088721E"/>
    <w:rsid w:val="00887738"/>
    <w:rsid w:val="00887DDD"/>
    <w:rsid w:val="00887DEF"/>
    <w:rsid w:val="008905DF"/>
    <w:rsid w:val="008915F5"/>
    <w:rsid w:val="00894043"/>
    <w:rsid w:val="008950AA"/>
    <w:rsid w:val="00895785"/>
    <w:rsid w:val="008961C7"/>
    <w:rsid w:val="00896DFD"/>
    <w:rsid w:val="0089711C"/>
    <w:rsid w:val="0089775D"/>
    <w:rsid w:val="00897A33"/>
    <w:rsid w:val="00897B5E"/>
    <w:rsid w:val="008A0201"/>
    <w:rsid w:val="008A1B65"/>
    <w:rsid w:val="008A2D06"/>
    <w:rsid w:val="008A463F"/>
    <w:rsid w:val="008A49BE"/>
    <w:rsid w:val="008A5065"/>
    <w:rsid w:val="008A51B4"/>
    <w:rsid w:val="008A6871"/>
    <w:rsid w:val="008A689D"/>
    <w:rsid w:val="008A7E28"/>
    <w:rsid w:val="008B11E3"/>
    <w:rsid w:val="008B13A5"/>
    <w:rsid w:val="008B254A"/>
    <w:rsid w:val="008B2B84"/>
    <w:rsid w:val="008B3D45"/>
    <w:rsid w:val="008B3DB8"/>
    <w:rsid w:val="008B4178"/>
    <w:rsid w:val="008B47CB"/>
    <w:rsid w:val="008B4A2C"/>
    <w:rsid w:val="008B4CD7"/>
    <w:rsid w:val="008B5BAE"/>
    <w:rsid w:val="008B5D60"/>
    <w:rsid w:val="008B6839"/>
    <w:rsid w:val="008B7222"/>
    <w:rsid w:val="008B76A2"/>
    <w:rsid w:val="008B7784"/>
    <w:rsid w:val="008B7B8B"/>
    <w:rsid w:val="008C05C1"/>
    <w:rsid w:val="008C08D0"/>
    <w:rsid w:val="008C0B4E"/>
    <w:rsid w:val="008C137B"/>
    <w:rsid w:val="008C15DE"/>
    <w:rsid w:val="008C1B3A"/>
    <w:rsid w:val="008C1CE9"/>
    <w:rsid w:val="008C1D26"/>
    <w:rsid w:val="008C22B4"/>
    <w:rsid w:val="008C25CE"/>
    <w:rsid w:val="008C2C55"/>
    <w:rsid w:val="008C32EF"/>
    <w:rsid w:val="008C378C"/>
    <w:rsid w:val="008C37DE"/>
    <w:rsid w:val="008C3B73"/>
    <w:rsid w:val="008C54FC"/>
    <w:rsid w:val="008C5C52"/>
    <w:rsid w:val="008C7356"/>
    <w:rsid w:val="008C7DA0"/>
    <w:rsid w:val="008C7F97"/>
    <w:rsid w:val="008D04DF"/>
    <w:rsid w:val="008D1503"/>
    <w:rsid w:val="008D1D44"/>
    <w:rsid w:val="008D20CD"/>
    <w:rsid w:val="008D425B"/>
    <w:rsid w:val="008D4820"/>
    <w:rsid w:val="008D4BDE"/>
    <w:rsid w:val="008D4CF8"/>
    <w:rsid w:val="008D548B"/>
    <w:rsid w:val="008D68EA"/>
    <w:rsid w:val="008D69B9"/>
    <w:rsid w:val="008D74F8"/>
    <w:rsid w:val="008D7EEE"/>
    <w:rsid w:val="008D7FF1"/>
    <w:rsid w:val="008E07A6"/>
    <w:rsid w:val="008E0D6F"/>
    <w:rsid w:val="008E0EAA"/>
    <w:rsid w:val="008E1085"/>
    <w:rsid w:val="008E1E13"/>
    <w:rsid w:val="008E3088"/>
    <w:rsid w:val="008E3C2D"/>
    <w:rsid w:val="008E4032"/>
    <w:rsid w:val="008E415A"/>
    <w:rsid w:val="008E45DC"/>
    <w:rsid w:val="008E464A"/>
    <w:rsid w:val="008E5122"/>
    <w:rsid w:val="008F0277"/>
    <w:rsid w:val="008F1102"/>
    <w:rsid w:val="008F12ED"/>
    <w:rsid w:val="008F12EF"/>
    <w:rsid w:val="008F2500"/>
    <w:rsid w:val="008F2C91"/>
    <w:rsid w:val="008F35AB"/>
    <w:rsid w:val="008F380B"/>
    <w:rsid w:val="008F5460"/>
    <w:rsid w:val="008F5659"/>
    <w:rsid w:val="008F5D88"/>
    <w:rsid w:val="008F67F9"/>
    <w:rsid w:val="008F6D32"/>
    <w:rsid w:val="008F70BE"/>
    <w:rsid w:val="008F7239"/>
    <w:rsid w:val="008F781F"/>
    <w:rsid w:val="009005BB"/>
    <w:rsid w:val="00901541"/>
    <w:rsid w:val="00901EF1"/>
    <w:rsid w:val="00902013"/>
    <w:rsid w:val="00902A66"/>
    <w:rsid w:val="00902E13"/>
    <w:rsid w:val="009030C7"/>
    <w:rsid w:val="0090362B"/>
    <w:rsid w:val="00903D6B"/>
    <w:rsid w:val="00903F02"/>
    <w:rsid w:val="00905041"/>
    <w:rsid w:val="0090592D"/>
    <w:rsid w:val="00905D4A"/>
    <w:rsid w:val="00905DDE"/>
    <w:rsid w:val="00906191"/>
    <w:rsid w:val="009070F9"/>
    <w:rsid w:val="00910CB4"/>
    <w:rsid w:val="00910F84"/>
    <w:rsid w:val="00911D9F"/>
    <w:rsid w:val="0091298D"/>
    <w:rsid w:val="00912F4E"/>
    <w:rsid w:val="00913C87"/>
    <w:rsid w:val="00914131"/>
    <w:rsid w:val="009143F2"/>
    <w:rsid w:val="00915947"/>
    <w:rsid w:val="00915DAD"/>
    <w:rsid w:val="00916EAD"/>
    <w:rsid w:val="0091761E"/>
    <w:rsid w:val="00917FDE"/>
    <w:rsid w:val="009201AC"/>
    <w:rsid w:val="00920703"/>
    <w:rsid w:val="00920B89"/>
    <w:rsid w:val="009211F7"/>
    <w:rsid w:val="009212EB"/>
    <w:rsid w:val="0092142E"/>
    <w:rsid w:val="009217C4"/>
    <w:rsid w:val="00922287"/>
    <w:rsid w:val="009224F7"/>
    <w:rsid w:val="0092301F"/>
    <w:rsid w:val="00923549"/>
    <w:rsid w:val="00923BF9"/>
    <w:rsid w:val="00924148"/>
    <w:rsid w:val="00924CF6"/>
    <w:rsid w:val="00924DC5"/>
    <w:rsid w:val="009253CA"/>
    <w:rsid w:val="00925A4C"/>
    <w:rsid w:val="009260B6"/>
    <w:rsid w:val="00926BB5"/>
    <w:rsid w:val="00926DC4"/>
    <w:rsid w:val="00927AA9"/>
    <w:rsid w:val="009301FC"/>
    <w:rsid w:val="0093058B"/>
    <w:rsid w:val="00931060"/>
    <w:rsid w:val="00932461"/>
    <w:rsid w:val="00932B10"/>
    <w:rsid w:val="00932C29"/>
    <w:rsid w:val="00932C39"/>
    <w:rsid w:val="00933083"/>
    <w:rsid w:val="00933724"/>
    <w:rsid w:val="0093389B"/>
    <w:rsid w:val="009342AE"/>
    <w:rsid w:val="00935496"/>
    <w:rsid w:val="00935EC7"/>
    <w:rsid w:val="009361DC"/>
    <w:rsid w:val="009363A1"/>
    <w:rsid w:val="00937332"/>
    <w:rsid w:val="0093D1AC"/>
    <w:rsid w:val="00940C2E"/>
    <w:rsid w:val="00940EDE"/>
    <w:rsid w:val="009426DE"/>
    <w:rsid w:val="00942A31"/>
    <w:rsid w:val="009443E4"/>
    <w:rsid w:val="009451BA"/>
    <w:rsid w:val="009453D8"/>
    <w:rsid w:val="009464A0"/>
    <w:rsid w:val="009465CE"/>
    <w:rsid w:val="00946F77"/>
    <w:rsid w:val="009476C0"/>
    <w:rsid w:val="00951582"/>
    <w:rsid w:val="009516EF"/>
    <w:rsid w:val="00951EEE"/>
    <w:rsid w:val="009528DD"/>
    <w:rsid w:val="009531ED"/>
    <w:rsid w:val="00953648"/>
    <w:rsid w:val="00954A80"/>
    <w:rsid w:val="009550B6"/>
    <w:rsid w:val="0095518C"/>
    <w:rsid w:val="0095566F"/>
    <w:rsid w:val="009556F8"/>
    <w:rsid w:val="009558FC"/>
    <w:rsid w:val="0095590D"/>
    <w:rsid w:val="00955978"/>
    <w:rsid w:val="00955FE5"/>
    <w:rsid w:val="009562F9"/>
    <w:rsid w:val="0095647F"/>
    <w:rsid w:val="009604FD"/>
    <w:rsid w:val="0096081E"/>
    <w:rsid w:val="00960B71"/>
    <w:rsid w:val="00961938"/>
    <w:rsid w:val="00962508"/>
    <w:rsid w:val="0096260B"/>
    <w:rsid w:val="00962DED"/>
    <w:rsid w:val="00963B82"/>
    <w:rsid w:val="00964CF3"/>
    <w:rsid w:val="009661AC"/>
    <w:rsid w:val="00966594"/>
    <w:rsid w:val="00966FB9"/>
    <w:rsid w:val="00967753"/>
    <w:rsid w:val="009709C8"/>
    <w:rsid w:val="00970A3D"/>
    <w:rsid w:val="00970AAC"/>
    <w:rsid w:val="009713E2"/>
    <w:rsid w:val="009726E0"/>
    <w:rsid w:val="00972D12"/>
    <w:rsid w:val="00972DA3"/>
    <w:rsid w:val="00972FDC"/>
    <w:rsid w:val="009730BD"/>
    <w:rsid w:val="00973494"/>
    <w:rsid w:val="00974179"/>
    <w:rsid w:val="0097488E"/>
    <w:rsid w:val="009753CA"/>
    <w:rsid w:val="009760D0"/>
    <w:rsid w:val="00976895"/>
    <w:rsid w:val="00976DD0"/>
    <w:rsid w:val="00980D06"/>
    <w:rsid w:val="0098103F"/>
    <w:rsid w:val="00981348"/>
    <w:rsid w:val="009821A3"/>
    <w:rsid w:val="00982308"/>
    <w:rsid w:val="009826E9"/>
    <w:rsid w:val="00982C4E"/>
    <w:rsid w:val="00983343"/>
    <w:rsid w:val="00984591"/>
    <w:rsid w:val="0098608B"/>
    <w:rsid w:val="00986680"/>
    <w:rsid w:val="00987259"/>
    <w:rsid w:val="009901BA"/>
    <w:rsid w:val="0099060D"/>
    <w:rsid w:val="00991626"/>
    <w:rsid w:val="0099253C"/>
    <w:rsid w:val="009925C2"/>
    <w:rsid w:val="00992AE1"/>
    <w:rsid w:val="00992C7C"/>
    <w:rsid w:val="00993363"/>
    <w:rsid w:val="009933E3"/>
    <w:rsid w:val="00993857"/>
    <w:rsid w:val="009949D2"/>
    <w:rsid w:val="0099585D"/>
    <w:rsid w:val="00995C52"/>
    <w:rsid w:val="00995EE7"/>
    <w:rsid w:val="009962E2"/>
    <w:rsid w:val="00996541"/>
    <w:rsid w:val="00996711"/>
    <w:rsid w:val="009977C1"/>
    <w:rsid w:val="009A0DF6"/>
    <w:rsid w:val="009A1083"/>
    <w:rsid w:val="009A148E"/>
    <w:rsid w:val="009A2857"/>
    <w:rsid w:val="009A2E86"/>
    <w:rsid w:val="009A319C"/>
    <w:rsid w:val="009A3B21"/>
    <w:rsid w:val="009A44A4"/>
    <w:rsid w:val="009A4B42"/>
    <w:rsid w:val="009A4E80"/>
    <w:rsid w:val="009A59AC"/>
    <w:rsid w:val="009A5B6C"/>
    <w:rsid w:val="009A5EC7"/>
    <w:rsid w:val="009A6053"/>
    <w:rsid w:val="009A669A"/>
    <w:rsid w:val="009A67B0"/>
    <w:rsid w:val="009A6F67"/>
    <w:rsid w:val="009B0B84"/>
    <w:rsid w:val="009B0F5E"/>
    <w:rsid w:val="009B12BA"/>
    <w:rsid w:val="009B2445"/>
    <w:rsid w:val="009B2EF9"/>
    <w:rsid w:val="009B3452"/>
    <w:rsid w:val="009B3DE5"/>
    <w:rsid w:val="009B4220"/>
    <w:rsid w:val="009B50C8"/>
    <w:rsid w:val="009B51FA"/>
    <w:rsid w:val="009B6020"/>
    <w:rsid w:val="009B76E0"/>
    <w:rsid w:val="009B793B"/>
    <w:rsid w:val="009C05C7"/>
    <w:rsid w:val="009C0BE8"/>
    <w:rsid w:val="009C1B40"/>
    <w:rsid w:val="009C2617"/>
    <w:rsid w:val="009C275B"/>
    <w:rsid w:val="009C385E"/>
    <w:rsid w:val="009C3DF1"/>
    <w:rsid w:val="009C5FB9"/>
    <w:rsid w:val="009C7C83"/>
    <w:rsid w:val="009D135F"/>
    <w:rsid w:val="009D2337"/>
    <w:rsid w:val="009D2C67"/>
    <w:rsid w:val="009D2FDC"/>
    <w:rsid w:val="009D34AC"/>
    <w:rsid w:val="009D3905"/>
    <w:rsid w:val="009D3B4D"/>
    <w:rsid w:val="009D47E3"/>
    <w:rsid w:val="009D58A9"/>
    <w:rsid w:val="009D5E5D"/>
    <w:rsid w:val="009D64DB"/>
    <w:rsid w:val="009D68F2"/>
    <w:rsid w:val="009D6F83"/>
    <w:rsid w:val="009D7801"/>
    <w:rsid w:val="009E08F7"/>
    <w:rsid w:val="009E123A"/>
    <w:rsid w:val="009E34BD"/>
    <w:rsid w:val="009E3607"/>
    <w:rsid w:val="009E4176"/>
    <w:rsid w:val="009E4263"/>
    <w:rsid w:val="009E56DD"/>
    <w:rsid w:val="009E616D"/>
    <w:rsid w:val="009E6893"/>
    <w:rsid w:val="009E6F35"/>
    <w:rsid w:val="009E71D0"/>
    <w:rsid w:val="009E7480"/>
    <w:rsid w:val="009F0836"/>
    <w:rsid w:val="009F19E8"/>
    <w:rsid w:val="009F1E34"/>
    <w:rsid w:val="009F32F3"/>
    <w:rsid w:val="009F43F1"/>
    <w:rsid w:val="009F487E"/>
    <w:rsid w:val="009F5024"/>
    <w:rsid w:val="009F5A6B"/>
    <w:rsid w:val="009F665E"/>
    <w:rsid w:val="009F68AA"/>
    <w:rsid w:val="009F6DF9"/>
    <w:rsid w:val="009F7799"/>
    <w:rsid w:val="009F7D02"/>
    <w:rsid w:val="00A00606"/>
    <w:rsid w:val="00A00A10"/>
    <w:rsid w:val="00A01129"/>
    <w:rsid w:val="00A030EE"/>
    <w:rsid w:val="00A036A8"/>
    <w:rsid w:val="00A06A63"/>
    <w:rsid w:val="00A072E0"/>
    <w:rsid w:val="00A0759C"/>
    <w:rsid w:val="00A075DE"/>
    <w:rsid w:val="00A07D8D"/>
    <w:rsid w:val="00A07FE2"/>
    <w:rsid w:val="00A1020F"/>
    <w:rsid w:val="00A1043A"/>
    <w:rsid w:val="00A10FCD"/>
    <w:rsid w:val="00A1301D"/>
    <w:rsid w:val="00A13D24"/>
    <w:rsid w:val="00A144E2"/>
    <w:rsid w:val="00A147BE"/>
    <w:rsid w:val="00A151F9"/>
    <w:rsid w:val="00A156F6"/>
    <w:rsid w:val="00A15D49"/>
    <w:rsid w:val="00A1764C"/>
    <w:rsid w:val="00A17FA3"/>
    <w:rsid w:val="00A2032D"/>
    <w:rsid w:val="00A205DA"/>
    <w:rsid w:val="00A21776"/>
    <w:rsid w:val="00A22B43"/>
    <w:rsid w:val="00A2376B"/>
    <w:rsid w:val="00A23EC2"/>
    <w:rsid w:val="00A2493D"/>
    <w:rsid w:val="00A25068"/>
    <w:rsid w:val="00A250E9"/>
    <w:rsid w:val="00A25118"/>
    <w:rsid w:val="00A266A5"/>
    <w:rsid w:val="00A26B21"/>
    <w:rsid w:val="00A26D82"/>
    <w:rsid w:val="00A27F56"/>
    <w:rsid w:val="00A27F7D"/>
    <w:rsid w:val="00A3124D"/>
    <w:rsid w:val="00A3136A"/>
    <w:rsid w:val="00A31F57"/>
    <w:rsid w:val="00A32BC3"/>
    <w:rsid w:val="00A32BE8"/>
    <w:rsid w:val="00A36EA7"/>
    <w:rsid w:val="00A37096"/>
    <w:rsid w:val="00A37120"/>
    <w:rsid w:val="00A37AFB"/>
    <w:rsid w:val="00A40F56"/>
    <w:rsid w:val="00A40FCB"/>
    <w:rsid w:val="00A41CC0"/>
    <w:rsid w:val="00A434B9"/>
    <w:rsid w:val="00A437A7"/>
    <w:rsid w:val="00A4431B"/>
    <w:rsid w:val="00A44763"/>
    <w:rsid w:val="00A44D67"/>
    <w:rsid w:val="00A455F5"/>
    <w:rsid w:val="00A46C12"/>
    <w:rsid w:val="00A47028"/>
    <w:rsid w:val="00A50773"/>
    <w:rsid w:val="00A51147"/>
    <w:rsid w:val="00A5130E"/>
    <w:rsid w:val="00A51651"/>
    <w:rsid w:val="00A51981"/>
    <w:rsid w:val="00A51C56"/>
    <w:rsid w:val="00A522BB"/>
    <w:rsid w:val="00A52E58"/>
    <w:rsid w:val="00A53019"/>
    <w:rsid w:val="00A5374D"/>
    <w:rsid w:val="00A53D5A"/>
    <w:rsid w:val="00A54156"/>
    <w:rsid w:val="00A56BA5"/>
    <w:rsid w:val="00A57578"/>
    <w:rsid w:val="00A57DE3"/>
    <w:rsid w:val="00A57F7F"/>
    <w:rsid w:val="00A60205"/>
    <w:rsid w:val="00A614CD"/>
    <w:rsid w:val="00A617E7"/>
    <w:rsid w:val="00A61FFD"/>
    <w:rsid w:val="00A621CC"/>
    <w:rsid w:val="00A63597"/>
    <w:rsid w:val="00A64087"/>
    <w:rsid w:val="00A6459A"/>
    <w:rsid w:val="00A646A4"/>
    <w:rsid w:val="00A64978"/>
    <w:rsid w:val="00A64DCD"/>
    <w:rsid w:val="00A64E5F"/>
    <w:rsid w:val="00A6530C"/>
    <w:rsid w:val="00A67173"/>
    <w:rsid w:val="00A672DF"/>
    <w:rsid w:val="00A7072A"/>
    <w:rsid w:val="00A707E0"/>
    <w:rsid w:val="00A71D58"/>
    <w:rsid w:val="00A72966"/>
    <w:rsid w:val="00A72E7B"/>
    <w:rsid w:val="00A73287"/>
    <w:rsid w:val="00A73815"/>
    <w:rsid w:val="00A73A4A"/>
    <w:rsid w:val="00A73A5D"/>
    <w:rsid w:val="00A73CF2"/>
    <w:rsid w:val="00A741AA"/>
    <w:rsid w:val="00A74376"/>
    <w:rsid w:val="00A74478"/>
    <w:rsid w:val="00A7459D"/>
    <w:rsid w:val="00A74F98"/>
    <w:rsid w:val="00A75593"/>
    <w:rsid w:val="00A759F9"/>
    <w:rsid w:val="00A75DBA"/>
    <w:rsid w:val="00A768A0"/>
    <w:rsid w:val="00A772CD"/>
    <w:rsid w:val="00A8089C"/>
    <w:rsid w:val="00A81133"/>
    <w:rsid w:val="00A813CA"/>
    <w:rsid w:val="00A82937"/>
    <w:rsid w:val="00A82B7F"/>
    <w:rsid w:val="00A82CF5"/>
    <w:rsid w:val="00A83059"/>
    <w:rsid w:val="00A83245"/>
    <w:rsid w:val="00A8373C"/>
    <w:rsid w:val="00A84858"/>
    <w:rsid w:val="00A84C86"/>
    <w:rsid w:val="00A8521A"/>
    <w:rsid w:val="00A8534A"/>
    <w:rsid w:val="00A856E8"/>
    <w:rsid w:val="00A85A6A"/>
    <w:rsid w:val="00A86BF3"/>
    <w:rsid w:val="00A9041B"/>
    <w:rsid w:val="00A9073F"/>
    <w:rsid w:val="00A90CD7"/>
    <w:rsid w:val="00A9179A"/>
    <w:rsid w:val="00A91C99"/>
    <w:rsid w:val="00A92C24"/>
    <w:rsid w:val="00A92F2A"/>
    <w:rsid w:val="00A93261"/>
    <w:rsid w:val="00A93B3F"/>
    <w:rsid w:val="00A94CB5"/>
    <w:rsid w:val="00A95020"/>
    <w:rsid w:val="00A95DA6"/>
    <w:rsid w:val="00A97769"/>
    <w:rsid w:val="00A97912"/>
    <w:rsid w:val="00A97BBB"/>
    <w:rsid w:val="00AA0734"/>
    <w:rsid w:val="00AA106C"/>
    <w:rsid w:val="00AA1611"/>
    <w:rsid w:val="00AA1837"/>
    <w:rsid w:val="00AA1F47"/>
    <w:rsid w:val="00AA20A8"/>
    <w:rsid w:val="00AA2485"/>
    <w:rsid w:val="00AA3259"/>
    <w:rsid w:val="00AA3D26"/>
    <w:rsid w:val="00AA3F20"/>
    <w:rsid w:val="00AA47BD"/>
    <w:rsid w:val="00AA508C"/>
    <w:rsid w:val="00AA7563"/>
    <w:rsid w:val="00AB036F"/>
    <w:rsid w:val="00AB047D"/>
    <w:rsid w:val="00AB04EA"/>
    <w:rsid w:val="00AB0C59"/>
    <w:rsid w:val="00AB0CD0"/>
    <w:rsid w:val="00AB10CE"/>
    <w:rsid w:val="00AB1E6F"/>
    <w:rsid w:val="00AB2067"/>
    <w:rsid w:val="00AB22D1"/>
    <w:rsid w:val="00AB31CF"/>
    <w:rsid w:val="00AB38B3"/>
    <w:rsid w:val="00AB39E3"/>
    <w:rsid w:val="00AB3BB8"/>
    <w:rsid w:val="00AB40C9"/>
    <w:rsid w:val="00AB4AFA"/>
    <w:rsid w:val="00AB58F3"/>
    <w:rsid w:val="00AB5C1F"/>
    <w:rsid w:val="00AB771D"/>
    <w:rsid w:val="00AB7AC7"/>
    <w:rsid w:val="00AB7D5B"/>
    <w:rsid w:val="00AC033C"/>
    <w:rsid w:val="00AC044D"/>
    <w:rsid w:val="00AC072D"/>
    <w:rsid w:val="00AC0D84"/>
    <w:rsid w:val="00AC104C"/>
    <w:rsid w:val="00AC12D1"/>
    <w:rsid w:val="00AC1BC9"/>
    <w:rsid w:val="00AC2ABA"/>
    <w:rsid w:val="00AC2D9E"/>
    <w:rsid w:val="00AC37B4"/>
    <w:rsid w:val="00AC4B58"/>
    <w:rsid w:val="00AC4C61"/>
    <w:rsid w:val="00AC5042"/>
    <w:rsid w:val="00AC5521"/>
    <w:rsid w:val="00AC56DA"/>
    <w:rsid w:val="00AC66BF"/>
    <w:rsid w:val="00AC6C08"/>
    <w:rsid w:val="00AC71D7"/>
    <w:rsid w:val="00AC7247"/>
    <w:rsid w:val="00AD001E"/>
    <w:rsid w:val="00AD0168"/>
    <w:rsid w:val="00AD0695"/>
    <w:rsid w:val="00AD15F7"/>
    <w:rsid w:val="00AD202D"/>
    <w:rsid w:val="00AD23E1"/>
    <w:rsid w:val="00AD287B"/>
    <w:rsid w:val="00AD3028"/>
    <w:rsid w:val="00AD375B"/>
    <w:rsid w:val="00AD3917"/>
    <w:rsid w:val="00AD3D6B"/>
    <w:rsid w:val="00AD3D9D"/>
    <w:rsid w:val="00AD47A2"/>
    <w:rsid w:val="00AD4A87"/>
    <w:rsid w:val="00AD55DD"/>
    <w:rsid w:val="00AD6344"/>
    <w:rsid w:val="00AD6A10"/>
    <w:rsid w:val="00AE0DF5"/>
    <w:rsid w:val="00AE0E66"/>
    <w:rsid w:val="00AE123E"/>
    <w:rsid w:val="00AE1251"/>
    <w:rsid w:val="00AE1427"/>
    <w:rsid w:val="00AE1816"/>
    <w:rsid w:val="00AE1C08"/>
    <w:rsid w:val="00AE2861"/>
    <w:rsid w:val="00AE339B"/>
    <w:rsid w:val="00AE34B8"/>
    <w:rsid w:val="00AE373A"/>
    <w:rsid w:val="00AE39A4"/>
    <w:rsid w:val="00AE4056"/>
    <w:rsid w:val="00AE4237"/>
    <w:rsid w:val="00AE528A"/>
    <w:rsid w:val="00AE533F"/>
    <w:rsid w:val="00AE54C9"/>
    <w:rsid w:val="00AE6146"/>
    <w:rsid w:val="00AE62E7"/>
    <w:rsid w:val="00AE6502"/>
    <w:rsid w:val="00AE73A1"/>
    <w:rsid w:val="00AE7C08"/>
    <w:rsid w:val="00AE7D73"/>
    <w:rsid w:val="00AF08D1"/>
    <w:rsid w:val="00AF099C"/>
    <w:rsid w:val="00AF10C2"/>
    <w:rsid w:val="00AF1A98"/>
    <w:rsid w:val="00AF1FB3"/>
    <w:rsid w:val="00AF278E"/>
    <w:rsid w:val="00AF3222"/>
    <w:rsid w:val="00AF35B5"/>
    <w:rsid w:val="00AF35D3"/>
    <w:rsid w:val="00AF35FE"/>
    <w:rsid w:val="00AF3B1F"/>
    <w:rsid w:val="00AF3E4C"/>
    <w:rsid w:val="00AF48C0"/>
    <w:rsid w:val="00AF4E3A"/>
    <w:rsid w:val="00AF5634"/>
    <w:rsid w:val="00AF600F"/>
    <w:rsid w:val="00AF6173"/>
    <w:rsid w:val="00AF6492"/>
    <w:rsid w:val="00AF668C"/>
    <w:rsid w:val="00AF6721"/>
    <w:rsid w:val="00AF770C"/>
    <w:rsid w:val="00B00E39"/>
    <w:rsid w:val="00B015F3"/>
    <w:rsid w:val="00B016F7"/>
    <w:rsid w:val="00B0174E"/>
    <w:rsid w:val="00B01879"/>
    <w:rsid w:val="00B0210B"/>
    <w:rsid w:val="00B035F9"/>
    <w:rsid w:val="00B03EC2"/>
    <w:rsid w:val="00B03F86"/>
    <w:rsid w:val="00B04A3B"/>
    <w:rsid w:val="00B04B87"/>
    <w:rsid w:val="00B04F69"/>
    <w:rsid w:val="00B05311"/>
    <w:rsid w:val="00B0580E"/>
    <w:rsid w:val="00B05903"/>
    <w:rsid w:val="00B05B3A"/>
    <w:rsid w:val="00B05EC0"/>
    <w:rsid w:val="00B065A2"/>
    <w:rsid w:val="00B0692C"/>
    <w:rsid w:val="00B06F02"/>
    <w:rsid w:val="00B07802"/>
    <w:rsid w:val="00B104DA"/>
    <w:rsid w:val="00B10D47"/>
    <w:rsid w:val="00B1116F"/>
    <w:rsid w:val="00B1275D"/>
    <w:rsid w:val="00B12CFD"/>
    <w:rsid w:val="00B12DE5"/>
    <w:rsid w:val="00B142CD"/>
    <w:rsid w:val="00B14D9D"/>
    <w:rsid w:val="00B15C9F"/>
    <w:rsid w:val="00B15ED2"/>
    <w:rsid w:val="00B172DB"/>
    <w:rsid w:val="00B17B67"/>
    <w:rsid w:val="00B20240"/>
    <w:rsid w:val="00B20623"/>
    <w:rsid w:val="00B20A4E"/>
    <w:rsid w:val="00B22DA3"/>
    <w:rsid w:val="00B23C6D"/>
    <w:rsid w:val="00B23EB0"/>
    <w:rsid w:val="00B240EE"/>
    <w:rsid w:val="00B247BC"/>
    <w:rsid w:val="00B24B6F"/>
    <w:rsid w:val="00B24C24"/>
    <w:rsid w:val="00B24C41"/>
    <w:rsid w:val="00B25727"/>
    <w:rsid w:val="00B26302"/>
    <w:rsid w:val="00B2631D"/>
    <w:rsid w:val="00B2642F"/>
    <w:rsid w:val="00B267B5"/>
    <w:rsid w:val="00B26836"/>
    <w:rsid w:val="00B26D7B"/>
    <w:rsid w:val="00B27631"/>
    <w:rsid w:val="00B27EDD"/>
    <w:rsid w:val="00B30010"/>
    <w:rsid w:val="00B304D1"/>
    <w:rsid w:val="00B308B4"/>
    <w:rsid w:val="00B30CAD"/>
    <w:rsid w:val="00B30F56"/>
    <w:rsid w:val="00B314BA"/>
    <w:rsid w:val="00B32DAA"/>
    <w:rsid w:val="00B32E78"/>
    <w:rsid w:val="00B331E8"/>
    <w:rsid w:val="00B33EA3"/>
    <w:rsid w:val="00B345FC"/>
    <w:rsid w:val="00B34E58"/>
    <w:rsid w:val="00B34EA2"/>
    <w:rsid w:val="00B35248"/>
    <w:rsid w:val="00B35261"/>
    <w:rsid w:val="00B353E0"/>
    <w:rsid w:val="00B3545C"/>
    <w:rsid w:val="00B3579A"/>
    <w:rsid w:val="00B366AE"/>
    <w:rsid w:val="00B370F3"/>
    <w:rsid w:val="00B42109"/>
    <w:rsid w:val="00B42940"/>
    <w:rsid w:val="00B43079"/>
    <w:rsid w:val="00B4328C"/>
    <w:rsid w:val="00B43519"/>
    <w:rsid w:val="00B435AA"/>
    <w:rsid w:val="00B43E95"/>
    <w:rsid w:val="00B43F8D"/>
    <w:rsid w:val="00B4475B"/>
    <w:rsid w:val="00B44873"/>
    <w:rsid w:val="00B45E29"/>
    <w:rsid w:val="00B465A7"/>
    <w:rsid w:val="00B46BCF"/>
    <w:rsid w:val="00B46C03"/>
    <w:rsid w:val="00B477A1"/>
    <w:rsid w:val="00B50030"/>
    <w:rsid w:val="00B502E2"/>
    <w:rsid w:val="00B50A5B"/>
    <w:rsid w:val="00B50D72"/>
    <w:rsid w:val="00B517D9"/>
    <w:rsid w:val="00B519B2"/>
    <w:rsid w:val="00B51DAB"/>
    <w:rsid w:val="00B52399"/>
    <w:rsid w:val="00B52C01"/>
    <w:rsid w:val="00B52DC6"/>
    <w:rsid w:val="00B53E15"/>
    <w:rsid w:val="00B541AC"/>
    <w:rsid w:val="00B54378"/>
    <w:rsid w:val="00B54617"/>
    <w:rsid w:val="00B54EA3"/>
    <w:rsid w:val="00B55186"/>
    <w:rsid w:val="00B55308"/>
    <w:rsid w:val="00B557FE"/>
    <w:rsid w:val="00B56459"/>
    <w:rsid w:val="00B56736"/>
    <w:rsid w:val="00B567A4"/>
    <w:rsid w:val="00B57464"/>
    <w:rsid w:val="00B577BD"/>
    <w:rsid w:val="00B6064D"/>
    <w:rsid w:val="00B60D90"/>
    <w:rsid w:val="00B60DE1"/>
    <w:rsid w:val="00B60EB7"/>
    <w:rsid w:val="00B6110F"/>
    <w:rsid w:val="00B6168D"/>
    <w:rsid w:val="00B626CF"/>
    <w:rsid w:val="00B62C2F"/>
    <w:rsid w:val="00B63113"/>
    <w:rsid w:val="00B635C7"/>
    <w:rsid w:val="00B64796"/>
    <w:rsid w:val="00B64A7A"/>
    <w:rsid w:val="00B65240"/>
    <w:rsid w:val="00B653A7"/>
    <w:rsid w:val="00B6577E"/>
    <w:rsid w:val="00B65A65"/>
    <w:rsid w:val="00B65CA4"/>
    <w:rsid w:val="00B6636F"/>
    <w:rsid w:val="00B665F6"/>
    <w:rsid w:val="00B66FBC"/>
    <w:rsid w:val="00B67B99"/>
    <w:rsid w:val="00B7009F"/>
    <w:rsid w:val="00B70C94"/>
    <w:rsid w:val="00B71E9C"/>
    <w:rsid w:val="00B71ED4"/>
    <w:rsid w:val="00B72093"/>
    <w:rsid w:val="00B72663"/>
    <w:rsid w:val="00B73873"/>
    <w:rsid w:val="00B74207"/>
    <w:rsid w:val="00B74A3C"/>
    <w:rsid w:val="00B74B58"/>
    <w:rsid w:val="00B75168"/>
    <w:rsid w:val="00B7516E"/>
    <w:rsid w:val="00B758FA"/>
    <w:rsid w:val="00B75F77"/>
    <w:rsid w:val="00B7702E"/>
    <w:rsid w:val="00B77739"/>
    <w:rsid w:val="00B802EC"/>
    <w:rsid w:val="00B80408"/>
    <w:rsid w:val="00B8045D"/>
    <w:rsid w:val="00B80901"/>
    <w:rsid w:val="00B814CB"/>
    <w:rsid w:val="00B82AAC"/>
    <w:rsid w:val="00B83092"/>
    <w:rsid w:val="00B8323E"/>
    <w:rsid w:val="00B83832"/>
    <w:rsid w:val="00B83DA3"/>
    <w:rsid w:val="00B841A3"/>
    <w:rsid w:val="00B8431A"/>
    <w:rsid w:val="00B844A9"/>
    <w:rsid w:val="00B84B88"/>
    <w:rsid w:val="00B852E0"/>
    <w:rsid w:val="00B8566C"/>
    <w:rsid w:val="00B8662B"/>
    <w:rsid w:val="00B869BF"/>
    <w:rsid w:val="00B86A61"/>
    <w:rsid w:val="00B87282"/>
    <w:rsid w:val="00B87293"/>
    <w:rsid w:val="00B87922"/>
    <w:rsid w:val="00B91014"/>
    <w:rsid w:val="00B927A5"/>
    <w:rsid w:val="00B92B1D"/>
    <w:rsid w:val="00B92DDF"/>
    <w:rsid w:val="00B937B6"/>
    <w:rsid w:val="00B939E7"/>
    <w:rsid w:val="00B947D8"/>
    <w:rsid w:val="00B94B19"/>
    <w:rsid w:val="00B94FF7"/>
    <w:rsid w:val="00B95568"/>
    <w:rsid w:val="00B9569B"/>
    <w:rsid w:val="00B95CF2"/>
    <w:rsid w:val="00B961E3"/>
    <w:rsid w:val="00B97FF9"/>
    <w:rsid w:val="00BA04C0"/>
    <w:rsid w:val="00BA07CB"/>
    <w:rsid w:val="00BA0CF5"/>
    <w:rsid w:val="00BA0D49"/>
    <w:rsid w:val="00BA1B37"/>
    <w:rsid w:val="00BA2503"/>
    <w:rsid w:val="00BA27FB"/>
    <w:rsid w:val="00BA27FC"/>
    <w:rsid w:val="00BA2B77"/>
    <w:rsid w:val="00BA2B7D"/>
    <w:rsid w:val="00BA2F3A"/>
    <w:rsid w:val="00BA36E2"/>
    <w:rsid w:val="00BA4281"/>
    <w:rsid w:val="00BA5F11"/>
    <w:rsid w:val="00BA6B4B"/>
    <w:rsid w:val="00BA7B92"/>
    <w:rsid w:val="00BA7DD3"/>
    <w:rsid w:val="00BB0A9D"/>
    <w:rsid w:val="00BB0CDA"/>
    <w:rsid w:val="00BB0DBF"/>
    <w:rsid w:val="00BB1831"/>
    <w:rsid w:val="00BB27FB"/>
    <w:rsid w:val="00BB2905"/>
    <w:rsid w:val="00BB2F2B"/>
    <w:rsid w:val="00BB4E5D"/>
    <w:rsid w:val="00BB4F11"/>
    <w:rsid w:val="00BB4FD0"/>
    <w:rsid w:val="00BB5662"/>
    <w:rsid w:val="00BB5A8A"/>
    <w:rsid w:val="00BB5F5B"/>
    <w:rsid w:val="00BB66FE"/>
    <w:rsid w:val="00BB6A55"/>
    <w:rsid w:val="00BB7425"/>
    <w:rsid w:val="00BB7913"/>
    <w:rsid w:val="00BC0683"/>
    <w:rsid w:val="00BC2661"/>
    <w:rsid w:val="00BC3E96"/>
    <w:rsid w:val="00BC4448"/>
    <w:rsid w:val="00BC4734"/>
    <w:rsid w:val="00BC5A05"/>
    <w:rsid w:val="00BC5C03"/>
    <w:rsid w:val="00BC6EAD"/>
    <w:rsid w:val="00BC72EF"/>
    <w:rsid w:val="00BC734C"/>
    <w:rsid w:val="00BD0072"/>
    <w:rsid w:val="00BD0108"/>
    <w:rsid w:val="00BD0A7F"/>
    <w:rsid w:val="00BD13EC"/>
    <w:rsid w:val="00BD1F64"/>
    <w:rsid w:val="00BD28BD"/>
    <w:rsid w:val="00BD2E54"/>
    <w:rsid w:val="00BD353F"/>
    <w:rsid w:val="00BD408D"/>
    <w:rsid w:val="00BD412C"/>
    <w:rsid w:val="00BD44D7"/>
    <w:rsid w:val="00BD5C0C"/>
    <w:rsid w:val="00BD5EA9"/>
    <w:rsid w:val="00BD63AD"/>
    <w:rsid w:val="00BD7265"/>
    <w:rsid w:val="00BD7634"/>
    <w:rsid w:val="00BD7A22"/>
    <w:rsid w:val="00BD7F02"/>
    <w:rsid w:val="00BE06D5"/>
    <w:rsid w:val="00BE0E8F"/>
    <w:rsid w:val="00BE0E92"/>
    <w:rsid w:val="00BE21D2"/>
    <w:rsid w:val="00BE2298"/>
    <w:rsid w:val="00BE2AC6"/>
    <w:rsid w:val="00BE308A"/>
    <w:rsid w:val="00BE34BE"/>
    <w:rsid w:val="00BE398A"/>
    <w:rsid w:val="00BE41A1"/>
    <w:rsid w:val="00BE4648"/>
    <w:rsid w:val="00BE4E69"/>
    <w:rsid w:val="00BE5204"/>
    <w:rsid w:val="00BE6600"/>
    <w:rsid w:val="00BE6CA4"/>
    <w:rsid w:val="00BE7695"/>
    <w:rsid w:val="00BF05EA"/>
    <w:rsid w:val="00BF072F"/>
    <w:rsid w:val="00BF154B"/>
    <w:rsid w:val="00BF1AE9"/>
    <w:rsid w:val="00BF22A2"/>
    <w:rsid w:val="00BF318E"/>
    <w:rsid w:val="00BF4540"/>
    <w:rsid w:val="00BF4972"/>
    <w:rsid w:val="00BF4DA0"/>
    <w:rsid w:val="00BF5730"/>
    <w:rsid w:val="00BF66A3"/>
    <w:rsid w:val="00BF74A6"/>
    <w:rsid w:val="00BF7637"/>
    <w:rsid w:val="00C00059"/>
    <w:rsid w:val="00C0027B"/>
    <w:rsid w:val="00C00646"/>
    <w:rsid w:val="00C00C50"/>
    <w:rsid w:val="00C00F23"/>
    <w:rsid w:val="00C0197C"/>
    <w:rsid w:val="00C02697"/>
    <w:rsid w:val="00C028D7"/>
    <w:rsid w:val="00C02D4D"/>
    <w:rsid w:val="00C0332E"/>
    <w:rsid w:val="00C05152"/>
    <w:rsid w:val="00C05787"/>
    <w:rsid w:val="00C058A0"/>
    <w:rsid w:val="00C05DE0"/>
    <w:rsid w:val="00C0693A"/>
    <w:rsid w:val="00C06B1B"/>
    <w:rsid w:val="00C06BCD"/>
    <w:rsid w:val="00C06CF7"/>
    <w:rsid w:val="00C078B5"/>
    <w:rsid w:val="00C07C70"/>
    <w:rsid w:val="00C10323"/>
    <w:rsid w:val="00C110DB"/>
    <w:rsid w:val="00C116D5"/>
    <w:rsid w:val="00C1243E"/>
    <w:rsid w:val="00C126C8"/>
    <w:rsid w:val="00C129B3"/>
    <w:rsid w:val="00C129F8"/>
    <w:rsid w:val="00C13992"/>
    <w:rsid w:val="00C146DF"/>
    <w:rsid w:val="00C1479F"/>
    <w:rsid w:val="00C14895"/>
    <w:rsid w:val="00C16314"/>
    <w:rsid w:val="00C16A07"/>
    <w:rsid w:val="00C16D73"/>
    <w:rsid w:val="00C17F2F"/>
    <w:rsid w:val="00C20A97"/>
    <w:rsid w:val="00C21605"/>
    <w:rsid w:val="00C22205"/>
    <w:rsid w:val="00C23281"/>
    <w:rsid w:val="00C24A02"/>
    <w:rsid w:val="00C2565B"/>
    <w:rsid w:val="00C25E7C"/>
    <w:rsid w:val="00C26542"/>
    <w:rsid w:val="00C26746"/>
    <w:rsid w:val="00C268F0"/>
    <w:rsid w:val="00C26962"/>
    <w:rsid w:val="00C27670"/>
    <w:rsid w:val="00C30D78"/>
    <w:rsid w:val="00C31974"/>
    <w:rsid w:val="00C325CD"/>
    <w:rsid w:val="00C33673"/>
    <w:rsid w:val="00C33756"/>
    <w:rsid w:val="00C354C5"/>
    <w:rsid w:val="00C35BCA"/>
    <w:rsid w:val="00C35F2D"/>
    <w:rsid w:val="00C362BB"/>
    <w:rsid w:val="00C36625"/>
    <w:rsid w:val="00C3675A"/>
    <w:rsid w:val="00C36870"/>
    <w:rsid w:val="00C37482"/>
    <w:rsid w:val="00C37C2D"/>
    <w:rsid w:val="00C37D41"/>
    <w:rsid w:val="00C409D7"/>
    <w:rsid w:val="00C40CEA"/>
    <w:rsid w:val="00C416EC"/>
    <w:rsid w:val="00C41953"/>
    <w:rsid w:val="00C420E6"/>
    <w:rsid w:val="00C42555"/>
    <w:rsid w:val="00C428F8"/>
    <w:rsid w:val="00C4382D"/>
    <w:rsid w:val="00C441A9"/>
    <w:rsid w:val="00C44474"/>
    <w:rsid w:val="00C44C88"/>
    <w:rsid w:val="00C451C9"/>
    <w:rsid w:val="00C4633E"/>
    <w:rsid w:val="00C471B5"/>
    <w:rsid w:val="00C47D86"/>
    <w:rsid w:val="00C504B6"/>
    <w:rsid w:val="00C50953"/>
    <w:rsid w:val="00C5100E"/>
    <w:rsid w:val="00C510AA"/>
    <w:rsid w:val="00C51199"/>
    <w:rsid w:val="00C512F1"/>
    <w:rsid w:val="00C51434"/>
    <w:rsid w:val="00C51789"/>
    <w:rsid w:val="00C518C4"/>
    <w:rsid w:val="00C5196A"/>
    <w:rsid w:val="00C519B6"/>
    <w:rsid w:val="00C51AFD"/>
    <w:rsid w:val="00C52C3E"/>
    <w:rsid w:val="00C53AF2"/>
    <w:rsid w:val="00C54273"/>
    <w:rsid w:val="00C5464A"/>
    <w:rsid w:val="00C55002"/>
    <w:rsid w:val="00C554EE"/>
    <w:rsid w:val="00C56095"/>
    <w:rsid w:val="00C5618C"/>
    <w:rsid w:val="00C563F3"/>
    <w:rsid w:val="00C56F72"/>
    <w:rsid w:val="00C573B0"/>
    <w:rsid w:val="00C60349"/>
    <w:rsid w:val="00C60638"/>
    <w:rsid w:val="00C6091B"/>
    <w:rsid w:val="00C60AA2"/>
    <w:rsid w:val="00C61C87"/>
    <w:rsid w:val="00C62961"/>
    <w:rsid w:val="00C63274"/>
    <w:rsid w:val="00C6330D"/>
    <w:rsid w:val="00C63E05"/>
    <w:rsid w:val="00C64129"/>
    <w:rsid w:val="00C65276"/>
    <w:rsid w:val="00C65734"/>
    <w:rsid w:val="00C657BB"/>
    <w:rsid w:val="00C65857"/>
    <w:rsid w:val="00C65CA1"/>
    <w:rsid w:val="00C66091"/>
    <w:rsid w:val="00C66915"/>
    <w:rsid w:val="00C66E36"/>
    <w:rsid w:val="00C70335"/>
    <w:rsid w:val="00C707CC"/>
    <w:rsid w:val="00C70BF2"/>
    <w:rsid w:val="00C71158"/>
    <w:rsid w:val="00C7238D"/>
    <w:rsid w:val="00C74620"/>
    <w:rsid w:val="00C753A0"/>
    <w:rsid w:val="00C75E27"/>
    <w:rsid w:val="00C7615C"/>
    <w:rsid w:val="00C764C8"/>
    <w:rsid w:val="00C772BC"/>
    <w:rsid w:val="00C773AA"/>
    <w:rsid w:val="00C7760E"/>
    <w:rsid w:val="00C77855"/>
    <w:rsid w:val="00C81045"/>
    <w:rsid w:val="00C81F2C"/>
    <w:rsid w:val="00C83A73"/>
    <w:rsid w:val="00C83D43"/>
    <w:rsid w:val="00C841B9"/>
    <w:rsid w:val="00C84FCC"/>
    <w:rsid w:val="00C871E0"/>
    <w:rsid w:val="00C87500"/>
    <w:rsid w:val="00C876AF"/>
    <w:rsid w:val="00C879B0"/>
    <w:rsid w:val="00C9022F"/>
    <w:rsid w:val="00C9027D"/>
    <w:rsid w:val="00C90A07"/>
    <w:rsid w:val="00C91495"/>
    <w:rsid w:val="00C91B23"/>
    <w:rsid w:val="00C92823"/>
    <w:rsid w:val="00C93349"/>
    <w:rsid w:val="00C93DCC"/>
    <w:rsid w:val="00C9473A"/>
    <w:rsid w:val="00C94BFA"/>
    <w:rsid w:val="00C9523C"/>
    <w:rsid w:val="00C95321"/>
    <w:rsid w:val="00C95472"/>
    <w:rsid w:val="00C9706D"/>
    <w:rsid w:val="00C97104"/>
    <w:rsid w:val="00C97250"/>
    <w:rsid w:val="00CA13EF"/>
    <w:rsid w:val="00CA1687"/>
    <w:rsid w:val="00CA254E"/>
    <w:rsid w:val="00CA3522"/>
    <w:rsid w:val="00CA38CF"/>
    <w:rsid w:val="00CA438A"/>
    <w:rsid w:val="00CA45A1"/>
    <w:rsid w:val="00CA58D4"/>
    <w:rsid w:val="00CA591E"/>
    <w:rsid w:val="00CA7123"/>
    <w:rsid w:val="00CA741D"/>
    <w:rsid w:val="00CA7FD7"/>
    <w:rsid w:val="00CB1484"/>
    <w:rsid w:val="00CB1D41"/>
    <w:rsid w:val="00CB31B0"/>
    <w:rsid w:val="00CB3563"/>
    <w:rsid w:val="00CB404B"/>
    <w:rsid w:val="00CB40F3"/>
    <w:rsid w:val="00CB412D"/>
    <w:rsid w:val="00CB41A7"/>
    <w:rsid w:val="00CB4275"/>
    <w:rsid w:val="00CB43D6"/>
    <w:rsid w:val="00CB5415"/>
    <w:rsid w:val="00CB70FA"/>
    <w:rsid w:val="00CC04E1"/>
    <w:rsid w:val="00CC0BF3"/>
    <w:rsid w:val="00CC1EC4"/>
    <w:rsid w:val="00CC1F8B"/>
    <w:rsid w:val="00CC2AA6"/>
    <w:rsid w:val="00CC2DEA"/>
    <w:rsid w:val="00CC2F49"/>
    <w:rsid w:val="00CC303E"/>
    <w:rsid w:val="00CC47A4"/>
    <w:rsid w:val="00CC4A6C"/>
    <w:rsid w:val="00CC4C29"/>
    <w:rsid w:val="00CC4E27"/>
    <w:rsid w:val="00CC4FB4"/>
    <w:rsid w:val="00CC5F82"/>
    <w:rsid w:val="00CC5FB7"/>
    <w:rsid w:val="00CC6238"/>
    <w:rsid w:val="00CC6838"/>
    <w:rsid w:val="00CC7366"/>
    <w:rsid w:val="00CC7A00"/>
    <w:rsid w:val="00CD094B"/>
    <w:rsid w:val="00CD0CEE"/>
    <w:rsid w:val="00CD1091"/>
    <w:rsid w:val="00CD2AF2"/>
    <w:rsid w:val="00CD2EE2"/>
    <w:rsid w:val="00CD3529"/>
    <w:rsid w:val="00CD3F83"/>
    <w:rsid w:val="00CD542E"/>
    <w:rsid w:val="00CD55A0"/>
    <w:rsid w:val="00CD5884"/>
    <w:rsid w:val="00CD7D40"/>
    <w:rsid w:val="00CD7DC5"/>
    <w:rsid w:val="00CE04AA"/>
    <w:rsid w:val="00CE063E"/>
    <w:rsid w:val="00CE0A8A"/>
    <w:rsid w:val="00CE216F"/>
    <w:rsid w:val="00CE22FC"/>
    <w:rsid w:val="00CE2669"/>
    <w:rsid w:val="00CE27E2"/>
    <w:rsid w:val="00CE2DF5"/>
    <w:rsid w:val="00CE4983"/>
    <w:rsid w:val="00CE4A26"/>
    <w:rsid w:val="00CE4EF4"/>
    <w:rsid w:val="00CE5529"/>
    <w:rsid w:val="00CE64F7"/>
    <w:rsid w:val="00CE65EC"/>
    <w:rsid w:val="00CE6840"/>
    <w:rsid w:val="00CE731B"/>
    <w:rsid w:val="00CE744A"/>
    <w:rsid w:val="00CE760D"/>
    <w:rsid w:val="00CF0421"/>
    <w:rsid w:val="00CF042E"/>
    <w:rsid w:val="00CF0A99"/>
    <w:rsid w:val="00CF15A0"/>
    <w:rsid w:val="00CF1A87"/>
    <w:rsid w:val="00CF296F"/>
    <w:rsid w:val="00CF31E6"/>
    <w:rsid w:val="00CF3C1B"/>
    <w:rsid w:val="00CF47FB"/>
    <w:rsid w:val="00CF4CD4"/>
    <w:rsid w:val="00CF5623"/>
    <w:rsid w:val="00CF5C00"/>
    <w:rsid w:val="00CF6248"/>
    <w:rsid w:val="00CF6310"/>
    <w:rsid w:val="00CF6C92"/>
    <w:rsid w:val="00D008E9"/>
    <w:rsid w:val="00D023FF"/>
    <w:rsid w:val="00D02F15"/>
    <w:rsid w:val="00D039F1"/>
    <w:rsid w:val="00D03BFE"/>
    <w:rsid w:val="00D03F2B"/>
    <w:rsid w:val="00D05091"/>
    <w:rsid w:val="00D06B3B"/>
    <w:rsid w:val="00D0765F"/>
    <w:rsid w:val="00D07AAD"/>
    <w:rsid w:val="00D07C1E"/>
    <w:rsid w:val="00D07F68"/>
    <w:rsid w:val="00D105F2"/>
    <w:rsid w:val="00D108E8"/>
    <w:rsid w:val="00D109C3"/>
    <w:rsid w:val="00D1166F"/>
    <w:rsid w:val="00D132F0"/>
    <w:rsid w:val="00D137F1"/>
    <w:rsid w:val="00D13D6F"/>
    <w:rsid w:val="00D14CAB"/>
    <w:rsid w:val="00D15DBA"/>
    <w:rsid w:val="00D164DF"/>
    <w:rsid w:val="00D16706"/>
    <w:rsid w:val="00D16849"/>
    <w:rsid w:val="00D16DA1"/>
    <w:rsid w:val="00D16DEA"/>
    <w:rsid w:val="00D201AA"/>
    <w:rsid w:val="00D20383"/>
    <w:rsid w:val="00D20D8B"/>
    <w:rsid w:val="00D21382"/>
    <w:rsid w:val="00D21DF5"/>
    <w:rsid w:val="00D22337"/>
    <w:rsid w:val="00D22ED8"/>
    <w:rsid w:val="00D23070"/>
    <w:rsid w:val="00D23092"/>
    <w:rsid w:val="00D23B88"/>
    <w:rsid w:val="00D23E1E"/>
    <w:rsid w:val="00D244AB"/>
    <w:rsid w:val="00D24902"/>
    <w:rsid w:val="00D24925"/>
    <w:rsid w:val="00D253CD"/>
    <w:rsid w:val="00D255A9"/>
    <w:rsid w:val="00D25845"/>
    <w:rsid w:val="00D2672B"/>
    <w:rsid w:val="00D2711A"/>
    <w:rsid w:val="00D2774A"/>
    <w:rsid w:val="00D3158E"/>
    <w:rsid w:val="00D31915"/>
    <w:rsid w:val="00D319D0"/>
    <w:rsid w:val="00D322C8"/>
    <w:rsid w:val="00D32A46"/>
    <w:rsid w:val="00D32B53"/>
    <w:rsid w:val="00D33622"/>
    <w:rsid w:val="00D33FF6"/>
    <w:rsid w:val="00D341FB"/>
    <w:rsid w:val="00D3647B"/>
    <w:rsid w:val="00D3651F"/>
    <w:rsid w:val="00D365BA"/>
    <w:rsid w:val="00D36D0F"/>
    <w:rsid w:val="00D37DAE"/>
    <w:rsid w:val="00D404D4"/>
    <w:rsid w:val="00D40897"/>
    <w:rsid w:val="00D41D1B"/>
    <w:rsid w:val="00D42300"/>
    <w:rsid w:val="00D42603"/>
    <w:rsid w:val="00D427AE"/>
    <w:rsid w:val="00D43431"/>
    <w:rsid w:val="00D435B4"/>
    <w:rsid w:val="00D43EDE"/>
    <w:rsid w:val="00D4446A"/>
    <w:rsid w:val="00D4521D"/>
    <w:rsid w:val="00D45697"/>
    <w:rsid w:val="00D45F98"/>
    <w:rsid w:val="00D46051"/>
    <w:rsid w:val="00D4729A"/>
    <w:rsid w:val="00D47B58"/>
    <w:rsid w:val="00D47BC4"/>
    <w:rsid w:val="00D5043A"/>
    <w:rsid w:val="00D50DF7"/>
    <w:rsid w:val="00D50F71"/>
    <w:rsid w:val="00D5190A"/>
    <w:rsid w:val="00D526DD"/>
    <w:rsid w:val="00D52788"/>
    <w:rsid w:val="00D52C25"/>
    <w:rsid w:val="00D553D1"/>
    <w:rsid w:val="00D560B1"/>
    <w:rsid w:val="00D56427"/>
    <w:rsid w:val="00D566F4"/>
    <w:rsid w:val="00D57CBB"/>
    <w:rsid w:val="00D603DD"/>
    <w:rsid w:val="00D605E0"/>
    <w:rsid w:val="00D606A0"/>
    <w:rsid w:val="00D60934"/>
    <w:rsid w:val="00D609C6"/>
    <w:rsid w:val="00D60ED1"/>
    <w:rsid w:val="00D612A1"/>
    <w:rsid w:val="00D61459"/>
    <w:rsid w:val="00D61B77"/>
    <w:rsid w:val="00D62421"/>
    <w:rsid w:val="00D6279B"/>
    <w:rsid w:val="00D62FED"/>
    <w:rsid w:val="00D637C6"/>
    <w:rsid w:val="00D63EF7"/>
    <w:rsid w:val="00D6419D"/>
    <w:rsid w:val="00D644F0"/>
    <w:rsid w:val="00D65211"/>
    <w:rsid w:val="00D66481"/>
    <w:rsid w:val="00D66E24"/>
    <w:rsid w:val="00D67317"/>
    <w:rsid w:val="00D677C6"/>
    <w:rsid w:val="00D67BC1"/>
    <w:rsid w:val="00D67C53"/>
    <w:rsid w:val="00D70596"/>
    <w:rsid w:val="00D71851"/>
    <w:rsid w:val="00D7185D"/>
    <w:rsid w:val="00D727D4"/>
    <w:rsid w:val="00D72B39"/>
    <w:rsid w:val="00D739B9"/>
    <w:rsid w:val="00D73B82"/>
    <w:rsid w:val="00D74651"/>
    <w:rsid w:val="00D74DF3"/>
    <w:rsid w:val="00D755F8"/>
    <w:rsid w:val="00D755FD"/>
    <w:rsid w:val="00D75D6C"/>
    <w:rsid w:val="00D75F21"/>
    <w:rsid w:val="00D76077"/>
    <w:rsid w:val="00D766ED"/>
    <w:rsid w:val="00D771AC"/>
    <w:rsid w:val="00D77DF3"/>
    <w:rsid w:val="00D80B50"/>
    <w:rsid w:val="00D80D11"/>
    <w:rsid w:val="00D81609"/>
    <w:rsid w:val="00D81693"/>
    <w:rsid w:val="00D81C01"/>
    <w:rsid w:val="00D8263E"/>
    <w:rsid w:val="00D82909"/>
    <w:rsid w:val="00D83394"/>
    <w:rsid w:val="00D837A2"/>
    <w:rsid w:val="00D838C6"/>
    <w:rsid w:val="00D83F91"/>
    <w:rsid w:val="00D84922"/>
    <w:rsid w:val="00D84BE4"/>
    <w:rsid w:val="00D84C8E"/>
    <w:rsid w:val="00D84ED2"/>
    <w:rsid w:val="00D85335"/>
    <w:rsid w:val="00D85338"/>
    <w:rsid w:val="00D8569E"/>
    <w:rsid w:val="00D85CD9"/>
    <w:rsid w:val="00D85E85"/>
    <w:rsid w:val="00D86700"/>
    <w:rsid w:val="00D86F01"/>
    <w:rsid w:val="00D87DA0"/>
    <w:rsid w:val="00D87F9F"/>
    <w:rsid w:val="00D90135"/>
    <w:rsid w:val="00D9035B"/>
    <w:rsid w:val="00D932A7"/>
    <w:rsid w:val="00D932D0"/>
    <w:rsid w:val="00D932F2"/>
    <w:rsid w:val="00D94092"/>
    <w:rsid w:val="00D94402"/>
    <w:rsid w:val="00D94EDA"/>
    <w:rsid w:val="00D955E7"/>
    <w:rsid w:val="00D95FAC"/>
    <w:rsid w:val="00D97B72"/>
    <w:rsid w:val="00DA0245"/>
    <w:rsid w:val="00DA0445"/>
    <w:rsid w:val="00DA12E4"/>
    <w:rsid w:val="00DA1733"/>
    <w:rsid w:val="00DA1C8E"/>
    <w:rsid w:val="00DA1DBC"/>
    <w:rsid w:val="00DA2CD1"/>
    <w:rsid w:val="00DA2EFF"/>
    <w:rsid w:val="00DA4236"/>
    <w:rsid w:val="00DA59A7"/>
    <w:rsid w:val="00DA5A9D"/>
    <w:rsid w:val="00DA6754"/>
    <w:rsid w:val="00DA7A20"/>
    <w:rsid w:val="00DB0DB6"/>
    <w:rsid w:val="00DB1607"/>
    <w:rsid w:val="00DB2B80"/>
    <w:rsid w:val="00DB3079"/>
    <w:rsid w:val="00DB4782"/>
    <w:rsid w:val="00DB4B0C"/>
    <w:rsid w:val="00DB60AA"/>
    <w:rsid w:val="00DB6396"/>
    <w:rsid w:val="00DB6E8E"/>
    <w:rsid w:val="00DB7987"/>
    <w:rsid w:val="00DC15C0"/>
    <w:rsid w:val="00DC17DD"/>
    <w:rsid w:val="00DC22E0"/>
    <w:rsid w:val="00DC2499"/>
    <w:rsid w:val="00DC2D7A"/>
    <w:rsid w:val="00DC339A"/>
    <w:rsid w:val="00DC3B44"/>
    <w:rsid w:val="00DC3EC0"/>
    <w:rsid w:val="00DC49DC"/>
    <w:rsid w:val="00DC4C58"/>
    <w:rsid w:val="00DC517A"/>
    <w:rsid w:val="00DC5203"/>
    <w:rsid w:val="00DC544D"/>
    <w:rsid w:val="00DC63A1"/>
    <w:rsid w:val="00DC6D5A"/>
    <w:rsid w:val="00DC6E47"/>
    <w:rsid w:val="00DC70A5"/>
    <w:rsid w:val="00DC7203"/>
    <w:rsid w:val="00DC79D5"/>
    <w:rsid w:val="00DC7A7E"/>
    <w:rsid w:val="00DC7C8C"/>
    <w:rsid w:val="00DD0F36"/>
    <w:rsid w:val="00DD187B"/>
    <w:rsid w:val="00DD1D07"/>
    <w:rsid w:val="00DD2C1E"/>
    <w:rsid w:val="00DD2C2D"/>
    <w:rsid w:val="00DD479F"/>
    <w:rsid w:val="00DD4DB3"/>
    <w:rsid w:val="00DD510B"/>
    <w:rsid w:val="00DE009D"/>
    <w:rsid w:val="00DE095B"/>
    <w:rsid w:val="00DE0CEE"/>
    <w:rsid w:val="00DE117C"/>
    <w:rsid w:val="00DE1322"/>
    <w:rsid w:val="00DE18B0"/>
    <w:rsid w:val="00DE318F"/>
    <w:rsid w:val="00DE3428"/>
    <w:rsid w:val="00DE3B20"/>
    <w:rsid w:val="00DE3FD0"/>
    <w:rsid w:val="00DE4221"/>
    <w:rsid w:val="00DE4B35"/>
    <w:rsid w:val="00DE5B73"/>
    <w:rsid w:val="00DE6423"/>
    <w:rsid w:val="00DE658E"/>
    <w:rsid w:val="00DE7671"/>
    <w:rsid w:val="00DE78ED"/>
    <w:rsid w:val="00DF02E4"/>
    <w:rsid w:val="00DF0807"/>
    <w:rsid w:val="00DF095A"/>
    <w:rsid w:val="00DF2543"/>
    <w:rsid w:val="00DF275B"/>
    <w:rsid w:val="00DF284F"/>
    <w:rsid w:val="00DF3085"/>
    <w:rsid w:val="00DF30F2"/>
    <w:rsid w:val="00DF3359"/>
    <w:rsid w:val="00DF33BD"/>
    <w:rsid w:val="00DF3A33"/>
    <w:rsid w:val="00DF42D1"/>
    <w:rsid w:val="00DF5933"/>
    <w:rsid w:val="00DF5A75"/>
    <w:rsid w:val="00DF6259"/>
    <w:rsid w:val="00DF663D"/>
    <w:rsid w:val="00DF66C9"/>
    <w:rsid w:val="00DF6F9F"/>
    <w:rsid w:val="00E0124E"/>
    <w:rsid w:val="00E02073"/>
    <w:rsid w:val="00E02952"/>
    <w:rsid w:val="00E039B0"/>
    <w:rsid w:val="00E03AFC"/>
    <w:rsid w:val="00E05AEB"/>
    <w:rsid w:val="00E05EE5"/>
    <w:rsid w:val="00E06C22"/>
    <w:rsid w:val="00E06D4F"/>
    <w:rsid w:val="00E06DF8"/>
    <w:rsid w:val="00E06E28"/>
    <w:rsid w:val="00E07C1B"/>
    <w:rsid w:val="00E108CA"/>
    <w:rsid w:val="00E1109D"/>
    <w:rsid w:val="00E119EC"/>
    <w:rsid w:val="00E12004"/>
    <w:rsid w:val="00E1221E"/>
    <w:rsid w:val="00E12290"/>
    <w:rsid w:val="00E1311E"/>
    <w:rsid w:val="00E13EEC"/>
    <w:rsid w:val="00E14570"/>
    <w:rsid w:val="00E153D9"/>
    <w:rsid w:val="00E15C1F"/>
    <w:rsid w:val="00E17E0E"/>
    <w:rsid w:val="00E2003C"/>
    <w:rsid w:val="00E20B1A"/>
    <w:rsid w:val="00E20CF5"/>
    <w:rsid w:val="00E22372"/>
    <w:rsid w:val="00E23035"/>
    <w:rsid w:val="00E24308"/>
    <w:rsid w:val="00E24DC6"/>
    <w:rsid w:val="00E2523A"/>
    <w:rsid w:val="00E256A5"/>
    <w:rsid w:val="00E25B38"/>
    <w:rsid w:val="00E267A6"/>
    <w:rsid w:val="00E276E3"/>
    <w:rsid w:val="00E27B1B"/>
    <w:rsid w:val="00E27B77"/>
    <w:rsid w:val="00E30060"/>
    <w:rsid w:val="00E30EEF"/>
    <w:rsid w:val="00E310D0"/>
    <w:rsid w:val="00E31415"/>
    <w:rsid w:val="00E3167C"/>
    <w:rsid w:val="00E31956"/>
    <w:rsid w:val="00E323EB"/>
    <w:rsid w:val="00E32697"/>
    <w:rsid w:val="00E32896"/>
    <w:rsid w:val="00E32A51"/>
    <w:rsid w:val="00E33486"/>
    <w:rsid w:val="00E33817"/>
    <w:rsid w:val="00E33EF8"/>
    <w:rsid w:val="00E34078"/>
    <w:rsid w:val="00E341E1"/>
    <w:rsid w:val="00E3511E"/>
    <w:rsid w:val="00E35893"/>
    <w:rsid w:val="00E35AF7"/>
    <w:rsid w:val="00E35D40"/>
    <w:rsid w:val="00E35F36"/>
    <w:rsid w:val="00E361A4"/>
    <w:rsid w:val="00E364F3"/>
    <w:rsid w:val="00E36E5F"/>
    <w:rsid w:val="00E37AA9"/>
    <w:rsid w:val="00E40E6B"/>
    <w:rsid w:val="00E40EDF"/>
    <w:rsid w:val="00E4106E"/>
    <w:rsid w:val="00E41A4A"/>
    <w:rsid w:val="00E41FC9"/>
    <w:rsid w:val="00E42798"/>
    <w:rsid w:val="00E44618"/>
    <w:rsid w:val="00E44C2F"/>
    <w:rsid w:val="00E4560A"/>
    <w:rsid w:val="00E457CC"/>
    <w:rsid w:val="00E46447"/>
    <w:rsid w:val="00E466A4"/>
    <w:rsid w:val="00E46733"/>
    <w:rsid w:val="00E46AF3"/>
    <w:rsid w:val="00E46DD1"/>
    <w:rsid w:val="00E47FEB"/>
    <w:rsid w:val="00E50056"/>
    <w:rsid w:val="00E500AC"/>
    <w:rsid w:val="00E504BD"/>
    <w:rsid w:val="00E515CC"/>
    <w:rsid w:val="00E52611"/>
    <w:rsid w:val="00E52A44"/>
    <w:rsid w:val="00E52D6D"/>
    <w:rsid w:val="00E536C0"/>
    <w:rsid w:val="00E539CD"/>
    <w:rsid w:val="00E54D99"/>
    <w:rsid w:val="00E55727"/>
    <w:rsid w:val="00E55D77"/>
    <w:rsid w:val="00E55D78"/>
    <w:rsid w:val="00E56017"/>
    <w:rsid w:val="00E5619F"/>
    <w:rsid w:val="00E56E17"/>
    <w:rsid w:val="00E56E28"/>
    <w:rsid w:val="00E60692"/>
    <w:rsid w:val="00E60FCD"/>
    <w:rsid w:val="00E61358"/>
    <w:rsid w:val="00E618C6"/>
    <w:rsid w:val="00E61B67"/>
    <w:rsid w:val="00E61E47"/>
    <w:rsid w:val="00E6203B"/>
    <w:rsid w:val="00E62931"/>
    <w:rsid w:val="00E62D70"/>
    <w:rsid w:val="00E63FBA"/>
    <w:rsid w:val="00E644AD"/>
    <w:rsid w:val="00E64865"/>
    <w:rsid w:val="00E65078"/>
    <w:rsid w:val="00E650F2"/>
    <w:rsid w:val="00E65181"/>
    <w:rsid w:val="00E659BB"/>
    <w:rsid w:val="00E665B8"/>
    <w:rsid w:val="00E67922"/>
    <w:rsid w:val="00E70312"/>
    <w:rsid w:val="00E7041C"/>
    <w:rsid w:val="00E707C9"/>
    <w:rsid w:val="00E70923"/>
    <w:rsid w:val="00E712C1"/>
    <w:rsid w:val="00E72E74"/>
    <w:rsid w:val="00E73B0B"/>
    <w:rsid w:val="00E746CF"/>
    <w:rsid w:val="00E75030"/>
    <w:rsid w:val="00E750B1"/>
    <w:rsid w:val="00E7538C"/>
    <w:rsid w:val="00E75802"/>
    <w:rsid w:val="00E75E25"/>
    <w:rsid w:val="00E766BE"/>
    <w:rsid w:val="00E7701F"/>
    <w:rsid w:val="00E77359"/>
    <w:rsid w:val="00E778CB"/>
    <w:rsid w:val="00E77B19"/>
    <w:rsid w:val="00E80407"/>
    <w:rsid w:val="00E80D67"/>
    <w:rsid w:val="00E81F81"/>
    <w:rsid w:val="00E82F6E"/>
    <w:rsid w:val="00E831E8"/>
    <w:rsid w:val="00E848D9"/>
    <w:rsid w:val="00E84F61"/>
    <w:rsid w:val="00E851BA"/>
    <w:rsid w:val="00E85503"/>
    <w:rsid w:val="00E85637"/>
    <w:rsid w:val="00E85BEC"/>
    <w:rsid w:val="00E862FF"/>
    <w:rsid w:val="00E86A16"/>
    <w:rsid w:val="00E87210"/>
    <w:rsid w:val="00E87277"/>
    <w:rsid w:val="00E90E7D"/>
    <w:rsid w:val="00E91160"/>
    <w:rsid w:val="00E9120A"/>
    <w:rsid w:val="00E9155B"/>
    <w:rsid w:val="00E918B5"/>
    <w:rsid w:val="00E91E81"/>
    <w:rsid w:val="00E92398"/>
    <w:rsid w:val="00E924B7"/>
    <w:rsid w:val="00E924D4"/>
    <w:rsid w:val="00E93121"/>
    <w:rsid w:val="00E934E5"/>
    <w:rsid w:val="00E93792"/>
    <w:rsid w:val="00E95BC7"/>
    <w:rsid w:val="00E95C49"/>
    <w:rsid w:val="00E973A8"/>
    <w:rsid w:val="00E97661"/>
    <w:rsid w:val="00EA0DA6"/>
    <w:rsid w:val="00EA168A"/>
    <w:rsid w:val="00EA1766"/>
    <w:rsid w:val="00EA1A70"/>
    <w:rsid w:val="00EA1CE7"/>
    <w:rsid w:val="00EA22DD"/>
    <w:rsid w:val="00EA24CC"/>
    <w:rsid w:val="00EA2559"/>
    <w:rsid w:val="00EA2650"/>
    <w:rsid w:val="00EA26CA"/>
    <w:rsid w:val="00EA2AC4"/>
    <w:rsid w:val="00EA327E"/>
    <w:rsid w:val="00EA35EC"/>
    <w:rsid w:val="00EA4736"/>
    <w:rsid w:val="00EA4BDD"/>
    <w:rsid w:val="00EA6395"/>
    <w:rsid w:val="00EA657B"/>
    <w:rsid w:val="00EA6BDA"/>
    <w:rsid w:val="00EA6ED2"/>
    <w:rsid w:val="00EA7989"/>
    <w:rsid w:val="00EA7A09"/>
    <w:rsid w:val="00EA7D9F"/>
    <w:rsid w:val="00EB024D"/>
    <w:rsid w:val="00EB0C4C"/>
    <w:rsid w:val="00EB0DA0"/>
    <w:rsid w:val="00EB0EF7"/>
    <w:rsid w:val="00EB0FB6"/>
    <w:rsid w:val="00EB0FC8"/>
    <w:rsid w:val="00EB1226"/>
    <w:rsid w:val="00EB274B"/>
    <w:rsid w:val="00EB3156"/>
    <w:rsid w:val="00EB357B"/>
    <w:rsid w:val="00EB3AD7"/>
    <w:rsid w:val="00EB3BD8"/>
    <w:rsid w:val="00EB4102"/>
    <w:rsid w:val="00EB5DB3"/>
    <w:rsid w:val="00EB5F08"/>
    <w:rsid w:val="00EB6233"/>
    <w:rsid w:val="00EB6310"/>
    <w:rsid w:val="00EB78C1"/>
    <w:rsid w:val="00EB7EC6"/>
    <w:rsid w:val="00EC0FA6"/>
    <w:rsid w:val="00EC1490"/>
    <w:rsid w:val="00EC19E2"/>
    <w:rsid w:val="00EC1E8A"/>
    <w:rsid w:val="00EC250A"/>
    <w:rsid w:val="00EC278D"/>
    <w:rsid w:val="00EC4482"/>
    <w:rsid w:val="00EC55BC"/>
    <w:rsid w:val="00EC5637"/>
    <w:rsid w:val="00EC6559"/>
    <w:rsid w:val="00EC68D4"/>
    <w:rsid w:val="00EC7C22"/>
    <w:rsid w:val="00ED3018"/>
    <w:rsid w:val="00ED3A11"/>
    <w:rsid w:val="00ED5B42"/>
    <w:rsid w:val="00ED623F"/>
    <w:rsid w:val="00ED6508"/>
    <w:rsid w:val="00ED6A27"/>
    <w:rsid w:val="00ED7367"/>
    <w:rsid w:val="00ED761A"/>
    <w:rsid w:val="00EE0F23"/>
    <w:rsid w:val="00EE1A24"/>
    <w:rsid w:val="00EE1DF1"/>
    <w:rsid w:val="00EE3405"/>
    <w:rsid w:val="00EE3AA7"/>
    <w:rsid w:val="00EE4657"/>
    <w:rsid w:val="00EE48C1"/>
    <w:rsid w:val="00EE50DC"/>
    <w:rsid w:val="00EE77F4"/>
    <w:rsid w:val="00EE7F2E"/>
    <w:rsid w:val="00EF0CB2"/>
    <w:rsid w:val="00EF15C1"/>
    <w:rsid w:val="00EF21A8"/>
    <w:rsid w:val="00EF2943"/>
    <w:rsid w:val="00EF29C6"/>
    <w:rsid w:val="00EF2F39"/>
    <w:rsid w:val="00EF2FA2"/>
    <w:rsid w:val="00EF3741"/>
    <w:rsid w:val="00EF3E0B"/>
    <w:rsid w:val="00EF4251"/>
    <w:rsid w:val="00EF46C7"/>
    <w:rsid w:val="00EF500B"/>
    <w:rsid w:val="00EF5CB9"/>
    <w:rsid w:val="00EF5D06"/>
    <w:rsid w:val="00EF6050"/>
    <w:rsid w:val="00EF64BD"/>
    <w:rsid w:val="00EF7180"/>
    <w:rsid w:val="00EF71BF"/>
    <w:rsid w:val="00EF7F23"/>
    <w:rsid w:val="00F002A7"/>
    <w:rsid w:val="00F016F4"/>
    <w:rsid w:val="00F0199F"/>
    <w:rsid w:val="00F0405B"/>
    <w:rsid w:val="00F0429A"/>
    <w:rsid w:val="00F042D4"/>
    <w:rsid w:val="00F04541"/>
    <w:rsid w:val="00F04CD0"/>
    <w:rsid w:val="00F0522B"/>
    <w:rsid w:val="00F055F8"/>
    <w:rsid w:val="00F05A0C"/>
    <w:rsid w:val="00F064B2"/>
    <w:rsid w:val="00F066E3"/>
    <w:rsid w:val="00F069E1"/>
    <w:rsid w:val="00F06CD5"/>
    <w:rsid w:val="00F06E1B"/>
    <w:rsid w:val="00F07EA9"/>
    <w:rsid w:val="00F100D3"/>
    <w:rsid w:val="00F1083E"/>
    <w:rsid w:val="00F10A0F"/>
    <w:rsid w:val="00F10B2B"/>
    <w:rsid w:val="00F11A95"/>
    <w:rsid w:val="00F11DB4"/>
    <w:rsid w:val="00F128C0"/>
    <w:rsid w:val="00F136BA"/>
    <w:rsid w:val="00F13975"/>
    <w:rsid w:val="00F14467"/>
    <w:rsid w:val="00F1539B"/>
    <w:rsid w:val="00F15DD7"/>
    <w:rsid w:val="00F173FA"/>
    <w:rsid w:val="00F20761"/>
    <w:rsid w:val="00F21244"/>
    <w:rsid w:val="00F216BD"/>
    <w:rsid w:val="00F24C4D"/>
    <w:rsid w:val="00F24D4E"/>
    <w:rsid w:val="00F25A5A"/>
    <w:rsid w:val="00F2619E"/>
    <w:rsid w:val="00F26F08"/>
    <w:rsid w:val="00F30038"/>
    <w:rsid w:val="00F30350"/>
    <w:rsid w:val="00F30B7A"/>
    <w:rsid w:val="00F30F66"/>
    <w:rsid w:val="00F31414"/>
    <w:rsid w:val="00F32345"/>
    <w:rsid w:val="00F3275C"/>
    <w:rsid w:val="00F32D4A"/>
    <w:rsid w:val="00F32DA2"/>
    <w:rsid w:val="00F3328D"/>
    <w:rsid w:val="00F34212"/>
    <w:rsid w:val="00F347BC"/>
    <w:rsid w:val="00F34A81"/>
    <w:rsid w:val="00F34E34"/>
    <w:rsid w:val="00F353AD"/>
    <w:rsid w:val="00F3574F"/>
    <w:rsid w:val="00F35B84"/>
    <w:rsid w:val="00F362C1"/>
    <w:rsid w:val="00F36CCC"/>
    <w:rsid w:val="00F40130"/>
    <w:rsid w:val="00F4101A"/>
    <w:rsid w:val="00F4183F"/>
    <w:rsid w:val="00F41F43"/>
    <w:rsid w:val="00F42B15"/>
    <w:rsid w:val="00F42F8A"/>
    <w:rsid w:val="00F432A9"/>
    <w:rsid w:val="00F43B9A"/>
    <w:rsid w:val="00F43D15"/>
    <w:rsid w:val="00F43EE3"/>
    <w:rsid w:val="00F441B4"/>
    <w:rsid w:val="00F44534"/>
    <w:rsid w:val="00F4469E"/>
    <w:rsid w:val="00F451F8"/>
    <w:rsid w:val="00F453A3"/>
    <w:rsid w:val="00F45BBB"/>
    <w:rsid w:val="00F46980"/>
    <w:rsid w:val="00F46C0E"/>
    <w:rsid w:val="00F47A7B"/>
    <w:rsid w:val="00F501F7"/>
    <w:rsid w:val="00F50389"/>
    <w:rsid w:val="00F5081A"/>
    <w:rsid w:val="00F50D72"/>
    <w:rsid w:val="00F50DBE"/>
    <w:rsid w:val="00F514E6"/>
    <w:rsid w:val="00F51E8C"/>
    <w:rsid w:val="00F544C7"/>
    <w:rsid w:val="00F54C37"/>
    <w:rsid w:val="00F55428"/>
    <w:rsid w:val="00F568BE"/>
    <w:rsid w:val="00F56945"/>
    <w:rsid w:val="00F57667"/>
    <w:rsid w:val="00F57FB6"/>
    <w:rsid w:val="00F6066B"/>
    <w:rsid w:val="00F63430"/>
    <w:rsid w:val="00F64316"/>
    <w:rsid w:val="00F64CC8"/>
    <w:rsid w:val="00F65160"/>
    <w:rsid w:val="00F656CE"/>
    <w:rsid w:val="00F65805"/>
    <w:rsid w:val="00F66049"/>
    <w:rsid w:val="00F675A0"/>
    <w:rsid w:val="00F704F6"/>
    <w:rsid w:val="00F70809"/>
    <w:rsid w:val="00F71EEA"/>
    <w:rsid w:val="00F72FC4"/>
    <w:rsid w:val="00F73406"/>
    <w:rsid w:val="00F73EC5"/>
    <w:rsid w:val="00F73F9F"/>
    <w:rsid w:val="00F75003"/>
    <w:rsid w:val="00F750F3"/>
    <w:rsid w:val="00F758BF"/>
    <w:rsid w:val="00F75D3B"/>
    <w:rsid w:val="00F76C8C"/>
    <w:rsid w:val="00F77166"/>
    <w:rsid w:val="00F77191"/>
    <w:rsid w:val="00F77A9D"/>
    <w:rsid w:val="00F77E42"/>
    <w:rsid w:val="00F80C7A"/>
    <w:rsid w:val="00F81FBB"/>
    <w:rsid w:val="00F833A5"/>
    <w:rsid w:val="00F83556"/>
    <w:rsid w:val="00F83830"/>
    <w:rsid w:val="00F83B9C"/>
    <w:rsid w:val="00F84638"/>
    <w:rsid w:val="00F8465B"/>
    <w:rsid w:val="00F84A21"/>
    <w:rsid w:val="00F854DB"/>
    <w:rsid w:val="00F866A4"/>
    <w:rsid w:val="00F87621"/>
    <w:rsid w:val="00F87670"/>
    <w:rsid w:val="00F878EA"/>
    <w:rsid w:val="00F908E9"/>
    <w:rsid w:val="00F91B67"/>
    <w:rsid w:val="00F922CB"/>
    <w:rsid w:val="00F9248B"/>
    <w:rsid w:val="00F92568"/>
    <w:rsid w:val="00F92A44"/>
    <w:rsid w:val="00F930C1"/>
    <w:rsid w:val="00F93740"/>
    <w:rsid w:val="00F93A8A"/>
    <w:rsid w:val="00F94D6C"/>
    <w:rsid w:val="00F95314"/>
    <w:rsid w:val="00F95B78"/>
    <w:rsid w:val="00F95E0F"/>
    <w:rsid w:val="00F965C8"/>
    <w:rsid w:val="00FA0711"/>
    <w:rsid w:val="00FA5CBD"/>
    <w:rsid w:val="00FA7EB0"/>
    <w:rsid w:val="00FB0285"/>
    <w:rsid w:val="00FB156B"/>
    <w:rsid w:val="00FB176B"/>
    <w:rsid w:val="00FB2183"/>
    <w:rsid w:val="00FB2827"/>
    <w:rsid w:val="00FB3016"/>
    <w:rsid w:val="00FB3637"/>
    <w:rsid w:val="00FB36DA"/>
    <w:rsid w:val="00FB3981"/>
    <w:rsid w:val="00FB3C01"/>
    <w:rsid w:val="00FB3D32"/>
    <w:rsid w:val="00FB429A"/>
    <w:rsid w:val="00FB4CCE"/>
    <w:rsid w:val="00FB5EE3"/>
    <w:rsid w:val="00FB5F03"/>
    <w:rsid w:val="00FB71D8"/>
    <w:rsid w:val="00FB73AD"/>
    <w:rsid w:val="00FB7A2B"/>
    <w:rsid w:val="00FB7FBB"/>
    <w:rsid w:val="00FC2CB1"/>
    <w:rsid w:val="00FC3774"/>
    <w:rsid w:val="00FC38B5"/>
    <w:rsid w:val="00FC40E2"/>
    <w:rsid w:val="00FC4AD9"/>
    <w:rsid w:val="00FC4C49"/>
    <w:rsid w:val="00FC540D"/>
    <w:rsid w:val="00FC58DB"/>
    <w:rsid w:val="00FC5E55"/>
    <w:rsid w:val="00FC665D"/>
    <w:rsid w:val="00FC6D0B"/>
    <w:rsid w:val="00FD02E4"/>
    <w:rsid w:val="00FD080A"/>
    <w:rsid w:val="00FD1A7C"/>
    <w:rsid w:val="00FD1A7F"/>
    <w:rsid w:val="00FD311A"/>
    <w:rsid w:val="00FD4BA6"/>
    <w:rsid w:val="00FD4DF7"/>
    <w:rsid w:val="00FD50C3"/>
    <w:rsid w:val="00FD5D9D"/>
    <w:rsid w:val="00FD6702"/>
    <w:rsid w:val="00FD73FC"/>
    <w:rsid w:val="00FD76C2"/>
    <w:rsid w:val="00FD7C04"/>
    <w:rsid w:val="00FE00CF"/>
    <w:rsid w:val="00FE036C"/>
    <w:rsid w:val="00FE14C4"/>
    <w:rsid w:val="00FE16A5"/>
    <w:rsid w:val="00FE3726"/>
    <w:rsid w:val="00FE4CCC"/>
    <w:rsid w:val="00FE5886"/>
    <w:rsid w:val="00FE58BC"/>
    <w:rsid w:val="00FE5EF7"/>
    <w:rsid w:val="00FE601C"/>
    <w:rsid w:val="00FE6457"/>
    <w:rsid w:val="00FE67E7"/>
    <w:rsid w:val="00FE75EF"/>
    <w:rsid w:val="00FF0006"/>
    <w:rsid w:val="00FF0204"/>
    <w:rsid w:val="00FF14C7"/>
    <w:rsid w:val="00FF28EA"/>
    <w:rsid w:val="00FF2A8E"/>
    <w:rsid w:val="00FF4676"/>
    <w:rsid w:val="00FF47B7"/>
    <w:rsid w:val="00FF51F7"/>
    <w:rsid w:val="00FF62F0"/>
    <w:rsid w:val="00FF65CC"/>
    <w:rsid w:val="00FF6894"/>
    <w:rsid w:val="00FF6B11"/>
    <w:rsid w:val="00FF6BC4"/>
    <w:rsid w:val="00FF6C1A"/>
    <w:rsid w:val="00FF78A2"/>
    <w:rsid w:val="00FF7FC8"/>
    <w:rsid w:val="010DF5C6"/>
    <w:rsid w:val="01C7B9FF"/>
    <w:rsid w:val="02338447"/>
    <w:rsid w:val="02C72518"/>
    <w:rsid w:val="0397DD94"/>
    <w:rsid w:val="03CB726E"/>
    <w:rsid w:val="045342A6"/>
    <w:rsid w:val="04849375"/>
    <w:rsid w:val="051811C2"/>
    <w:rsid w:val="0535A289"/>
    <w:rsid w:val="059EE121"/>
    <w:rsid w:val="05B57BD8"/>
    <w:rsid w:val="05DA11FD"/>
    <w:rsid w:val="061B84A4"/>
    <w:rsid w:val="0656CC4A"/>
    <w:rsid w:val="06E56894"/>
    <w:rsid w:val="073AB182"/>
    <w:rsid w:val="07604B8D"/>
    <w:rsid w:val="07A1C410"/>
    <w:rsid w:val="07FC8174"/>
    <w:rsid w:val="08161910"/>
    <w:rsid w:val="084A2E71"/>
    <w:rsid w:val="08EE2046"/>
    <w:rsid w:val="09189D4F"/>
    <w:rsid w:val="099851D5"/>
    <w:rsid w:val="09AA77B8"/>
    <w:rsid w:val="09B933EC"/>
    <w:rsid w:val="09C200EB"/>
    <w:rsid w:val="0A0913AC"/>
    <w:rsid w:val="0A0C4A17"/>
    <w:rsid w:val="0A6E880B"/>
    <w:rsid w:val="0B35603A"/>
    <w:rsid w:val="0B40F120"/>
    <w:rsid w:val="0B464819"/>
    <w:rsid w:val="0B55044D"/>
    <w:rsid w:val="0C31CA4E"/>
    <w:rsid w:val="0C7C9983"/>
    <w:rsid w:val="0C9BDD6B"/>
    <w:rsid w:val="0D2DE32F"/>
    <w:rsid w:val="0D453BC8"/>
    <w:rsid w:val="0DA628CD"/>
    <w:rsid w:val="0EDAE3CF"/>
    <w:rsid w:val="0F0286F1"/>
    <w:rsid w:val="0F6CCFA7"/>
    <w:rsid w:val="0FC0D082"/>
    <w:rsid w:val="0FED7A70"/>
    <w:rsid w:val="0FF2ED70"/>
    <w:rsid w:val="10ADFC1D"/>
    <w:rsid w:val="112A40AE"/>
    <w:rsid w:val="114412CF"/>
    <w:rsid w:val="116F4E8E"/>
    <w:rsid w:val="1183D427"/>
    <w:rsid w:val="1261C8BC"/>
    <w:rsid w:val="126BEEF4"/>
    <w:rsid w:val="133831A1"/>
    <w:rsid w:val="13BD6B35"/>
    <w:rsid w:val="1400A3A5"/>
    <w:rsid w:val="144040CA"/>
    <w:rsid w:val="15A340DE"/>
    <w:rsid w:val="174E6425"/>
    <w:rsid w:val="1826CA36"/>
    <w:rsid w:val="183B74DB"/>
    <w:rsid w:val="18484E36"/>
    <w:rsid w:val="18A3C06E"/>
    <w:rsid w:val="19772CEC"/>
    <w:rsid w:val="19ACD0F5"/>
    <w:rsid w:val="19CFFAC1"/>
    <w:rsid w:val="19E81035"/>
    <w:rsid w:val="1A3C9CF5"/>
    <w:rsid w:val="1A42F03D"/>
    <w:rsid w:val="1A48BB5B"/>
    <w:rsid w:val="1AB67DF1"/>
    <w:rsid w:val="1B2B7252"/>
    <w:rsid w:val="1B38FC8B"/>
    <w:rsid w:val="1B9A296A"/>
    <w:rsid w:val="1CEF64AD"/>
    <w:rsid w:val="1D773DA7"/>
    <w:rsid w:val="1D84C7E0"/>
    <w:rsid w:val="1DEED2D1"/>
    <w:rsid w:val="1E571F43"/>
    <w:rsid w:val="1E5780DF"/>
    <w:rsid w:val="1E96424C"/>
    <w:rsid w:val="1F30FAC7"/>
    <w:rsid w:val="1F6AC157"/>
    <w:rsid w:val="1FEFC797"/>
    <w:rsid w:val="202330FA"/>
    <w:rsid w:val="20FBDADF"/>
    <w:rsid w:val="219AB3D6"/>
    <w:rsid w:val="21EBED6E"/>
    <w:rsid w:val="220440EA"/>
    <w:rsid w:val="220643C0"/>
    <w:rsid w:val="22180AB1"/>
    <w:rsid w:val="22AE4AB3"/>
    <w:rsid w:val="23A567A5"/>
    <w:rsid w:val="23B03DF5"/>
    <w:rsid w:val="23D78493"/>
    <w:rsid w:val="249ACF42"/>
    <w:rsid w:val="24DE1111"/>
    <w:rsid w:val="26105524"/>
    <w:rsid w:val="2695556C"/>
    <w:rsid w:val="26CCCF8B"/>
    <w:rsid w:val="2701F7A0"/>
    <w:rsid w:val="275B1B14"/>
    <w:rsid w:val="2789AFD7"/>
    <w:rsid w:val="279DCDF8"/>
    <w:rsid w:val="27F6CCDD"/>
    <w:rsid w:val="28286B4F"/>
    <w:rsid w:val="28387048"/>
    <w:rsid w:val="288EA726"/>
    <w:rsid w:val="28EDC467"/>
    <w:rsid w:val="298C9D5E"/>
    <w:rsid w:val="298E7413"/>
    <w:rsid w:val="2A4ABE09"/>
    <w:rsid w:val="2AD8C7BE"/>
    <w:rsid w:val="2ADD3ADE"/>
    <w:rsid w:val="2AF2B5BF"/>
    <w:rsid w:val="2B3D4A53"/>
    <w:rsid w:val="2B98AA2C"/>
    <w:rsid w:val="2BA040AE"/>
    <w:rsid w:val="2BDCAF94"/>
    <w:rsid w:val="2C457B21"/>
    <w:rsid w:val="2CE86923"/>
    <w:rsid w:val="2CF2DE3C"/>
    <w:rsid w:val="2D246BD5"/>
    <w:rsid w:val="2DBBDC5F"/>
    <w:rsid w:val="2DE60CC2"/>
    <w:rsid w:val="2E193C56"/>
    <w:rsid w:val="2E7DA5F8"/>
    <w:rsid w:val="2F3E8FF6"/>
    <w:rsid w:val="2FA84E1A"/>
    <w:rsid w:val="30197659"/>
    <w:rsid w:val="305FB168"/>
    <w:rsid w:val="3073B1D1"/>
    <w:rsid w:val="308884AF"/>
    <w:rsid w:val="30F9AE54"/>
    <w:rsid w:val="312FFAA5"/>
    <w:rsid w:val="315420EC"/>
    <w:rsid w:val="31862012"/>
    <w:rsid w:val="31B546BA"/>
    <w:rsid w:val="32245510"/>
    <w:rsid w:val="3239494E"/>
    <w:rsid w:val="327781A7"/>
    <w:rsid w:val="32CC5C03"/>
    <w:rsid w:val="332100AD"/>
    <w:rsid w:val="33C02571"/>
    <w:rsid w:val="33D994D4"/>
    <w:rsid w:val="33F1B57F"/>
    <w:rsid w:val="3467FACF"/>
    <w:rsid w:val="350E52A7"/>
    <w:rsid w:val="3527A242"/>
    <w:rsid w:val="35B780C3"/>
    <w:rsid w:val="36019030"/>
    <w:rsid w:val="361FE6AE"/>
    <w:rsid w:val="367754CD"/>
    <w:rsid w:val="36FF0577"/>
    <w:rsid w:val="370B1A0B"/>
    <w:rsid w:val="3749266A"/>
    <w:rsid w:val="385EBCBB"/>
    <w:rsid w:val="3886B13C"/>
    <w:rsid w:val="3959164B"/>
    <w:rsid w:val="39AE90E8"/>
    <w:rsid w:val="3A0CFBDF"/>
    <w:rsid w:val="3A60CC1B"/>
    <w:rsid w:val="3A6E1C95"/>
    <w:rsid w:val="3A87683D"/>
    <w:rsid w:val="3ACA1439"/>
    <w:rsid w:val="3AF4E6AC"/>
    <w:rsid w:val="3B3534FB"/>
    <w:rsid w:val="3B4F3239"/>
    <w:rsid w:val="3BC07153"/>
    <w:rsid w:val="3BCE4F47"/>
    <w:rsid w:val="3C56B155"/>
    <w:rsid w:val="3CE69651"/>
    <w:rsid w:val="3D4386AD"/>
    <w:rsid w:val="3D50E9E2"/>
    <w:rsid w:val="3E3F335A"/>
    <w:rsid w:val="3E3FD0AE"/>
    <w:rsid w:val="3ED0E1C9"/>
    <w:rsid w:val="3EF5F2C0"/>
    <w:rsid w:val="3F23181F"/>
    <w:rsid w:val="3F326FE8"/>
    <w:rsid w:val="3FE65B58"/>
    <w:rsid w:val="404DC44B"/>
    <w:rsid w:val="415247C9"/>
    <w:rsid w:val="418F9D03"/>
    <w:rsid w:val="41919590"/>
    <w:rsid w:val="41B616F8"/>
    <w:rsid w:val="41DFA450"/>
    <w:rsid w:val="41F5067A"/>
    <w:rsid w:val="4243C62B"/>
    <w:rsid w:val="426A0268"/>
    <w:rsid w:val="42BD5F82"/>
    <w:rsid w:val="435902AD"/>
    <w:rsid w:val="4380EB5B"/>
    <w:rsid w:val="44416D08"/>
    <w:rsid w:val="448DCB18"/>
    <w:rsid w:val="44C17BD2"/>
    <w:rsid w:val="451BDC43"/>
    <w:rsid w:val="45BC2F58"/>
    <w:rsid w:val="460BFC97"/>
    <w:rsid w:val="471E5A8B"/>
    <w:rsid w:val="47CCED43"/>
    <w:rsid w:val="482CE387"/>
    <w:rsid w:val="4847FD2F"/>
    <w:rsid w:val="487984DC"/>
    <w:rsid w:val="48B420D0"/>
    <w:rsid w:val="48BF1F70"/>
    <w:rsid w:val="498FC1F6"/>
    <w:rsid w:val="4AF55B8F"/>
    <w:rsid w:val="4B276499"/>
    <w:rsid w:val="4BA5C7AD"/>
    <w:rsid w:val="4BFBB0AC"/>
    <w:rsid w:val="4C21FBF1"/>
    <w:rsid w:val="4C4149EE"/>
    <w:rsid w:val="4C416B34"/>
    <w:rsid w:val="4E2B7C14"/>
    <w:rsid w:val="4E3A6F36"/>
    <w:rsid w:val="4E54F5F0"/>
    <w:rsid w:val="4F2FC2F8"/>
    <w:rsid w:val="4F8789FB"/>
    <w:rsid w:val="4F8C0D35"/>
    <w:rsid w:val="4FA5F34D"/>
    <w:rsid w:val="50EE1EEF"/>
    <w:rsid w:val="50F2398D"/>
    <w:rsid w:val="50F36A3E"/>
    <w:rsid w:val="5123D6EF"/>
    <w:rsid w:val="5127DD96"/>
    <w:rsid w:val="51984141"/>
    <w:rsid w:val="51FE458B"/>
    <w:rsid w:val="5257B44E"/>
    <w:rsid w:val="52B4092C"/>
    <w:rsid w:val="539A15EC"/>
    <w:rsid w:val="5428366B"/>
    <w:rsid w:val="54BC736E"/>
    <w:rsid w:val="54CC208C"/>
    <w:rsid w:val="54E747A2"/>
    <w:rsid w:val="54F69129"/>
    <w:rsid w:val="55BFC2BC"/>
    <w:rsid w:val="56276069"/>
    <w:rsid w:val="565590CE"/>
    <w:rsid w:val="565F0CFD"/>
    <w:rsid w:val="565F6CEA"/>
    <w:rsid w:val="5677934A"/>
    <w:rsid w:val="56E000E9"/>
    <w:rsid w:val="5764E857"/>
    <w:rsid w:val="577DD250"/>
    <w:rsid w:val="57818942"/>
    <w:rsid w:val="57877A4F"/>
    <w:rsid w:val="583418CF"/>
    <w:rsid w:val="58514E4E"/>
    <w:rsid w:val="59234AB0"/>
    <w:rsid w:val="593C81AB"/>
    <w:rsid w:val="5954C319"/>
    <w:rsid w:val="599263FA"/>
    <w:rsid w:val="59ED1EAF"/>
    <w:rsid w:val="5B057AE9"/>
    <w:rsid w:val="5B19B0CD"/>
    <w:rsid w:val="5C217BB6"/>
    <w:rsid w:val="5CD1E972"/>
    <w:rsid w:val="5D12BA51"/>
    <w:rsid w:val="5D33FDA8"/>
    <w:rsid w:val="5D4E5F4A"/>
    <w:rsid w:val="5D501E25"/>
    <w:rsid w:val="5D624E44"/>
    <w:rsid w:val="5DD6091D"/>
    <w:rsid w:val="5E28343C"/>
    <w:rsid w:val="5E75018B"/>
    <w:rsid w:val="5F12E64C"/>
    <w:rsid w:val="5F591C78"/>
    <w:rsid w:val="5F71D97E"/>
    <w:rsid w:val="5FC4049D"/>
    <w:rsid w:val="605F7097"/>
    <w:rsid w:val="610F432B"/>
    <w:rsid w:val="6124D903"/>
    <w:rsid w:val="61563972"/>
    <w:rsid w:val="61FC204A"/>
    <w:rsid w:val="620DC877"/>
    <w:rsid w:val="62951977"/>
    <w:rsid w:val="62958297"/>
    <w:rsid w:val="62DD3C0D"/>
    <w:rsid w:val="62E58842"/>
    <w:rsid w:val="641F1CC8"/>
    <w:rsid w:val="64B0C55B"/>
    <w:rsid w:val="65960888"/>
    <w:rsid w:val="65AA98A2"/>
    <w:rsid w:val="65E01A00"/>
    <w:rsid w:val="65FAE40A"/>
    <w:rsid w:val="6632D23D"/>
    <w:rsid w:val="664C95BC"/>
    <w:rsid w:val="66CEDE15"/>
    <w:rsid w:val="675AD5A0"/>
    <w:rsid w:val="67B76C8C"/>
    <w:rsid w:val="67EEBE72"/>
    <w:rsid w:val="67FB9D4F"/>
    <w:rsid w:val="681FD19E"/>
    <w:rsid w:val="6874DC3B"/>
    <w:rsid w:val="68984A47"/>
    <w:rsid w:val="69173A3B"/>
    <w:rsid w:val="691A9D54"/>
    <w:rsid w:val="698A1401"/>
    <w:rsid w:val="69E36719"/>
    <w:rsid w:val="6AB20707"/>
    <w:rsid w:val="6AD38462"/>
    <w:rsid w:val="6B727384"/>
    <w:rsid w:val="6BF67531"/>
    <w:rsid w:val="6D5B4E9D"/>
    <w:rsid w:val="6D968DDD"/>
    <w:rsid w:val="6DB28DCA"/>
    <w:rsid w:val="6DB49BF0"/>
    <w:rsid w:val="6E80FCA8"/>
    <w:rsid w:val="6E954882"/>
    <w:rsid w:val="6F717305"/>
    <w:rsid w:val="6FEA87E2"/>
    <w:rsid w:val="705251FE"/>
    <w:rsid w:val="70843AF8"/>
    <w:rsid w:val="70DBC19A"/>
    <w:rsid w:val="717E2993"/>
    <w:rsid w:val="72136771"/>
    <w:rsid w:val="72D6E9D4"/>
    <w:rsid w:val="730A0E74"/>
    <w:rsid w:val="73395E9F"/>
    <w:rsid w:val="73546DCB"/>
    <w:rsid w:val="73E64834"/>
    <w:rsid w:val="741D9D8A"/>
    <w:rsid w:val="7472BA35"/>
    <w:rsid w:val="74D6C23B"/>
    <w:rsid w:val="74F47C5E"/>
    <w:rsid w:val="752E1793"/>
    <w:rsid w:val="75A7940F"/>
    <w:rsid w:val="76732A14"/>
    <w:rsid w:val="76E9EF75"/>
    <w:rsid w:val="775450CB"/>
    <w:rsid w:val="7885BFD6"/>
    <w:rsid w:val="78E8F718"/>
    <w:rsid w:val="78FA8BFE"/>
    <w:rsid w:val="7905840C"/>
    <w:rsid w:val="79462B58"/>
    <w:rsid w:val="79A25C7B"/>
    <w:rsid w:val="7A965C5F"/>
    <w:rsid w:val="7AC7D838"/>
    <w:rsid w:val="7AE1FBB9"/>
    <w:rsid w:val="7BD475E7"/>
    <w:rsid w:val="7CBC5807"/>
    <w:rsid w:val="7CC02511"/>
    <w:rsid w:val="7CF6086C"/>
    <w:rsid w:val="7CF6738E"/>
    <w:rsid w:val="7D44B8C9"/>
    <w:rsid w:val="7DD48E9B"/>
    <w:rsid w:val="7EF8014A"/>
    <w:rsid w:val="7F0C16A9"/>
    <w:rsid w:val="7F49E78A"/>
    <w:rsid w:val="7F900D69"/>
    <w:rsid w:val="7FB56CDC"/>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8D267"/>
  <w15:docId w15:val="{6D3C3BD8-4C08-4CD9-A46A-A9A980E0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D46"/>
    <w:rPr>
      <w:lang w:eastAsia="pt-BR"/>
    </w:rPr>
  </w:style>
  <w:style w:type="paragraph" w:styleId="Ttulo1">
    <w:name w:val="heading 1"/>
    <w:basedOn w:val="Normal"/>
    <w:next w:val="Normal"/>
    <w:qFormat/>
    <w:rsid w:val="00B8431A"/>
    <w:pPr>
      <w:keepNext/>
      <w:outlineLvl w:val="0"/>
    </w:pPr>
    <w:rPr>
      <w:sz w:val="24"/>
    </w:rPr>
  </w:style>
  <w:style w:type="paragraph" w:styleId="Ttulo2">
    <w:name w:val="heading 2"/>
    <w:basedOn w:val="Normal"/>
    <w:next w:val="Normal"/>
    <w:link w:val="Ttulo2Char"/>
    <w:qFormat/>
    <w:rsid w:val="00B8431A"/>
    <w:pPr>
      <w:keepNext/>
      <w:jc w:val="both"/>
      <w:outlineLvl w:val="1"/>
    </w:pPr>
    <w:rPr>
      <w:rFonts w:ascii="Verdana" w:hAnsi="Verdana"/>
      <w:b/>
      <w:i/>
      <w:iCs/>
      <w:sz w:val="28"/>
      <w:u w:val="single"/>
    </w:rPr>
  </w:style>
  <w:style w:type="paragraph" w:styleId="Ttulo3">
    <w:name w:val="heading 3"/>
    <w:basedOn w:val="Normal"/>
    <w:next w:val="Normal"/>
    <w:link w:val="Ttulo3Char"/>
    <w:semiHidden/>
    <w:unhideWhenUsed/>
    <w:qFormat/>
    <w:rsid w:val="00835B03"/>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 Char Char Char, Char Char,Char Char Char,Char Char"/>
    <w:basedOn w:val="Normal"/>
    <w:link w:val="CorpodetextoChar"/>
    <w:rsid w:val="00B8431A"/>
    <w:pPr>
      <w:jc w:val="both"/>
    </w:pPr>
    <w:rPr>
      <w:rFonts w:ascii="Verdana" w:hAnsi="Verdana"/>
      <w:i/>
      <w:iCs/>
      <w:sz w:val="28"/>
      <w:szCs w:val="24"/>
    </w:rPr>
  </w:style>
  <w:style w:type="paragraph" w:styleId="Corpodetexto2">
    <w:name w:val="Body Text 2"/>
    <w:basedOn w:val="Normal"/>
    <w:link w:val="Corpodetexto2Char"/>
    <w:rsid w:val="00B8431A"/>
    <w:rPr>
      <w:sz w:val="28"/>
    </w:rPr>
  </w:style>
  <w:style w:type="paragraph" w:styleId="Corpodetexto3">
    <w:name w:val="Body Text 3"/>
    <w:basedOn w:val="Normal"/>
    <w:rsid w:val="00B8431A"/>
    <w:rPr>
      <w:b/>
      <w:sz w:val="28"/>
    </w:rPr>
  </w:style>
  <w:style w:type="paragraph" w:styleId="Recuodecorpodetexto">
    <w:name w:val="Body Text Indent"/>
    <w:basedOn w:val="Normal"/>
    <w:rsid w:val="00B8431A"/>
    <w:pPr>
      <w:ind w:firstLine="708"/>
    </w:pPr>
    <w:rPr>
      <w:sz w:val="28"/>
    </w:rPr>
  </w:style>
  <w:style w:type="paragraph" w:styleId="Ttulo">
    <w:name w:val="Title"/>
    <w:basedOn w:val="Normal"/>
    <w:qFormat/>
    <w:rsid w:val="00B8431A"/>
    <w:pPr>
      <w:numPr>
        <w:ilvl w:val="12"/>
      </w:numPr>
      <w:ind w:left="567" w:hanging="567"/>
      <w:jc w:val="center"/>
    </w:pPr>
    <w:rPr>
      <w:b/>
      <w:color w:val="FF0000"/>
      <w:sz w:val="28"/>
    </w:rPr>
  </w:style>
  <w:style w:type="paragraph" w:styleId="Rodap">
    <w:name w:val="footer"/>
    <w:basedOn w:val="Normal"/>
    <w:link w:val="RodapChar"/>
    <w:uiPriority w:val="99"/>
    <w:rsid w:val="00B8431A"/>
    <w:pPr>
      <w:tabs>
        <w:tab w:val="center" w:pos="4419"/>
        <w:tab w:val="right" w:pos="8838"/>
      </w:tabs>
    </w:pPr>
  </w:style>
  <w:style w:type="character" w:styleId="Nmerodepgina">
    <w:name w:val="page number"/>
    <w:basedOn w:val="Fontepargpadro"/>
    <w:rsid w:val="00B8431A"/>
  </w:style>
  <w:style w:type="paragraph" w:styleId="Cabealho">
    <w:name w:val="header"/>
    <w:basedOn w:val="Normal"/>
    <w:rsid w:val="00B8431A"/>
    <w:pPr>
      <w:tabs>
        <w:tab w:val="center" w:pos="4419"/>
        <w:tab w:val="right" w:pos="8838"/>
      </w:tabs>
    </w:pPr>
  </w:style>
  <w:style w:type="paragraph" w:styleId="Recuodecorpodetexto3">
    <w:name w:val="Body Text Indent 3"/>
    <w:basedOn w:val="Normal"/>
    <w:rsid w:val="00B8431A"/>
    <w:pPr>
      <w:ind w:firstLine="709"/>
      <w:jc w:val="both"/>
    </w:pPr>
    <w:rPr>
      <w:sz w:val="24"/>
    </w:rPr>
  </w:style>
  <w:style w:type="character" w:customStyle="1" w:styleId="WW-Absatz-Standardschriftart">
    <w:name w:val="WW-Absatz-Standardschriftart"/>
    <w:rsid w:val="00B8431A"/>
  </w:style>
  <w:style w:type="paragraph" w:styleId="Textoembloco">
    <w:name w:val="Block Text"/>
    <w:basedOn w:val="Normal"/>
    <w:rsid w:val="00B8431A"/>
    <w:pPr>
      <w:ind w:left="993" w:right="749"/>
      <w:jc w:val="both"/>
    </w:pPr>
    <w:rPr>
      <w:rFonts w:ascii="Comic Sans MS" w:hAnsi="Comic Sans MS"/>
      <w:bCs/>
      <w:sz w:val="22"/>
    </w:rPr>
  </w:style>
  <w:style w:type="paragraph" w:customStyle="1" w:styleId="BodyText22">
    <w:name w:val="Body Text 22"/>
    <w:basedOn w:val="Normal"/>
    <w:rsid w:val="00B8431A"/>
    <w:pPr>
      <w:widowControl w:val="0"/>
      <w:ind w:left="709" w:hanging="709"/>
      <w:jc w:val="both"/>
    </w:pPr>
    <w:rPr>
      <w:snapToGrid w:val="0"/>
      <w:sz w:val="24"/>
    </w:rPr>
  </w:style>
  <w:style w:type="table" w:styleId="Tabelacomgrade">
    <w:name w:val="Table Grid"/>
    <w:basedOn w:val="Tabelanormal"/>
    <w:uiPriority w:val="59"/>
    <w:rsid w:val="008C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aliases w:val=" Char Char Char Char, Char Char Char1,Char Char Char Char,Char Char Char1"/>
    <w:link w:val="Corpodetexto"/>
    <w:locked/>
    <w:rsid w:val="00241823"/>
    <w:rPr>
      <w:rFonts w:ascii="Verdana" w:hAnsi="Verdana"/>
      <w:i/>
      <w:iCs/>
      <w:sz w:val="28"/>
      <w:szCs w:val="24"/>
      <w:lang w:val="pt-BR" w:eastAsia="pt-BR" w:bidi="ar-SA"/>
    </w:rPr>
  </w:style>
  <w:style w:type="paragraph" w:styleId="Textodebalo">
    <w:name w:val="Balloon Text"/>
    <w:basedOn w:val="Normal"/>
    <w:semiHidden/>
    <w:rsid w:val="00AD3917"/>
    <w:rPr>
      <w:rFonts w:ascii="Tahoma" w:hAnsi="Tahoma" w:cs="Tahoma"/>
      <w:sz w:val="16"/>
      <w:szCs w:val="16"/>
    </w:rPr>
  </w:style>
  <w:style w:type="paragraph" w:styleId="NormalWeb">
    <w:name w:val="Normal (Web)"/>
    <w:basedOn w:val="Normal"/>
    <w:link w:val="NormalWebChar"/>
    <w:uiPriority w:val="99"/>
    <w:rsid w:val="00972FDC"/>
    <w:pPr>
      <w:suppressAutoHyphens/>
      <w:spacing w:before="100" w:after="100"/>
      <w:jc w:val="both"/>
    </w:pPr>
    <w:rPr>
      <w:rFonts w:ascii="Verdana" w:hAnsi="Verdana"/>
      <w:sz w:val="24"/>
      <w:szCs w:val="24"/>
      <w:lang w:eastAsia="ar-SA"/>
    </w:rPr>
  </w:style>
  <w:style w:type="paragraph" w:customStyle="1" w:styleId="Default">
    <w:name w:val="Default"/>
    <w:link w:val="DefaultChar"/>
    <w:rsid w:val="00070506"/>
    <w:pPr>
      <w:autoSpaceDE w:val="0"/>
      <w:autoSpaceDN w:val="0"/>
      <w:adjustRightInd w:val="0"/>
    </w:pPr>
    <w:rPr>
      <w:rFonts w:ascii="Calibri" w:hAnsi="Calibri" w:cs="Calibri"/>
      <w:color w:val="000000"/>
      <w:sz w:val="24"/>
      <w:szCs w:val="24"/>
      <w:lang w:eastAsia="pt-BR"/>
    </w:rPr>
  </w:style>
  <w:style w:type="paragraph" w:styleId="PargrafodaLista">
    <w:name w:val="List Paragraph"/>
    <w:aliases w:val="Segundo,Item2,DOCs_Paragrafo-1,Texto,lp1,List Paragraph1,Marcadores PDTI,Lista Colorida - Ênfase 11"/>
    <w:basedOn w:val="Normal"/>
    <w:link w:val="PargrafodaListaChar"/>
    <w:uiPriority w:val="1"/>
    <w:qFormat/>
    <w:rsid w:val="002F13D7"/>
    <w:pPr>
      <w:spacing w:after="200" w:line="276" w:lineRule="auto"/>
      <w:ind w:left="720"/>
      <w:contextualSpacing/>
      <w:jc w:val="both"/>
    </w:pPr>
    <w:rPr>
      <w:rFonts w:ascii="Calibri" w:eastAsia="Calibri" w:hAnsi="Calibri"/>
      <w:sz w:val="22"/>
      <w:szCs w:val="22"/>
      <w:lang w:eastAsia="en-US"/>
    </w:rPr>
  </w:style>
  <w:style w:type="character" w:customStyle="1" w:styleId="Ttulo2Char">
    <w:name w:val="Título 2 Char"/>
    <w:link w:val="Ttulo2"/>
    <w:rsid w:val="002828C1"/>
    <w:rPr>
      <w:rFonts w:ascii="Verdana" w:hAnsi="Verdana"/>
      <w:b/>
      <w:i/>
      <w:iCs/>
      <w:sz w:val="28"/>
      <w:u w:val="single"/>
    </w:rPr>
  </w:style>
  <w:style w:type="character" w:customStyle="1" w:styleId="NormalWebChar">
    <w:name w:val="Normal (Web) Char"/>
    <w:link w:val="NormalWeb"/>
    <w:uiPriority w:val="99"/>
    <w:locked/>
    <w:rsid w:val="00EF64BD"/>
    <w:rPr>
      <w:rFonts w:ascii="Verdana" w:hAnsi="Verdana"/>
      <w:sz w:val="24"/>
      <w:szCs w:val="24"/>
      <w:lang w:eastAsia="ar-SA"/>
    </w:rPr>
  </w:style>
  <w:style w:type="character" w:customStyle="1" w:styleId="Corpodetexto2Char">
    <w:name w:val="Corpo de texto 2 Char"/>
    <w:link w:val="Corpodetexto2"/>
    <w:rsid w:val="000B7767"/>
    <w:rPr>
      <w:sz w:val="28"/>
    </w:rPr>
  </w:style>
  <w:style w:type="character" w:styleId="Forte">
    <w:name w:val="Strong"/>
    <w:uiPriority w:val="22"/>
    <w:qFormat/>
    <w:rsid w:val="00A37096"/>
    <w:rPr>
      <w:b/>
      <w:bCs/>
    </w:rPr>
  </w:style>
  <w:style w:type="character" w:styleId="Hyperlink">
    <w:name w:val="Hyperlink"/>
    <w:uiPriority w:val="99"/>
    <w:unhideWhenUsed/>
    <w:rsid w:val="00D3647B"/>
    <w:rPr>
      <w:color w:val="0000FF"/>
      <w:u w:val="single"/>
    </w:rPr>
  </w:style>
  <w:style w:type="paragraph" w:customStyle="1" w:styleId="SubItemNvel3">
    <w:name w:val="SubItem Nível 3"/>
    <w:basedOn w:val="Ttulo3"/>
    <w:link w:val="SubItemNvel3Char"/>
    <w:qFormat/>
    <w:rsid w:val="00835B03"/>
    <w:pPr>
      <w:widowControl w:val="0"/>
      <w:spacing w:before="0" w:after="0" w:line="360" w:lineRule="auto"/>
      <w:jc w:val="both"/>
    </w:pPr>
    <w:rPr>
      <w:rFonts w:ascii="Verdana" w:hAnsi="Verdana" w:cs="Arial"/>
      <w:sz w:val="22"/>
      <w:szCs w:val="24"/>
    </w:rPr>
  </w:style>
  <w:style w:type="character" w:customStyle="1" w:styleId="SubItemNvel3Char">
    <w:name w:val="SubItem Nível 3 Char"/>
    <w:link w:val="SubItemNvel3"/>
    <w:rsid w:val="00835B03"/>
    <w:rPr>
      <w:rFonts w:ascii="Verdana" w:hAnsi="Verdana" w:cs="Arial"/>
      <w:b/>
      <w:bCs/>
      <w:sz w:val="22"/>
      <w:szCs w:val="24"/>
    </w:rPr>
  </w:style>
  <w:style w:type="character" w:customStyle="1" w:styleId="Ttulo3Char">
    <w:name w:val="Título 3 Char"/>
    <w:link w:val="Ttulo3"/>
    <w:uiPriority w:val="9"/>
    <w:rsid w:val="00835B03"/>
    <w:rPr>
      <w:rFonts w:ascii="Cambria" w:eastAsia="Times New Roman" w:hAnsi="Cambria" w:cs="Times New Roman"/>
      <w:b/>
      <w:bCs/>
      <w:sz w:val="26"/>
      <w:szCs w:val="26"/>
    </w:rPr>
  </w:style>
  <w:style w:type="character" w:customStyle="1" w:styleId="PargrafodaListaChar">
    <w:name w:val="Parágrafo da Lista Char"/>
    <w:aliases w:val="Segundo Char,Item2 Char,DOCs_Paragrafo-1 Char,Texto Char,lp1 Char,List Paragraph1 Char,Marcadores PDTI Char,Lista Colorida - Ênfase 11 Char"/>
    <w:link w:val="PargrafodaLista"/>
    <w:uiPriority w:val="1"/>
    <w:qFormat/>
    <w:locked/>
    <w:rsid w:val="009D135F"/>
    <w:rPr>
      <w:rFonts w:ascii="Calibri" w:eastAsia="Calibri" w:hAnsi="Calibri"/>
      <w:sz w:val="22"/>
      <w:szCs w:val="22"/>
      <w:lang w:eastAsia="en-US"/>
    </w:rPr>
  </w:style>
  <w:style w:type="paragraph" w:customStyle="1" w:styleId="SubItemNivel2">
    <w:name w:val="SubItem Nivel 2"/>
    <w:basedOn w:val="Normal"/>
    <w:rsid w:val="00D80D11"/>
    <w:pPr>
      <w:keepNext/>
      <w:jc w:val="both"/>
    </w:pPr>
    <w:rPr>
      <w:rFonts w:ascii="Fonte Ecológica Spranq" w:eastAsia="Calibri" w:hAnsi="Fonte Ecológica Spranq"/>
      <w:sz w:val="22"/>
      <w:szCs w:val="22"/>
    </w:rPr>
  </w:style>
  <w:style w:type="paragraph" w:customStyle="1" w:styleId="xxxmsonormal">
    <w:name w:val="x_x_x_msonormal"/>
    <w:basedOn w:val="Normal"/>
    <w:rsid w:val="006A051D"/>
    <w:pPr>
      <w:spacing w:before="100" w:beforeAutospacing="1" w:after="100" w:afterAutospacing="1"/>
    </w:pPr>
    <w:rPr>
      <w:sz w:val="24"/>
      <w:szCs w:val="24"/>
    </w:rPr>
  </w:style>
  <w:style w:type="paragraph" w:customStyle="1" w:styleId="paragraph">
    <w:name w:val="paragraph"/>
    <w:basedOn w:val="Normal"/>
    <w:rsid w:val="00915DAD"/>
    <w:pPr>
      <w:spacing w:before="100" w:beforeAutospacing="1" w:after="100" w:afterAutospacing="1"/>
    </w:pPr>
    <w:rPr>
      <w:sz w:val="24"/>
      <w:szCs w:val="24"/>
    </w:rPr>
  </w:style>
  <w:style w:type="character" w:customStyle="1" w:styleId="normaltextrun">
    <w:name w:val="normaltextrun"/>
    <w:qFormat/>
    <w:rsid w:val="00915DAD"/>
  </w:style>
  <w:style w:type="character" w:customStyle="1" w:styleId="spellingerror">
    <w:name w:val="spellingerror"/>
    <w:rsid w:val="00915DAD"/>
  </w:style>
  <w:style w:type="character" w:customStyle="1" w:styleId="eop">
    <w:name w:val="eop"/>
    <w:qFormat/>
    <w:rsid w:val="00915DAD"/>
  </w:style>
  <w:style w:type="character" w:customStyle="1" w:styleId="normaltextrun1">
    <w:name w:val="normaltextrun1"/>
    <w:rsid w:val="00065F0D"/>
  </w:style>
  <w:style w:type="paragraph" w:customStyle="1" w:styleId="corpo">
    <w:name w:val="corpo"/>
    <w:basedOn w:val="Normal"/>
    <w:rsid w:val="00DF284F"/>
    <w:pPr>
      <w:spacing w:before="100" w:beforeAutospacing="1" w:after="100" w:afterAutospacing="1"/>
    </w:pPr>
    <w:rPr>
      <w:sz w:val="24"/>
      <w:szCs w:val="24"/>
    </w:rPr>
  </w:style>
  <w:style w:type="character" w:customStyle="1" w:styleId="findhit">
    <w:name w:val="findhit"/>
    <w:basedOn w:val="Fontepargpadro"/>
    <w:rsid w:val="00C078B5"/>
  </w:style>
  <w:style w:type="character" w:styleId="Refdecomentrio">
    <w:name w:val="annotation reference"/>
    <w:basedOn w:val="Fontepargpadro"/>
    <w:unhideWhenUsed/>
    <w:qFormat/>
    <w:rsid w:val="00BB27FB"/>
    <w:rPr>
      <w:sz w:val="16"/>
      <w:szCs w:val="16"/>
    </w:rPr>
  </w:style>
  <w:style w:type="paragraph" w:styleId="Textodecomentrio">
    <w:name w:val="annotation text"/>
    <w:basedOn w:val="Normal"/>
    <w:link w:val="TextodecomentrioChar"/>
    <w:uiPriority w:val="99"/>
    <w:unhideWhenUsed/>
    <w:qFormat/>
    <w:rsid w:val="00BB27FB"/>
  </w:style>
  <w:style w:type="character" w:customStyle="1" w:styleId="TextodecomentrioChar">
    <w:name w:val="Texto de comentário Char"/>
    <w:basedOn w:val="Fontepargpadro"/>
    <w:link w:val="Textodecomentrio"/>
    <w:uiPriority w:val="99"/>
    <w:qFormat/>
    <w:rsid w:val="00BB27FB"/>
    <w:rPr>
      <w:lang w:eastAsia="pt-BR"/>
    </w:rPr>
  </w:style>
  <w:style w:type="paragraph" w:styleId="Assuntodocomentrio">
    <w:name w:val="annotation subject"/>
    <w:basedOn w:val="Textodecomentrio"/>
    <w:next w:val="Textodecomentrio"/>
    <w:link w:val="AssuntodocomentrioChar"/>
    <w:semiHidden/>
    <w:unhideWhenUsed/>
    <w:rsid w:val="00BB27FB"/>
    <w:rPr>
      <w:b/>
      <w:bCs/>
    </w:rPr>
  </w:style>
  <w:style w:type="character" w:customStyle="1" w:styleId="AssuntodocomentrioChar">
    <w:name w:val="Assunto do comentário Char"/>
    <w:basedOn w:val="TextodecomentrioChar"/>
    <w:link w:val="Assuntodocomentrio"/>
    <w:semiHidden/>
    <w:rsid w:val="00BB27FB"/>
    <w:rPr>
      <w:b/>
      <w:bCs/>
      <w:lang w:eastAsia="pt-BR"/>
    </w:rPr>
  </w:style>
  <w:style w:type="character" w:customStyle="1" w:styleId="normalchar1">
    <w:name w:val="normal__char1"/>
    <w:rsid w:val="00761449"/>
    <w:rPr>
      <w:rFonts w:ascii="Arial" w:hAnsi="Arial" w:cs="Arial" w:hint="default"/>
      <w:strike w:val="0"/>
      <w:dstrike w:val="0"/>
      <w:sz w:val="24"/>
      <w:szCs w:val="24"/>
      <w:u w:val="none"/>
      <w:effect w:val="none"/>
    </w:rPr>
  </w:style>
  <w:style w:type="paragraph" w:customStyle="1" w:styleId="OU">
    <w:name w:val="OU"/>
    <w:basedOn w:val="Normal"/>
    <w:link w:val="OUChar"/>
    <w:qFormat/>
    <w:rsid w:val="008728B5"/>
    <w:pPr>
      <w:spacing w:before="120" w:after="120"/>
      <w:jc w:val="center"/>
    </w:pPr>
    <w:rPr>
      <w:rFonts w:ascii="Arial" w:hAnsi="Arial" w:cs="Tahoma"/>
      <w:b/>
      <w:bCs/>
      <w:caps/>
      <w:color w:val="FF0000"/>
      <w:szCs w:val="24"/>
      <w:u w:val="single"/>
    </w:rPr>
  </w:style>
  <w:style w:type="character" w:customStyle="1" w:styleId="OUChar">
    <w:name w:val="OU Char"/>
    <w:basedOn w:val="Fontepargpadro"/>
    <w:link w:val="OU"/>
    <w:rsid w:val="008728B5"/>
    <w:rPr>
      <w:rFonts w:ascii="Arial" w:hAnsi="Arial" w:cs="Tahoma"/>
      <w:b/>
      <w:bCs/>
      <w:caps/>
      <w:color w:val="FF0000"/>
      <w:szCs w:val="24"/>
      <w:u w:val="single"/>
      <w:lang w:eastAsia="pt-BR"/>
    </w:rPr>
  </w:style>
  <w:style w:type="paragraph" w:customStyle="1" w:styleId="Nvel3Opcional">
    <w:name w:val="Nível 3 Opcional"/>
    <w:basedOn w:val="Normal"/>
    <w:link w:val="Nvel3OpcionalChar"/>
    <w:qFormat/>
    <w:rsid w:val="008728B5"/>
    <w:pPr>
      <w:spacing w:before="120" w:after="120" w:line="276" w:lineRule="auto"/>
      <w:ind w:left="567"/>
      <w:jc w:val="both"/>
    </w:pPr>
    <w:rPr>
      <w:rFonts w:ascii="Arial" w:hAnsi="Arial" w:cs="Arial"/>
      <w:i/>
      <w:iCs/>
      <w:color w:val="FF0000"/>
    </w:rPr>
  </w:style>
  <w:style w:type="character" w:customStyle="1" w:styleId="Nvel3OpcionalChar">
    <w:name w:val="Nível 3 Opcional Char"/>
    <w:basedOn w:val="Fontepargpadro"/>
    <w:link w:val="Nvel3Opcional"/>
    <w:rsid w:val="008728B5"/>
    <w:rPr>
      <w:rFonts w:ascii="Arial" w:hAnsi="Arial" w:cs="Arial"/>
      <w:i/>
      <w:iCs/>
      <w:color w:val="FF0000"/>
      <w:lang w:eastAsia="pt-BR"/>
    </w:rPr>
  </w:style>
  <w:style w:type="paragraph" w:customStyle="1" w:styleId="Nivel1">
    <w:name w:val="Nivel1"/>
    <w:basedOn w:val="Ttulo1"/>
    <w:link w:val="Nivel1Char"/>
    <w:qFormat/>
    <w:rsid w:val="00100185"/>
    <w:pPr>
      <w:keepLines/>
      <w:numPr>
        <w:numId w:val="1"/>
      </w:numPr>
      <w:spacing w:before="480" w:line="276" w:lineRule="auto"/>
      <w:jc w:val="both"/>
    </w:pPr>
    <w:rPr>
      <w:rFonts w:ascii="Arial" w:eastAsiaTheme="majorEastAsia" w:hAnsi="Arial"/>
      <w:b/>
      <w:color w:val="000000"/>
      <w:sz w:val="20"/>
    </w:rPr>
  </w:style>
  <w:style w:type="paragraph" w:customStyle="1" w:styleId="Nivel2">
    <w:name w:val="Nivel 2"/>
    <w:basedOn w:val="Normal"/>
    <w:link w:val="Nivel2Char"/>
    <w:qFormat/>
    <w:rsid w:val="00100185"/>
    <w:pPr>
      <w:numPr>
        <w:ilvl w:val="1"/>
        <w:numId w:val="1"/>
      </w:numPr>
      <w:spacing w:before="120" w:after="120" w:line="276" w:lineRule="auto"/>
      <w:ind w:left="716"/>
      <w:jc w:val="both"/>
    </w:pPr>
    <w:rPr>
      <w:rFonts w:ascii="Arial" w:hAnsi="Arial" w:cs="Arial"/>
    </w:rPr>
  </w:style>
  <w:style w:type="paragraph" w:customStyle="1" w:styleId="Nivel3">
    <w:name w:val="Nivel 3"/>
    <w:basedOn w:val="Nivel2"/>
    <w:link w:val="Nivel3Char"/>
    <w:qFormat/>
    <w:rsid w:val="00100185"/>
    <w:pPr>
      <w:numPr>
        <w:ilvl w:val="2"/>
      </w:numPr>
      <w:ind w:left="567" w:firstLine="0"/>
    </w:pPr>
    <w:rPr>
      <w:color w:val="000000"/>
    </w:rPr>
  </w:style>
  <w:style w:type="paragraph" w:customStyle="1" w:styleId="Nivel4">
    <w:name w:val="Nivel 4"/>
    <w:basedOn w:val="Nivel3"/>
    <w:qFormat/>
    <w:rsid w:val="00100185"/>
    <w:pPr>
      <w:numPr>
        <w:ilvl w:val="3"/>
      </w:numPr>
      <w:tabs>
        <w:tab w:val="num" w:pos="360"/>
      </w:tabs>
      <w:ind w:left="851" w:firstLine="0"/>
    </w:pPr>
    <w:rPr>
      <w:color w:val="auto"/>
    </w:rPr>
  </w:style>
  <w:style w:type="paragraph" w:customStyle="1" w:styleId="Nivel5">
    <w:name w:val="Nivel 5"/>
    <w:basedOn w:val="Nivel4"/>
    <w:qFormat/>
    <w:rsid w:val="00100185"/>
    <w:pPr>
      <w:numPr>
        <w:ilvl w:val="4"/>
      </w:numPr>
      <w:tabs>
        <w:tab w:val="num" w:pos="360"/>
      </w:tabs>
      <w:ind w:left="1134" w:firstLine="0"/>
    </w:pPr>
  </w:style>
  <w:style w:type="paragraph" w:customStyle="1" w:styleId="Nvel2Opcional">
    <w:name w:val="Nível 2 Opcional"/>
    <w:basedOn w:val="Nivel2"/>
    <w:link w:val="Nvel2OpcionalChar"/>
    <w:qFormat/>
    <w:rsid w:val="00100185"/>
    <w:pPr>
      <w:numPr>
        <w:ilvl w:val="0"/>
        <w:numId w:val="0"/>
      </w:numPr>
      <w:ind w:left="716" w:hanging="360"/>
    </w:pPr>
    <w:rPr>
      <w:i/>
      <w:color w:val="FF0000"/>
    </w:rPr>
  </w:style>
  <w:style w:type="character" w:customStyle="1" w:styleId="Nvel2OpcionalChar">
    <w:name w:val="Nível 2 Opcional Char"/>
    <w:basedOn w:val="Fontepargpadro"/>
    <w:link w:val="Nvel2Opcional"/>
    <w:rsid w:val="00100185"/>
    <w:rPr>
      <w:rFonts w:ascii="Arial" w:hAnsi="Arial" w:cs="Arial"/>
      <w:i/>
      <w:color w:val="FF0000"/>
      <w:lang w:eastAsia="pt-BR"/>
    </w:rPr>
  </w:style>
  <w:style w:type="character" w:customStyle="1" w:styleId="Nivel1Char">
    <w:name w:val="Nivel1 Char"/>
    <w:basedOn w:val="Fontepargpadro"/>
    <w:link w:val="Nivel1"/>
    <w:rsid w:val="00100185"/>
    <w:rPr>
      <w:rFonts w:ascii="Arial" w:eastAsiaTheme="majorEastAsia" w:hAnsi="Arial"/>
      <w:b/>
      <w:color w:val="000000"/>
      <w:lang w:eastAsia="pt-BR"/>
    </w:rPr>
  </w:style>
  <w:style w:type="character" w:customStyle="1" w:styleId="Nivel2Char">
    <w:name w:val="Nivel 2 Char"/>
    <w:basedOn w:val="Fontepargpadro"/>
    <w:link w:val="Nivel2"/>
    <w:rsid w:val="002C6B59"/>
    <w:rPr>
      <w:rFonts w:ascii="Arial" w:hAnsi="Arial" w:cs="Arial"/>
      <w:lang w:eastAsia="pt-BR"/>
    </w:rPr>
  </w:style>
  <w:style w:type="character" w:customStyle="1" w:styleId="Nivel3Char">
    <w:name w:val="Nivel 3 Char"/>
    <w:basedOn w:val="Nivel2Char"/>
    <w:link w:val="Nivel3"/>
    <w:rsid w:val="00492876"/>
    <w:rPr>
      <w:rFonts w:ascii="Arial" w:hAnsi="Arial" w:cs="Arial"/>
      <w:color w:val="000000"/>
      <w:lang w:eastAsia="pt-BR"/>
    </w:rPr>
  </w:style>
  <w:style w:type="paragraph" w:styleId="Citao">
    <w:name w:val="Quote"/>
    <w:basedOn w:val="Normal"/>
    <w:next w:val="Normal"/>
    <w:link w:val="CitaoChar"/>
    <w:uiPriority w:val="29"/>
    <w:qFormat/>
    <w:rsid w:val="00C65CA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Cs w:val="24"/>
      <w:lang w:val="x-none" w:eastAsia="en-US"/>
    </w:rPr>
  </w:style>
  <w:style w:type="character" w:customStyle="1" w:styleId="CitaoChar">
    <w:name w:val="Citação Char"/>
    <w:basedOn w:val="Fontepargpadro"/>
    <w:link w:val="Citao"/>
    <w:uiPriority w:val="29"/>
    <w:rsid w:val="00C65CA1"/>
    <w:rPr>
      <w:rFonts w:ascii="Arial" w:eastAsia="Calibri" w:hAnsi="Arial"/>
      <w:i/>
      <w:iCs/>
      <w:color w:val="000000"/>
      <w:szCs w:val="24"/>
      <w:shd w:val="clear" w:color="auto" w:fill="FFFFCC"/>
      <w:lang w:val="x-none" w:eastAsia="en-US"/>
    </w:rPr>
  </w:style>
  <w:style w:type="character" w:customStyle="1" w:styleId="scxw156328677">
    <w:name w:val="scxw156328677"/>
    <w:basedOn w:val="Fontepargpadro"/>
    <w:rsid w:val="002C0236"/>
  </w:style>
  <w:style w:type="paragraph" w:customStyle="1" w:styleId="SombreamentoMdio1-nfase31">
    <w:name w:val="Sombreamento Médio 1 - Ênfase 31"/>
    <w:basedOn w:val="Normal"/>
    <w:next w:val="Normal"/>
    <w:rsid w:val="00897B5E"/>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Cs w:val="24"/>
      <w:lang w:eastAsia="zh-CN"/>
    </w:rPr>
  </w:style>
  <w:style w:type="character" w:styleId="nfase">
    <w:name w:val="Emphasis"/>
    <w:basedOn w:val="Fontepargpadro"/>
    <w:uiPriority w:val="20"/>
    <w:qFormat/>
    <w:rsid w:val="005648FE"/>
    <w:rPr>
      <w:i/>
      <w:iCs/>
    </w:rPr>
  </w:style>
  <w:style w:type="character" w:customStyle="1" w:styleId="legislacaonota">
    <w:name w:val="legislacao_nota"/>
    <w:basedOn w:val="Fontepargpadro"/>
    <w:rsid w:val="00255956"/>
  </w:style>
  <w:style w:type="paragraph" w:customStyle="1" w:styleId="citao0">
    <w:name w:val="#citação"/>
    <w:basedOn w:val="Normal"/>
    <w:rsid w:val="005D6150"/>
    <w:pPr>
      <w:spacing w:before="100" w:beforeAutospacing="1" w:after="100" w:afterAutospacing="1"/>
    </w:pPr>
    <w:rPr>
      <w:sz w:val="24"/>
      <w:szCs w:val="24"/>
    </w:rPr>
  </w:style>
  <w:style w:type="paragraph" w:customStyle="1" w:styleId="Recuodecorpodetexto21">
    <w:name w:val="Recuo de corpo de texto 21"/>
    <w:basedOn w:val="Normal"/>
    <w:rsid w:val="00033A0A"/>
    <w:pPr>
      <w:suppressAutoHyphens/>
      <w:ind w:left="2832"/>
      <w:jc w:val="both"/>
    </w:pPr>
    <w:rPr>
      <w:rFonts w:ascii="Arial" w:hAnsi="Arial" w:cs="Arial"/>
      <w:sz w:val="26"/>
      <w:szCs w:val="26"/>
      <w:lang w:eastAsia="ar-SA"/>
    </w:rPr>
  </w:style>
  <w:style w:type="character" w:customStyle="1" w:styleId="DefaultChar">
    <w:name w:val="Default Char"/>
    <w:link w:val="Default"/>
    <w:rsid w:val="00033A0A"/>
    <w:rPr>
      <w:rFonts w:ascii="Calibri" w:hAnsi="Calibri" w:cs="Calibri"/>
      <w:color w:val="000000"/>
      <w:sz w:val="24"/>
      <w:szCs w:val="24"/>
      <w:lang w:eastAsia="pt-BR"/>
    </w:rPr>
  </w:style>
  <w:style w:type="character" w:customStyle="1" w:styleId="lista-resultadodescricao">
    <w:name w:val="lista-resultado__descricao"/>
    <w:basedOn w:val="Fontepargpadro"/>
    <w:rsid w:val="00184EED"/>
  </w:style>
  <w:style w:type="character" w:styleId="HiperlinkVisitado">
    <w:name w:val="FollowedHyperlink"/>
    <w:basedOn w:val="Fontepargpadro"/>
    <w:semiHidden/>
    <w:unhideWhenUsed/>
    <w:rsid w:val="00D86F01"/>
    <w:rPr>
      <w:color w:val="954F72" w:themeColor="followedHyperlink"/>
      <w:u w:val="single"/>
    </w:rPr>
  </w:style>
  <w:style w:type="character" w:customStyle="1" w:styleId="mat-button-wrapper">
    <w:name w:val="mat-button-wrapper"/>
    <w:basedOn w:val="Fontepargpadro"/>
    <w:rsid w:val="003C3021"/>
  </w:style>
  <w:style w:type="paragraph" w:customStyle="1" w:styleId="tcu-relvoto-demais">
    <w:name w:val="tcu_-_rel/voto_-_demais_§§"/>
    <w:basedOn w:val="Normal"/>
    <w:rsid w:val="00C0027B"/>
    <w:pPr>
      <w:spacing w:before="100" w:beforeAutospacing="1" w:after="100" w:afterAutospacing="1"/>
    </w:pPr>
    <w:rPr>
      <w:sz w:val="24"/>
      <w:szCs w:val="24"/>
    </w:rPr>
  </w:style>
  <w:style w:type="paragraph" w:customStyle="1" w:styleId="textojustificado">
    <w:name w:val="texto_justificado"/>
    <w:basedOn w:val="Normal"/>
    <w:rsid w:val="0009331B"/>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9331B"/>
    <w:pPr>
      <w:spacing w:before="100" w:beforeAutospacing="1" w:after="100" w:afterAutospacing="1"/>
    </w:pPr>
    <w:rPr>
      <w:sz w:val="24"/>
      <w:szCs w:val="24"/>
    </w:rPr>
  </w:style>
  <w:style w:type="paragraph" w:customStyle="1" w:styleId="dou-paragraph">
    <w:name w:val="dou-paragraph"/>
    <w:basedOn w:val="Normal"/>
    <w:rsid w:val="00EE1A24"/>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330170"/>
    <w:rPr>
      <w:color w:val="605E5C"/>
      <w:shd w:val="clear" w:color="auto" w:fill="E1DFDD"/>
    </w:rPr>
  </w:style>
  <w:style w:type="paragraph" w:customStyle="1" w:styleId="Nivel01">
    <w:name w:val="Nivel 01"/>
    <w:basedOn w:val="Ttulo1"/>
    <w:next w:val="Normal"/>
    <w:qFormat/>
    <w:rsid w:val="00B43079"/>
    <w:pPr>
      <w:keepLines/>
      <w:tabs>
        <w:tab w:val="left" w:pos="567"/>
      </w:tabs>
      <w:spacing w:before="240"/>
      <w:ind w:left="360" w:hanging="360"/>
      <w:jc w:val="both"/>
    </w:pPr>
    <w:rPr>
      <w:rFonts w:ascii="Arial" w:eastAsiaTheme="majorEastAsia" w:hAnsi="Arial" w:cs="Arial"/>
      <w:b/>
      <w:bCs/>
      <w:sz w:val="20"/>
    </w:rPr>
  </w:style>
  <w:style w:type="paragraph" w:customStyle="1" w:styleId="Nvel2-Red">
    <w:name w:val="Nível 2 -Red"/>
    <w:basedOn w:val="Nivel2"/>
    <w:link w:val="Nvel2-RedChar"/>
    <w:qFormat/>
    <w:rsid w:val="00C13992"/>
    <w:pPr>
      <w:numPr>
        <w:numId w:val="0"/>
      </w:numPr>
      <w:outlineLvl w:val="1"/>
    </w:pPr>
    <w:rPr>
      <w:rFonts w:eastAsiaTheme="minorEastAsia"/>
      <w:i/>
      <w:iCs/>
      <w:color w:val="FF0000"/>
    </w:rPr>
  </w:style>
  <w:style w:type="character" w:customStyle="1" w:styleId="Nvel2-RedChar">
    <w:name w:val="Nível 2 -Red Char"/>
    <w:basedOn w:val="Nivel2Char"/>
    <w:link w:val="Nvel2-Red"/>
    <w:rsid w:val="00C13992"/>
    <w:rPr>
      <w:rFonts w:ascii="Arial" w:eastAsiaTheme="minorEastAsia" w:hAnsi="Arial" w:cs="Arial"/>
      <w:i/>
      <w:iCs/>
      <w:color w:val="FF0000"/>
      <w:lang w:eastAsia="pt-BR"/>
    </w:rPr>
  </w:style>
  <w:style w:type="paragraph" w:customStyle="1" w:styleId="Nvel1-SemNum">
    <w:name w:val="Nível 1-Sem Num"/>
    <w:basedOn w:val="Nivel01"/>
    <w:link w:val="Nvel1-SemNumChar"/>
    <w:qFormat/>
    <w:rsid w:val="00C13992"/>
    <w:pPr>
      <w:tabs>
        <w:tab w:val="clear" w:pos="567"/>
        <w:tab w:val="left" w:pos="0"/>
      </w:tabs>
      <w:spacing w:before="120" w:after="120" w:line="312" w:lineRule="auto"/>
      <w:ind w:left="709" w:firstLine="0"/>
      <w:outlineLvl w:val="1"/>
    </w:pPr>
    <w:rPr>
      <w:color w:val="FF0000"/>
    </w:rPr>
  </w:style>
  <w:style w:type="character" w:customStyle="1" w:styleId="Nvel1-SemNumChar">
    <w:name w:val="Nível 1-Sem Num Char"/>
    <w:basedOn w:val="Fontepargpadro"/>
    <w:link w:val="Nvel1-SemNum"/>
    <w:rsid w:val="00C13992"/>
    <w:rPr>
      <w:rFonts w:ascii="Arial" w:eastAsiaTheme="majorEastAsia" w:hAnsi="Arial" w:cs="Arial"/>
      <w:b/>
      <w:bCs/>
      <w:color w:val="FF0000"/>
      <w:lang w:eastAsia="pt-BR"/>
    </w:rPr>
  </w:style>
  <w:style w:type="paragraph" w:customStyle="1" w:styleId="contentpasted0">
    <w:name w:val="contentpasted0"/>
    <w:basedOn w:val="Normal"/>
    <w:rsid w:val="0036664C"/>
    <w:rPr>
      <w:rFonts w:eastAsiaTheme="minorHAnsi"/>
      <w:sz w:val="24"/>
      <w:szCs w:val="24"/>
    </w:rPr>
  </w:style>
  <w:style w:type="character" w:customStyle="1" w:styleId="RodapChar">
    <w:name w:val="Rodapé Char"/>
    <w:basedOn w:val="Fontepargpadro"/>
    <w:link w:val="Rodap"/>
    <w:uiPriority w:val="99"/>
    <w:rsid w:val="00DA1733"/>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9">
      <w:bodyDiv w:val="1"/>
      <w:marLeft w:val="0"/>
      <w:marRight w:val="0"/>
      <w:marTop w:val="0"/>
      <w:marBottom w:val="0"/>
      <w:divBdr>
        <w:top w:val="none" w:sz="0" w:space="0" w:color="auto"/>
        <w:left w:val="none" w:sz="0" w:space="0" w:color="auto"/>
        <w:bottom w:val="none" w:sz="0" w:space="0" w:color="auto"/>
        <w:right w:val="none" w:sz="0" w:space="0" w:color="auto"/>
      </w:divBdr>
    </w:div>
    <w:div w:id="23333519">
      <w:bodyDiv w:val="1"/>
      <w:marLeft w:val="0"/>
      <w:marRight w:val="0"/>
      <w:marTop w:val="0"/>
      <w:marBottom w:val="0"/>
      <w:divBdr>
        <w:top w:val="none" w:sz="0" w:space="0" w:color="auto"/>
        <w:left w:val="none" w:sz="0" w:space="0" w:color="auto"/>
        <w:bottom w:val="none" w:sz="0" w:space="0" w:color="auto"/>
        <w:right w:val="none" w:sz="0" w:space="0" w:color="auto"/>
      </w:divBdr>
    </w:div>
    <w:div w:id="29885412">
      <w:bodyDiv w:val="1"/>
      <w:marLeft w:val="0"/>
      <w:marRight w:val="0"/>
      <w:marTop w:val="0"/>
      <w:marBottom w:val="0"/>
      <w:divBdr>
        <w:top w:val="none" w:sz="0" w:space="0" w:color="auto"/>
        <w:left w:val="none" w:sz="0" w:space="0" w:color="auto"/>
        <w:bottom w:val="none" w:sz="0" w:space="0" w:color="auto"/>
        <w:right w:val="none" w:sz="0" w:space="0" w:color="auto"/>
      </w:divBdr>
    </w:div>
    <w:div w:id="56975680">
      <w:bodyDiv w:val="1"/>
      <w:marLeft w:val="0"/>
      <w:marRight w:val="0"/>
      <w:marTop w:val="0"/>
      <w:marBottom w:val="0"/>
      <w:divBdr>
        <w:top w:val="none" w:sz="0" w:space="0" w:color="auto"/>
        <w:left w:val="none" w:sz="0" w:space="0" w:color="auto"/>
        <w:bottom w:val="none" w:sz="0" w:space="0" w:color="auto"/>
        <w:right w:val="none" w:sz="0" w:space="0" w:color="auto"/>
      </w:divBdr>
    </w:div>
    <w:div w:id="65274735">
      <w:bodyDiv w:val="1"/>
      <w:marLeft w:val="0"/>
      <w:marRight w:val="0"/>
      <w:marTop w:val="0"/>
      <w:marBottom w:val="0"/>
      <w:divBdr>
        <w:top w:val="none" w:sz="0" w:space="0" w:color="auto"/>
        <w:left w:val="none" w:sz="0" w:space="0" w:color="auto"/>
        <w:bottom w:val="none" w:sz="0" w:space="0" w:color="auto"/>
        <w:right w:val="none" w:sz="0" w:space="0" w:color="auto"/>
      </w:divBdr>
    </w:div>
    <w:div w:id="68969308">
      <w:bodyDiv w:val="1"/>
      <w:marLeft w:val="0"/>
      <w:marRight w:val="0"/>
      <w:marTop w:val="0"/>
      <w:marBottom w:val="0"/>
      <w:divBdr>
        <w:top w:val="none" w:sz="0" w:space="0" w:color="auto"/>
        <w:left w:val="none" w:sz="0" w:space="0" w:color="auto"/>
        <w:bottom w:val="none" w:sz="0" w:space="0" w:color="auto"/>
        <w:right w:val="none" w:sz="0" w:space="0" w:color="auto"/>
      </w:divBdr>
    </w:div>
    <w:div w:id="71436273">
      <w:bodyDiv w:val="1"/>
      <w:marLeft w:val="0"/>
      <w:marRight w:val="0"/>
      <w:marTop w:val="0"/>
      <w:marBottom w:val="0"/>
      <w:divBdr>
        <w:top w:val="none" w:sz="0" w:space="0" w:color="auto"/>
        <w:left w:val="none" w:sz="0" w:space="0" w:color="auto"/>
        <w:bottom w:val="none" w:sz="0" w:space="0" w:color="auto"/>
        <w:right w:val="none" w:sz="0" w:space="0" w:color="auto"/>
      </w:divBdr>
    </w:div>
    <w:div w:id="73205430">
      <w:bodyDiv w:val="1"/>
      <w:marLeft w:val="0"/>
      <w:marRight w:val="0"/>
      <w:marTop w:val="0"/>
      <w:marBottom w:val="0"/>
      <w:divBdr>
        <w:top w:val="none" w:sz="0" w:space="0" w:color="auto"/>
        <w:left w:val="none" w:sz="0" w:space="0" w:color="auto"/>
        <w:bottom w:val="none" w:sz="0" w:space="0" w:color="auto"/>
        <w:right w:val="none" w:sz="0" w:space="0" w:color="auto"/>
      </w:divBdr>
    </w:div>
    <w:div w:id="160438734">
      <w:bodyDiv w:val="1"/>
      <w:marLeft w:val="0"/>
      <w:marRight w:val="0"/>
      <w:marTop w:val="0"/>
      <w:marBottom w:val="0"/>
      <w:divBdr>
        <w:top w:val="none" w:sz="0" w:space="0" w:color="auto"/>
        <w:left w:val="none" w:sz="0" w:space="0" w:color="auto"/>
        <w:bottom w:val="none" w:sz="0" w:space="0" w:color="auto"/>
        <w:right w:val="none" w:sz="0" w:space="0" w:color="auto"/>
      </w:divBdr>
    </w:div>
    <w:div w:id="168642076">
      <w:bodyDiv w:val="1"/>
      <w:marLeft w:val="0"/>
      <w:marRight w:val="0"/>
      <w:marTop w:val="0"/>
      <w:marBottom w:val="0"/>
      <w:divBdr>
        <w:top w:val="none" w:sz="0" w:space="0" w:color="auto"/>
        <w:left w:val="none" w:sz="0" w:space="0" w:color="auto"/>
        <w:bottom w:val="none" w:sz="0" w:space="0" w:color="auto"/>
        <w:right w:val="none" w:sz="0" w:space="0" w:color="auto"/>
      </w:divBdr>
    </w:div>
    <w:div w:id="220598886">
      <w:bodyDiv w:val="1"/>
      <w:marLeft w:val="0"/>
      <w:marRight w:val="0"/>
      <w:marTop w:val="0"/>
      <w:marBottom w:val="0"/>
      <w:divBdr>
        <w:top w:val="none" w:sz="0" w:space="0" w:color="auto"/>
        <w:left w:val="none" w:sz="0" w:space="0" w:color="auto"/>
        <w:bottom w:val="none" w:sz="0" w:space="0" w:color="auto"/>
        <w:right w:val="none" w:sz="0" w:space="0" w:color="auto"/>
      </w:divBdr>
      <w:divsChild>
        <w:div w:id="1039475093">
          <w:marLeft w:val="0"/>
          <w:marRight w:val="0"/>
          <w:marTop w:val="0"/>
          <w:marBottom w:val="0"/>
          <w:divBdr>
            <w:top w:val="none" w:sz="0" w:space="0" w:color="auto"/>
            <w:left w:val="none" w:sz="0" w:space="0" w:color="auto"/>
            <w:bottom w:val="none" w:sz="0" w:space="0" w:color="auto"/>
            <w:right w:val="none" w:sz="0" w:space="0" w:color="auto"/>
          </w:divBdr>
        </w:div>
        <w:div w:id="1682127781">
          <w:marLeft w:val="0"/>
          <w:marRight w:val="0"/>
          <w:marTop w:val="0"/>
          <w:marBottom w:val="0"/>
          <w:divBdr>
            <w:top w:val="none" w:sz="0" w:space="0" w:color="auto"/>
            <w:left w:val="none" w:sz="0" w:space="0" w:color="auto"/>
            <w:bottom w:val="none" w:sz="0" w:space="0" w:color="auto"/>
            <w:right w:val="none" w:sz="0" w:space="0" w:color="auto"/>
          </w:divBdr>
        </w:div>
        <w:div w:id="1204751172">
          <w:marLeft w:val="0"/>
          <w:marRight w:val="0"/>
          <w:marTop w:val="0"/>
          <w:marBottom w:val="0"/>
          <w:divBdr>
            <w:top w:val="none" w:sz="0" w:space="0" w:color="auto"/>
            <w:left w:val="none" w:sz="0" w:space="0" w:color="auto"/>
            <w:bottom w:val="none" w:sz="0" w:space="0" w:color="auto"/>
            <w:right w:val="none" w:sz="0" w:space="0" w:color="auto"/>
          </w:divBdr>
        </w:div>
        <w:div w:id="932397719">
          <w:marLeft w:val="0"/>
          <w:marRight w:val="0"/>
          <w:marTop w:val="0"/>
          <w:marBottom w:val="0"/>
          <w:divBdr>
            <w:top w:val="none" w:sz="0" w:space="0" w:color="auto"/>
            <w:left w:val="none" w:sz="0" w:space="0" w:color="auto"/>
            <w:bottom w:val="none" w:sz="0" w:space="0" w:color="auto"/>
            <w:right w:val="none" w:sz="0" w:space="0" w:color="auto"/>
          </w:divBdr>
        </w:div>
        <w:div w:id="874778733">
          <w:marLeft w:val="0"/>
          <w:marRight w:val="0"/>
          <w:marTop w:val="0"/>
          <w:marBottom w:val="0"/>
          <w:divBdr>
            <w:top w:val="none" w:sz="0" w:space="0" w:color="auto"/>
            <w:left w:val="none" w:sz="0" w:space="0" w:color="auto"/>
            <w:bottom w:val="none" w:sz="0" w:space="0" w:color="auto"/>
            <w:right w:val="none" w:sz="0" w:space="0" w:color="auto"/>
          </w:divBdr>
        </w:div>
        <w:div w:id="1016887287">
          <w:marLeft w:val="0"/>
          <w:marRight w:val="0"/>
          <w:marTop w:val="0"/>
          <w:marBottom w:val="0"/>
          <w:divBdr>
            <w:top w:val="none" w:sz="0" w:space="0" w:color="auto"/>
            <w:left w:val="none" w:sz="0" w:space="0" w:color="auto"/>
            <w:bottom w:val="none" w:sz="0" w:space="0" w:color="auto"/>
            <w:right w:val="none" w:sz="0" w:space="0" w:color="auto"/>
          </w:divBdr>
        </w:div>
        <w:div w:id="1504011898">
          <w:marLeft w:val="0"/>
          <w:marRight w:val="0"/>
          <w:marTop w:val="0"/>
          <w:marBottom w:val="0"/>
          <w:divBdr>
            <w:top w:val="none" w:sz="0" w:space="0" w:color="auto"/>
            <w:left w:val="none" w:sz="0" w:space="0" w:color="auto"/>
            <w:bottom w:val="none" w:sz="0" w:space="0" w:color="auto"/>
            <w:right w:val="none" w:sz="0" w:space="0" w:color="auto"/>
          </w:divBdr>
        </w:div>
        <w:div w:id="1855067562">
          <w:marLeft w:val="0"/>
          <w:marRight w:val="0"/>
          <w:marTop w:val="0"/>
          <w:marBottom w:val="0"/>
          <w:divBdr>
            <w:top w:val="none" w:sz="0" w:space="0" w:color="auto"/>
            <w:left w:val="none" w:sz="0" w:space="0" w:color="auto"/>
            <w:bottom w:val="none" w:sz="0" w:space="0" w:color="auto"/>
            <w:right w:val="none" w:sz="0" w:space="0" w:color="auto"/>
          </w:divBdr>
        </w:div>
        <w:div w:id="694232915">
          <w:marLeft w:val="0"/>
          <w:marRight w:val="0"/>
          <w:marTop w:val="0"/>
          <w:marBottom w:val="0"/>
          <w:divBdr>
            <w:top w:val="none" w:sz="0" w:space="0" w:color="auto"/>
            <w:left w:val="none" w:sz="0" w:space="0" w:color="auto"/>
            <w:bottom w:val="none" w:sz="0" w:space="0" w:color="auto"/>
            <w:right w:val="none" w:sz="0" w:space="0" w:color="auto"/>
          </w:divBdr>
        </w:div>
        <w:div w:id="992173905">
          <w:marLeft w:val="0"/>
          <w:marRight w:val="0"/>
          <w:marTop w:val="0"/>
          <w:marBottom w:val="0"/>
          <w:divBdr>
            <w:top w:val="none" w:sz="0" w:space="0" w:color="auto"/>
            <w:left w:val="none" w:sz="0" w:space="0" w:color="auto"/>
            <w:bottom w:val="none" w:sz="0" w:space="0" w:color="auto"/>
            <w:right w:val="none" w:sz="0" w:space="0" w:color="auto"/>
          </w:divBdr>
        </w:div>
        <w:div w:id="1205410814">
          <w:marLeft w:val="0"/>
          <w:marRight w:val="0"/>
          <w:marTop w:val="0"/>
          <w:marBottom w:val="0"/>
          <w:divBdr>
            <w:top w:val="none" w:sz="0" w:space="0" w:color="auto"/>
            <w:left w:val="none" w:sz="0" w:space="0" w:color="auto"/>
            <w:bottom w:val="none" w:sz="0" w:space="0" w:color="auto"/>
            <w:right w:val="none" w:sz="0" w:space="0" w:color="auto"/>
          </w:divBdr>
        </w:div>
        <w:div w:id="1765877162">
          <w:marLeft w:val="0"/>
          <w:marRight w:val="0"/>
          <w:marTop w:val="0"/>
          <w:marBottom w:val="0"/>
          <w:divBdr>
            <w:top w:val="none" w:sz="0" w:space="0" w:color="auto"/>
            <w:left w:val="none" w:sz="0" w:space="0" w:color="auto"/>
            <w:bottom w:val="none" w:sz="0" w:space="0" w:color="auto"/>
            <w:right w:val="none" w:sz="0" w:space="0" w:color="auto"/>
          </w:divBdr>
        </w:div>
        <w:div w:id="1867014359">
          <w:marLeft w:val="0"/>
          <w:marRight w:val="0"/>
          <w:marTop w:val="0"/>
          <w:marBottom w:val="0"/>
          <w:divBdr>
            <w:top w:val="none" w:sz="0" w:space="0" w:color="auto"/>
            <w:left w:val="none" w:sz="0" w:space="0" w:color="auto"/>
            <w:bottom w:val="none" w:sz="0" w:space="0" w:color="auto"/>
            <w:right w:val="none" w:sz="0" w:space="0" w:color="auto"/>
          </w:divBdr>
        </w:div>
        <w:div w:id="1083331169">
          <w:marLeft w:val="0"/>
          <w:marRight w:val="0"/>
          <w:marTop w:val="0"/>
          <w:marBottom w:val="0"/>
          <w:divBdr>
            <w:top w:val="none" w:sz="0" w:space="0" w:color="auto"/>
            <w:left w:val="none" w:sz="0" w:space="0" w:color="auto"/>
            <w:bottom w:val="none" w:sz="0" w:space="0" w:color="auto"/>
            <w:right w:val="none" w:sz="0" w:space="0" w:color="auto"/>
          </w:divBdr>
        </w:div>
        <w:div w:id="1877424011">
          <w:marLeft w:val="0"/>
          <w:marRight w:val="0"/>
          <w:marTop w:val="0"/>
          <w:marBottom w:val="0"/>
          <w:divBdr>
            <w:top w:val="none" w:sz="0" w:space="0" w:color="auto"/>
            <w:left w:val="none" w:sz="0" w:space="0" w:color="auto"/>
            <w:bottom w:val="none" w:sz="0" w:space="0" w:color="auto"/>
            <w:right w:val="none" w:sz="0" w:space="0" w:color="auto"/>
          </w:divBdr>
        </w:div>
        <w:div w:id="1830242499">
          <w:marLeft w:val="0"/>
          <w:marRight w:val="0"/>
          <w:marTop w:val="0"/>
          <w:marBottom w:val="0"/>
          <w:divBdr>
            <w:top w:val="none" w:sz="0" w:space="0" w:color="auto"/>
            <w:left w:val="none" w:sz="0" w:space="0" w:color="auto"/>
            <w:bottom w:val="none" w:sz="0" w:space="0" w:color="auto"/>
            <w:right w:val="none" w:sz="0" w:space="0" w:color="auto"/>
          </w:divBdr>
        </w:div>
        <w:div w:id="216936108">
          <w:marLeft w:val="0"/>
          <w:marRight w:val="0"/>
          <w:marTop w:val="0"/>
          <w:marBottom w:val="0"/>
          <w:divBdr>
            <w:top w:val="none" w:sz="0" w:space="0" w:color="auto"/>
            <w:left w:val="none" w:sz="0" w:space="0" w:color="auto"/>
            <w:bottom w:val="none" w:sz="0" w:space="0" w:color="auto"/>
            <w:right w:val="none" w:sz="0" w:space="0" w:color="auto"/>
          </w:divBdr>
        </w:div>
      </w:divsChild>
    </w:div>
    <w:div w:id="261567995">
      <w:bodyDiv w:val="1"/>
      <w:marLeft w:val="0"/>
      <w:marRight w:val="0"/>
      <w:marTop w:val="0"/>
      <w:marBottom w:val="0"/>
      <w:divBdr>
        <w:top w:val="none" w:sz="0" w:space="0" w:color="auto"/>
        <w:left w:val="none" w:sz="0" w:space="0" w:color="auto"/>
        <w:bottom w:val="none" w:sz="0" w:space="0" w:color="auto"/>
        <w:right w:val="none" w:sz="0" w:space="0" w:color="auto"/>
      </w:divBdr>
      <w:divsChild>
        <w:div w:id="1117289098">
          <w:marLeft w:val="0"/>
          <w:marRight w:val="0"/>
          <w:marTop w:val="0"/>
          <w:marBottom w:val="0"/>
          <w:divBdr>
            <w:top w:val="none" w:sz="0" w:space="0" w:color="auto"/>
            <w:left w:val="none" w:sz="0" w:space="0" w:color="auto"/>
            <w:bottom w:val="none" w:sz="0" w:space="0" w:color="auto"/>
            <w:right w:val="none" w:sz="0" w:space="0" w:color="auto"/>
          </w:divBdr>
        </w:div>
        <w:div w:id="925767468">
          <w:marLeft w:val="0"/>
          <w:marRight w:val="0"/>
          <w:marTop w:val="0"/>
          <w:marBottom w:val="0"/>
          <w:divBdr>
            <w:top w:val="none" w:sz="0" w:space="0" w:color="auto"/>
            <w:left w:val="none" w:sz="0" w:space="0" w:color="auto"/>
            <w:bottom w:val="none" w:sz="0" w:space="0" w:color="auto"/>
            <w:right w:val="none" w:sz="0" w:space="0" w:color="auto"/>
          </w:divBdr>
        </w:div>
        <w:div w:id="1981688027">
          <w:marLeft w:val="0"/>
          <w:marRight w:val="0"/>
          <w:marTop w:val="0"/>
          <w:marBottom w:val="0"/>
          <w:divBdr>
            <w:top w:val="none" w:sz="0" w:space="0" w:color="auto"/>
            <w:left w:val="none" w:sz="0" w:space="0" w:color="auto"/>
            <w:bottom w:val="none" w:sz="0" w:space="0" w:color="auto"/>
            <w:right w:val="none" w:sz="0" w:space="0" w:color="auto"/>
          </w:divBdr>
        </w:div>
        <w:div w:id="1992905644">
          <w:marLeft w:val="0"/>
          <w:marRight w:val="0"/>
          <w:marTop w:val="0"/>
          <w:marBottom w:val="0"/>
          <w:divBdr>
            <w:top w:val="none" w:sz="0" w:space="0" w:color="auto"/>
            <w:left w:val="none" w:sz="0" w:space="0" w:color="auto"/>
            <w:bottom w:val="none" w:sz="0" w:space="0" w:color="auto"/>
            <w:right w:val="none" w:sz="0" w:space="0" w:color="auto"/>
          </w:divBdr>
        </w:div>
        <w:div w:id="498353587">
          <w:marLeft w:val="0"/>
          <w:marRight w:val="0"/>
          <w:marTop w:val="0"/>
          <w:marBottom w:val="0"/>
          <w:divBdr>
            <w:top w:val="none" w:sz="0" w:space="0" w:color="auto"/>
            <w:left w:val="none" w:sz="0" w:space="0" w:color="auto"/>
            <w:bottom w:val="none" w:sz="0" w:space="0" w:color="auto"/>
            <w:right w:val="none" w:sz="0" w:space="0" w:color="auto"/>
          </w:divBdr>
        </w:div>
        <w:div w:id="70124321">
          <w:marLeft w:val="0"/>
          <w:marRight w:val="0"/>
          <w:marTop w:val="0"/>
          <w:marBottom w:val="0"/>
          <w:divBdr>
            <w:top w:val="none" w:sz="0" w:space="0" w:color="auto"/>
            <w:left w:val="none" w:sz="0" w:space="0" w:color="auto"/>
            <w:bottom w:val="none" w:sz="0" w:space="0" w:color="auto"/>
            <w:right w:val="none" w:sz="0" w:space="0" w:color="auto"/>
          </w:divBdr>
        </w:div>
        <w:div w:id="618529401">
          <w:marLeft w:val="0"/>
          <w:marRight w:val="0"/>
          <w:marTop w:val="0"/>
          <w:marBottom w:val="0"/>
          <w:divBdr>
            <w:top w:val="none" w:sz="0" w:space="0" w:color="auto"/>
            <w:left w:val="none" w:sz="0" w:space="0" w:color="auto"/>
            <w:bottom w:val="none" w:sz="0" w:space="0" w:color="auto"/>
            <w:right w:val="none" w:sz="0" w:space="0" w:color="auto"/>
          </w:divBdr>
        </w:div>
        <w:div w:id="1377005277">
          <w:marLeft w:val="0"/>
          <w:marRight w:val="0"/>
          <w:marTop w:val="0"/>
          <w:marBottom w:val="0"/>
          <w:divBdr>
            <w:top w:val="none" w:sz="0" w:space="0" w:color="auto"/>
            <w:left w:val="none" w:sz="0" w:space="0" w:color="auto"/>
            <w:bottom w:val="none" w:sz="0" w:space="0" w:color="auto"/>
            <w:right w:val="none" w:sz="0" w:space="0" w:color="auto"/>
          </w:divBdr>
        </w:div>
        <w:div w:id="841164257">
          <w:marLeft w:val="0"/>
          <w:marRight w:val="0"/>
          <w:marTop w:val="0"/>
          <w:marBottom w:val="0"/>
          <w:divBdr>
            <w:top w:val="none" w:sz="0" w:space="0" w:color="auto"/>
            <w:left w:val="none" w:sz="0" w:space="0" w:color="auto"/>
            <w:bottom w:val="none" w:sz="0" w:space="0" w:color="auto"/>
            <w:right w:val="none" w:sz="0" w:space="0" w:color="auto"/>
          </w:divBdr>
        </w:div>
        <w:div w:id="1323702374">
          <w:marLeft w:val="0"/>
          <w:marRight w:val="0"/>
          <w:marTop w:val="0"/>
          <w:marBottom w:val="0"/>
          <w:divBdr>
            <w:top w:val="none" w:sz="0" w:space="0" w:color="auto"/>
            <w:left w:val="none" w:sz="0" w:space="0" w:color="auto"/>
            <w:bottom w:val="none" w:sz="0" w:space="0" w:color="auto"/>
            <w:right w:val="none" w:sz="0" w:space="0" w:color="auto"/>
          </w:divBdr>
        </w:div>
        <w:div w:id="218594540">
          <w:marLeft w:val="0"/>
          <w:marRight w:val="0"/>
          <w:marTop w:val="0"/>
          <w:marBottom w:val="0"/>
          <w:divBdr>
            <w:top w:val="none" w:sz="0" w:space="0" w:color="auto"/>
            <w:left w:val="none" w:sz="0" w:space="0" w:color="auto"/>
            <w:bottom w:val="none" w:sz="0" w:space="0" w:color="auto"/>
            <w:right w:val="none" w:sz="0" w:space="0" w:color="auto"/>
          </w:divBdr>
        </w:div>
        <w:div w:id="276721674">
          <w:marLeft w:val="0"/>
          <w:marRight w:val="0"/>
          <w:marTop w:val="0"/>
          <w:marBottom w:val="0"/>
          <w:divBdr>
            <w:top w:val="none" w:sz="0" w:space="0" w:color="auto"/>
            <w:left w:val="none" w:sz="0" w:space="0" w:color="auto"/>
            <w:bottom w:val="none" w:sz="0" w:space="0" w:color="auto"/>
            <w:right w:val="none" w:sz="0" w:space="0" w:color="auto"/>
          </w:divBdr>
        </w:div>
        <w:div w:id="1636178995">
          <w:marLeft w:val="0"/>
          <w:marRight w:val="0"/>
          <w:marTop w:val="0"/>
          <w:marBottom w:val="0"/>
          <w:divBdr>
            <w:top w:val="none" w:sz="0" w:space="0" w:color="auto"/>
            <w:left w:val="none" w:sz="0" w:space="0" w:color="auto"/>
            <w:bottom w:val="none" w:sz="0" w:space="0" w:color="auto"/>
            <w:right w:val="none" w:sz="0" w:space="0" w:color="auto"/>
          </w:divBdr>
        </w:div>
        <w:div w:id="1617054249">
          <w:marLeft w:val="0"/>
          <w:marRight w:val="0"/>
          <w:marTop w:val="0"/>
          <w:marBottom w:val="0"/>
          <w:divBdr>
            <w:top w:val="none" w:sz="0" w:space="0" w:color="auto"/>
            <w:left w:val="none" w:sz="0" w:space="0" w:color="auto"/>
            <w:bottom w:val="none" w:sz="0" w:space="0" w:color="auto"/>
            <w:right w:val="none" w:sz="0" w:space="0" w:color="auto"/>
          </w:divBdr>
        </w:div>
        <w:div w:id="905989988">
          <w:marLeft w:val="0"/>
          <w:marRight w:val="0"/>
          <w:marTop w:val="0"/>
          <w:marBottom w:val="0"/>
          <w:divBdr>
            <w:top w:val="none" w:sz="0" w:space="0" w:color="auto"/>
            <w:left w:val="none" w:sz="0" w:space="0" w:color="auto"/>
            <w:bottom w:val="none" w:sz="0" w:space="0" w:color="auto"/>
            <w:right w:val="none" w:sz="0" w:space="0" w:color="auto"/>
          </w:divBdr>
        </w:div>
        <w:div w:id="1069495648">
          <w:marLeft w:val="0"/>
          <w:marRight w:val="0"/>
          <w:marTop w:val="0"/>
          <w:marBottom w:val="0"/>
          <w:divBdr>
            <w:top w:val="none" w:sz="0" w:space="0" w:color="auto"/>
            <w:left w:val="none" w:sz="0" w:space="0" w:color="auto"/>
            <w:bottom w:val="none" w:sz="0" w:space="0" w:color="auto"/>
            <w:right w:val="none" w:sz="0" w:space="0" w:color="auto"/>
          </w:divBdr>
        </w:div>
        <w:div w:id="939919899">
          <w:marLeft w:val="0"/>
          <w:marRight w:val="0"/>
          <w:marTop w:val="0"/>
          <w:marBottom w:val="0"/>
          <w:divBdr>
            <w:top w:val="none" w:sz="0" w:space="0" w:color="auto"/>
            <w:left w:val="none" w:sz="0" w:space="0" w:color="auto"/>
            <w:bottom w:val="none" w:sz="0" w:space="0" w:color="auto"/>
            <w:right w:val="none" w:sz="0" w:space="0" w:color="auto"/>
          </w:divBdr>
        </w:div>
        <w:div w:id="657803640">
          <w:marLeft w:val="0"/>
          <w:marRight w:val="0"/>
          <w:marTop w:val="0"/>
          <w:marBottom w:val="0"/>
          <w:divBdr>
            <w:top w:val="none" w:sz="0" w:space="0" w:color="auto"/>
            <w:left w:val="none" w:sz="0" w:space="0" w:color="auto"/>
            <w:bottom w:val="none" w:sz="0" w:space="0" w:color="auto"/>
            <w:right w:val="none" w:sz="0" w:space="0" w:color="auto"/>
          </w:divBdr>
        </w:div>
        <w:div w:id="380327002">
          <w:marLeft w:val="0"/>
          <w:marRight w:val="0"/>
          <w:marTop w:val="0"/>
          <w:marBottom w:val="0"/>
          <w:divBdr>
            <w:top w:val="none" w:sz="0" w:space="0" w:color="auto"/>
            <w:left w:val="none" w:sz="0" w:space="0" w:color="auto"/>
            <w:bottom w:val="none" w:sz="0" w:space="0" w:color="auto"/>
            <w:right w:val="none" w:sz="0" w:space="0" w:color="auto"/>
          </w:divBdr>
        </w:div>
      </w:divsChild>
    </w:div>
    <w:div w:id="267197878">
      <w:bodyDiv w:val="1"/>
      <w:marLeft w:val="0"/>
      <w:marRight w:val="0"/>
      <w:marTop w:val="0"/>
      <w:marBottom w:val="0"/>
      <w:divBdr>
        <w:top w:val="none" w:sz="0" w:space="0" w:color="auto"/>
        <w:left w:val="none" w:sz="0" w:space="0" w:color="auto"/>
        <w:bottom w:val="none" w:sz="0" w:space="0" w:color="auto"/>
        <w:right w:val="none" w:sz="0" w:space="0" w:color="auto"/>
      </w:divBdr>
    </w:div>
    <w:div w:id="271743397">
      <w:bodyDiv w:val="1"/>
      <w:marLeft w:val="0"/>
      <w:marRight w:val="0"/>
      <w:marTop w:val="0"/>
      <w:marBottom w:val="0"/>
      <w:divBdr>
        <w:top w:val="none" w:sz="0" w:space="0" w:color="auto"/>
        <w:left w:val="none" w:sz="0" w:space="0" w:color="auto"/>
        <w:bottom w:val="none" w:sz="0" w:space="0" w:color="auto"/>
        <w:right w:val="none" w:sz="0" w:space="0" w:color="auto"/>
      </w:divBdr>
    </w:div>
    <w:div w:id="281739341">
      <w:bodyDiv w:val="1"/>
      <w:marLeft w:val="0"/>
      <w:marRight w:val="0"/>
      <w:marTop w:val="0"/>
      <w:marBottom w:val="0"/>
      <w:divBdr>
        <w:top w:val="none" w:sz="0" w:space="0" w:color="auto"/>
        <w:left w:val="none" w:sz="0" w:space="0" w:color="auto"/>
        <w:bottom w:val="none" w:sz="0" w:space="0" w:color="auto"/>
        <w:right w:val="none" w:sz="0" w:space="0" w:color="auto"/>
      </w:divBdr>
    </w:div>
    <w:div w:id="284776443">
      <w:bodyDiv w:val="1"/>
      <w:marLeft w:val="0"/>
      <w:marRight w:val="0"/>
      <w:marTop w:val="0"/>
      <w:marBottom w:val="0"/>
      <w:divBdr>
        <w:top w:val="none" w:sz="0" w:space="0" w:color="auto"/>
        <w:left w:val="none" w:sz="0" w:space="0" w:color="auto"/>
        <w:bottom w:val="none" w:sz="0" w:space="0" w:color="auto"/>
        <w:right w:val="none" w:sz="0" w:space="0" w:color="auto"/>
      </w:divBdr>
    </w:div>
    <w:div w:id="285426394">
      <w:bodyDiv w:val="1"/>
      <w:marLeft w:val="0"/>
      <w:marRight w:val="0"/>
      <w:marTop w:val="0"/>
      <w:marBottom w:val="0"/>
      <w:divBdr>
        <w:top w:val="none" w:sz="0" w:space="0" w:color="auto"/>
        <w:left w:val="none" w:sz="0" w:space="0" w:color="auto"/>
        <w:bottom w:val="none" w:sz="0" w:space="0" w:color="auto"/>
        <w:right w:val="none" w:sz="0" w:space="0" w:color="auto"/>
      </w:divBdr>
      <w:divsChild>
        <w:div w:id="348604823">
          <w:marLeft w:val="0"/>
          <w:marRight w:val="0"/>
          <w:marTop w:val="0"/>
          <w:marBottom w:val="0"/>
          <w:divBdr>
            <w:top w:val="none" w:sz="0" w:space="0" w:color="auto"/>
            <w:left w:val="none" w:sz="0" w:space="0" w:color="auto"/>
            <w:bottom w:val="none" w:sz="0" w:space="0" w:color="auto"/>
            <w:right w:val="none" w:sz="0" w:space="0" w:color="auto"/>
          </w:divBdr>
        </w:div>
        <w:div w:id="90130280">
          <w:marLeft w:val="0"/>
          <w:marRight w:val="0"/>
          <w:marTop w:val="0"/>
          <w:marBottom w:val="0"/>
          <w:divBdr>
            <w:top w:val="none" w:sz="0" w:space="0" w:color="auto"/>
            <w:left w:val="none" w:sz="0" w:space="0" w:color="auto"/>
            <w:bottom w:val="none" w:sz="0" w:space="0" w:color="auto"/>
            <w:right w:val="none" w:sz="0" w:space="0" w:color="auto"/>
          </w:divBdr>
          <w:divsChild>
            <w:div w:id="1132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5477">
      <w:bodyDiv w:val="1"/>
      <w:marLeft w:val="0"/>
      <w:marRight w:val="0"/>
      <w:marTop w:val="0"/>
      <w:marBottom w:val="0"/>
      <w:divBdr>
        <w:top w:val="none" w:sz="0" w:space="0" w:color="auto"/>
        <w:left w:val="none" w:sz="0" w:space="0" w:color="auto"/>
        <w:bottom w:val="none" w:sz="0" w:space="0" w:color="auto"/>
        <w:right w:val="none" w:sz="0" w:space="0" w:color="auto"/>
      </w:divBdr>
    </w:div>
    <w:div w:id="362942406">
      <w:bodyDiv w:val="1"/>
      <w:marLeft w:val="0"/>
      <w:marRight w:val="0"/>
      <w:marTop w:val="0"/>
      <w:marBottom w:val="0"/>
      <w:divBdr>
        <w:top w:val="none" w:sz="0" w:space="0" w:color="auto"/>
        <w:left w:val="none" w:sz="0" w:space="0" w:color="auto"/>
        <w:bottom w:val="none" w:sz="0" w:space="0" w:color="auto"/>
        <w:right w:val="none" w:sz="0" w:space="0" w:color="auto"/>
      </w:divBdr>
    </w:div>
    <w:div w:id="390468746">
      <w:bodyDiv w:val="1"/>
      <w:marLeft w:val="0"/>
      <w:marRight w:val="0"/>
      <w:marTop w:val="0"/>
      <w:marBottom w:val="0"/>
      <w:divBdr>
        <w:top w:val="none" w:sz="0" w:space="0" w:color="auto"/>
        <w:left w:val="none" w:sz="0" w:space="0" w:color="auto"/>
        <w:bottom w:val="none" w:sz="0" w:space="0" w:color="auto"/>
        <w:right w:val="none" w:sz="0" w:space="0" w:color="auto"/>
      </w:divBdr>
    </w:div>
    <w:div w:id="424687290">
      <w:bodyDiv w:val="1"/>
      <w:marLeft w:val="0"/>
      <w:marRight w:val="0"/>
      <w:marTop w:val="0"/>
      <w:marBottom w:val="0"/>
      <w:divBdr>
        <w:top w:val="none" w:sz="0" w:space="0" w:color="auto"/>
        <w:left w:val="none" w:sz="0" w:space="0" w:color="auto"/>
        <w:bottom w:val="none" w:sz="0" w:space="0" w:color="auto"/>
        <w:right w:val="none" w:sz="0" w:space="0" w:color="auto"/>
      </w:divBdr>
    </w:div>
    <w:div w:id="428162435">
      <w:bodyDiv w:val="1"/>
      <w:marLeft w:val="0"/>
      <w:marRight w:val="0"/>
      <w:marTop w:val="0"/>
      <w:marBottom w:val="0"/>
      <w:divBdr>
        <w:top w:val="none" w:sz="0" w:space="0" w:color="auto"/>
        <w:left w:val="none" w:sz="0" w:space="0" w:color="auto"/>
        <w:bottom w:val="none" w:sz="0" w:space="0" w:color="auto"/>
        <w:right w:val="none" w:sz="0" w:space="0" w:color="auto"/>
      </w:divBdr>
    </w:div>
    <w:div w:id="454712342">
      <w:bodyDiv w:val="1"/>
      <w:marLeft w:val="0"/>
      <w:marRight w:val="0"/>
      <w:marTop w:val="0"/>
      <w:marBottom w:val="0"/>
      <w:divBdr>
        <w:top w:val="none" w:sz="0" w:space="0" w:color="auto"/>
        <w:left w:val="none" w:sz="0" w:space="0" w:color="auto"/>
        <w:bottom w:val="none" w:sz="0" w:space="0" w:color="auto"/>
        <w:right w:val="none" w:sz="0" w:space="0" w:color="auto"/>
      </w:divBdr>
      <w:divsChild>
        <w:div w:id="1519806926">
          <w:marLeft w:val="0"/>
          <w:marRight w:val="0"/>
          <w:marTop w:val="0"/>
          <w:marBottom w:val="0"/>
          <w:divBdr>
            <w:top w:val="none" w:sz="0" w:space="0" w:color="auto"/>
            <w:left w:val="none" w:sz="0" w:space="0" w:color="auto"/>
            <w:bottom w:val="none" w:sz="0" w:space="0" w:color="auto"/>
            <w:right w:val="none" w:sz="0" w:space="0" w:color="auto"/>
          </w:divBdr>
          <w:divsChild>
            <w:div w:id="744961083">
              <w:marLeft w:val="0"/>
              <w:marRight w:val="0"/>
              <w:marTop w:val="150"/>
              <w:marBottom w:val="0"/>
              <w:divBdr>
                <w:top w:val="none" w:sz="0" w:space="0" w:color="auto"/>
                <w:left w:val="none" w:sz="0" w:space="0" w:color="auto"/>
                <w:bottom w:val="none" w:sz="0" w:space="0" w:color="auto"/>
                <w:right w:val="none" w:sz="0" w:space="0" w:color="auto"/>
              </w:divBdr>
              <w:divsChild>
                <w:div w:id="1270115990">
                  <w:marLeft w:val="0"/>
                  <w:marRight w:val="0"/>
                  <w:marTop w:val="0"/>
                  <w:marBottom w:val="0"/>
                  <w:divBdr>
                    <w:top w:val="none" w:sz="0" w:space="0" w:color="auto"/>
                    <w:left w:val="none" w:sz="0" w:space="0" w:color="auto"/>
                    <w:bottom w:val="none" w:sz="0" w:space="0" w:color="auto"/>
                    <w:right w:val="none" w:sz="0" w:space="0" w:color="auto"/>
                  </w:divBdr>
                  <w:divsChild>
                    <w:div w:id="98719538">
                      <w:marLeft w:val="0"/>
                      <w:marRight w:val="0"/>
                      <w:marTop w:val="0"/>
                      <w:marBottom w:val="0"/>
                      <w:divBdr>
                        <w:top w:val="none" w:sz="0" w:space="0" w:color="auto"/>
                        <w:left w:val="none" w:sz="0" w:space="0" w:color="auto"/>
                        <w:bottom w:val="none" w:sz="0" w:space="0" w:color="auto"/>
                        <w:right w:val="none" w:sz="0" w:space="0" w:color="auto"/>
                      </w:divBdr>
                      <w:divsChild>
                        <w:div w:id="1081374178">
                          <w:marLeft w:val="0"/>
                          <w:marRight w:val="0"/>
                          <w:marTop w:val="0"/>
                          <w:marBottom w:val="0"/>
                          <w:divBdr>
                            <w:top w:val="none" w:sz="0" w:space="0" w:color="auto"/>
                            <w:left w:val="none" w:sz="0" w:space="0" w:color="auto"/>
                            <w:bottom w:val="none" w:sz="0" w:space="0" w:color="auto"/>
                            <w:right w:val="none" w:sz="0" w:space="0" w:color="auto"/>
                          </w:divBdr>
                          <w:divsChild>
                            <w:div w:id="1017538719">
                              <w:marLeft w:val="0"/>
                              <w:marRight w:val="0"/>
                              <w:marTop w:val="0"/>
                              <w:marBottom w:val="0"/>
                              <w:divBdr>
                                <w:top w:val="none" w:sz="0" w:space="0" w:color="auto"/>
                                <w:left w:val="none" w:sz="0" w:space="0" w:color="auto"/>
                                <w:bottom w:val="none" w:sz="0" w:space="0" w:color="auto"/>
                                <w:right w:val="none" w:sz="0" w:space="0" w:color="auto"/>
                              </w:divBdr>
                              <w:divsChild>
                                <w:div w:id="743911966">
                                  <w:marLeft w:val="0"/>
                                  <w:marRight w:val="0"/>
                                  <w:marTop w:val="0"/>
                                  <w:marBottom w:val="0"/>
                                  <w:divBdr>
                                    <w:top w:val="none" w:sz="0" w:space="0" w:color="auto"/>
                                    <w:left w:val="none" w:sz="0" w:space="0" w:color="auto"/>
                                    <w:bottom w:val="none" w:sz="0" w:space="0" w:color="auto"/>
                                    <w:right w:val="none" w:sz="0" w:space="0" w:color="auto"/>
                                  </w:divBdr>
                                  <w:divsChild>
                                    <w:div w:id="1908107172">
                                      <w:marLeft w:val="0"/>
                                      <w:marRight w:val="0"/>
                                      <w:marTop w:val="0"/>
                                      <w:marBottom w:val="0"/>
                                      <w:divBdr>
                                        <w:top w:val="none" w:sz="0" w:space="0" w:color="auto"/>
                                        <w:left w:val="none" w:sz="0" w:space="0" w:color="auto"/>
                                        <w:bottom w:val="none" w:sz="0" w:space="0" w:color="auto"/>
                                        <w:right w:val="none" w:sz="0" w:space="0" w:color="auto"/>
                                      </w:divBdr>
                                      <w:divsChild>
                                        <w:div w:id="1252086479">
                                          <w:marLeft w:val="0"/>
                                          <w:marRight w:val="0"/>
                                          <w:marTop w:val="0"/>
                                          <w:marBottom w:val="0"/>
                                          <w:divBdr>
                                            <w:top w:val="none" w:sz="0" w:space="0" w:color="auto"/>
                                            <w:left w:val="none" w:sz="0" w:space="0" w:color="auto"/>
                                            <w:bottom w:val="none" w:sz="0" w:space="0" w:color="auto"/>
                                            <w:right w:val="none" w:sz="0" w:space="0" w:color="auto"/>
                                          </w:divBdr>
                                          <w:divsChild>
                                            <w:div w:id="2137940807">
                                              <w:marLeft w:val="0"/>
                                              <w:marRight w:val="0"/>
                                              <w:marTop w:val="0"/>
                                              <w:marBottom w:val="0"/>
                                              <w:divBdr>
                                                <w:top w:val="none" w:sz="0" w:space="0" w:color="auto"/>
                                                <w:left w:val="none" w:sz="0" w:space="0" w:color="auto"/>
                                                <w:bottom w:val="none" w:sz="0" w:space="0" w:color="auto"/>
                                                <w:right w:val="none" w:sz="0" w:space="0" w:color="auto"/>
                                              </w:divBdr>
                                              <w:divsChild>
                                                <w:div w:id="15889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096183">
      <w:bodyDiv w:val="1"/>
      <w:marLeft w:val="0"/>
      <w:marRight w:val="0"/>
      <w:marTop w:val="0"/>
      <w:marBottom w:val="0"/>
      <w:divBdr>
        <w:top w:val="none" w:sz="0" w:space="0" w:color="auto"/>
        <w:left w:val="none" w:sz="0" w:space="0" w:color="auto"/>
        <w:bottom w:val="none" w:sz="0" w:space="0" w:color="auto"/>
        <w:right w:val="none" w:sz="0" w:space="0" w:color="auto"/>
      </w:divBdr>
    </w:div>
    <w:div w:id="521865250">
      <w:bodyDiv w:val="1"/>
      <w:marLeft w:val="0"/>
      <w:marRight w:val="0"/>
      <w:marTop w:val="0"/>
      <w:marBottom w:val="0"/>
      <w:divBdr>
        <w:top w:val="none" w:sz="0" w:space="0" w:color="auto"/>
        <w:left w:val="none" w:sz="0" w:space="0" w:color="auto"/>
        <w:bottom w:val="none" w:sz="0" w:space="0" w:color="auto"/>
        <w:right w:val="none" w:sz="0" w:space="0" w:color="auto"/>
      </w:divBdr>
    </w:div>
    <w:div w:id="525294482">
      <w:bodyDiv w:val="1"/>
      <w:marLeft w:val="0"/>
      <w:marRight w:val="0"/>
      <w:marTop w:val="0"/>
      <w:marBottom w:val="0"/>
      <w:divBdr>
        <w:top w:val="none" w:sz="0" w:space="0" w:color="auto"/>
        <w:left w:val="none" w:sz="0" w:space="0" w:color="auto"/>
        <w:bottom w:val="none" w:sz="0" w:space="0" w:color="auto"/>
        <w:right w:val="none" w:sz="0" w:space="0" w:color="auto"/>
      </w:divBdr>
    </w:div>
    <w:div w:id="536285188">
      <w:bodyDiv w:val="1"/>
      <w:marLeft w:val="0"/>
      <w:marRight w:val="0"/>
      <w:marTop w:val="0"/>
      <w:marBottom w:val="0"/>
      <w:divBdr>
        <w:top w:val="none" w:sz="0" w:space="0" w:color="auto"/>
        <w:left w:val="none" w:sz="0" w:space="0" w:color="auto"/>
        <w:bottom w:val="none" w:sz="0" w:space="0" w:color="auto"/>
        <w:right w:val="none" w:sz="0" w:space="0" w:color="auto"/>
      </w:divBdr>
      <w:divsChild>
        <w:div w:id="604074265">
          <w:marLeft w:val="0"/>
          <w:marRight w:val="0"/>
          <w:marTop w:val="0"/>
          <w:marBottom w:val="0"/>
          <w:divBdr>
            <w:top w:val="none" w:sz="0" w:space="0" w:color="auto"/>
            <w:left w:val="none" w:sz="0" w:space="0" w:color="auto"/>
            <w:bottom w:val="none" w:sz="0" w:space="0" w:color="auto"/>
            <w:right w:val="none" w:sz="0" w:space="0" w:color="auto"/>
          </w:divBdr>
        </w:div>
        <w:div w:id="1665813433">
          <w:marLeft w:val="0"/>
          <w:marRight w:val="0"/>
          <w:marTop w:val="0"/>
          <w:marBottom w:val="0"/>
          <w:divBdr>
            <w:top w:val="none" w:sz="0" w:space="0" w:color="auto"/>
            <w:left w:val="none" w:sz="0" w:space="0" w:color="auto"/>
            <w:bottom w:val="none" w:sz="0" w:space="0" w:color="auto"/>
            <w:right w:val="none" w:sz="0" w:space="0" w:color="auto"/>
          </w:divBdr>
        </w:div>
        <w:div w:id="517500414">
          <w:marLeft w:val="0"/>
          <w:marRight w:val="0"/>
          <w:marTop w:val="0"/>
          <w:marBottom w:val="0"/>
          <w:divBdr>
            <w:top w:val="none" w:sz="0" w:space="0" w:color="auto"/>
            <w:left w:val="none" w:sz="0" w:space="0" w:color="auto"/>
            <w:bottom w:val="none" w:sz="0" w:space="0" w:color="auto"/>
            <w:right w:val="none" w:sz="0" w:space="0" w:color="auto"/>
          </w:divBdr>
        </w:div>
        <w:div w:id="1329404631">
          <w:marLeft w:val="0"/>
          <w:marRight w:val="0"/>
          <w:marTop w:val="0"/>
          <w:marBottom w:val="0"/>
          <w:divBdr>
            <w:top w:val="none" w:sz="0" w:space="0" w:color="auto"/>
            <w:left w:val="none" w:sz="0" w:space="0" w:color="auto"/>
            <w:bottom w:val="none" w:sz="0" w:space="0" w:color="auto"/>
            <w:right w:val="none" w:sz="0" w:space="0" w:color="auto"/>
          </w:divBdr>
        </w:div>
        <w:div w:id="985889073">
          <w:marLeft w:val="0"/>
          <w:marRight w:val="0"/>
          <w:marTop w:val="0"/>
          <w:marBottom w:val="0"/>
          <w:divBdr>
            <w:top w:val="none" w:sz="0" w:space="0" w:color="auto"/>
            <w:left w:val="none" w:sz="0" w:space="0" w:color="auto"/>
            <w:bottom w:val="none" w:sz="0" w:space="0" w:color="auto"/>
            <w:right w:val="none" w:sz="0" w:space="0" w:color="auto"/>
          </w:divBdr>
        </w:div>
        <w:div w:id="73014410">
          <w:marLeft w:val="0"/>
          <w:marRight w:val="0"/>
          <w:marTop w:val="0"/>
          <w:marBottom w:val="0"/>
          <w:divBdr>
            <w:top w:val="none" w:sz="0" w:space="0" w:color="auto"/>
            <w:left w:val="none" w:sz="0" w:space="0" w:color="auto"/>
            <w:bottom w:val="none" w:sz="0" w:space="0" w:color="auto"/>
            <w:right w:val="none" w:sz="0" w:space="0" w:color="auto"/>
          </w:divBdr>
        </w:div>
        <w:div w:id="1882597133">
          <w:marLeft w:val="0"/>
          <w:marRight w:val="0"/>
          <w:marTop w:val="0"/>
          <w:marBottom w:val="0"/>
          <w:divBdr>
            <w:top w:val="none" w:sz="0" w:space="0" w:color="auto"/>
            <w:left w:val="none" w:sz="0" w:space="0" w:color="auto"/>
            <w:bottom w:val="none" w:sz="0" w:space="0" w:color="auto"/>
            <w:right w:val="none" w:sz="0" w:space="0" w:color="auto"/>
          </w:divBdr>
        </w:div>
      </w:divsChild>
    </w:div>
    <w:div w:id="541752868">
      <w:bodyDiv w:val="1"/>
      <w:marLeft w:val="0"/>
      <w:marRight w:val="0"/>
      <w:marTop w:val="0"/>
      <w:marBottom w:val="0"/>
      <w:divBdr>
        <w:top w:val="none" w:sz="0" w:space="0" w:color="auto"/>
        <w:left w:val="none" w:sz="0" w:space="0" w:color="auto"/>
        <w:bottom w:val="none" w:sz="0" w:space="0" w:color="auto"/>
        <w:right w:val="none" w:sz="0" w:space="0" w:color="auto"/>
      </w:divBdr>
    </w:div>
    <w:div w:id="546066497">
      <w:bodyDiv w:val="1"/>
      <w:marLeft w:val="0"/>
      <w:marRight w:val="0"/>
      <w:marTop w:val="0"/>
      <w:marBottom w:val="0"/>
      <w:divBdr>
        <w:top w:val="none" w:sz="0" w:space="0" w:color="auto"/>
        <w:left w:val="none" w:sz="0" w:space="0" w:color="auto"/>
        <w:bottom w:val="none" w:sz="0" w:space="0" w:color="auto"/>
        <w:right w:val="none" w:sz="0" w:space="0" w:color="auto"/>
      </w:divBdr>
    </w:div>
    <w:div w:id="554513694">
      <w:bodyDiv w:val="1"/>
      <w:marLeft w:val="0"/>
      <w:marRight w:val="0"/>
      <w:marTop w:val="0"/>
      <w:marBottom w:val="0"/>
      <w:divBdr>
        <w:top w:val="none" w:sz="0" w:space="0" w:color="auto"/>
        <w:left w:val="none" w:sz="0" w:space="0" w:color="auto"/>
        <w:bottom w:val="none" w:sz="0" w:space="0" w:color="auto"/>
        <w:right w:val="none" w:sz="0" w:space="0" w:color="auto"/>
      </w:divBdr>
    </w:div>
    <w:div w:id="557278213">
      <w:bodyDiv w:val="1"/>
      <w:marLeft w:val="0"/>
      <w:marRight w:val="0"/>
      <w:marTop w:val="0"/>
      <w:marBottom w:val="0"/>
      <w:divBdr>
        <w:top w:val="none" w:sz="0" w:space="0" w:color="auto"/>
        <w:left w:val="none" w:sz="0" w:space="0" w:color="auto"/>
        <w:bottom w:val="none" w:sz="0" w:space="0" w:color="auto"/>
        <w:right w:val="none" w:sz="0" w:space="0" w:color="auto"/>
      </w:divBdr>
    </w:div>
    <w:div w:id="560602357">
      <w:bodyDiv w:val="1"/>
      <w:marLeft w:val="0"/>
      <w:marRight w:val="0"/>
      <w:marTop w:val="0"/>
      <w:marBottom w:val="0"/>
      <w:divBdr>
        <w:top w:val="none" w:sz="0" w:space="0" w:color="auto"/>
        <w:left w:val="none" w:sz="0" w:space="0" w:color="auto"/>
        <w:bottom w:val="none" w:sz="0" w:space="0" w:color="auto"/>
        <w:right w:val="none" w:sz="0" w:space="0" w:color="auto"/>
      </w:divBdr>
      <w:divsChild>
        <w:div w:id="417407813">
          <w:marLeft w:val="0"/>
          <w:marRight w:val="0"/>
          <w:marTop w:val="0"/>
          <w:marBottom w:val="0"/>
          <w:divBdr>
            <w:top w:val="none" w:sz="0" w:space="0" w:color="auto"/>
            <w:left w:val="none" w:sz="0" w:space="0" w:color="auto"/>
            <w:bottom w:val="none" w:sz="0" w:space="0" w:color="auto"/>
            <w:right w:val="none" w:sz="0" w:space="0" w:color="auto"/>
          </w:divBdr>
          <w:divsChild>
            <w:div w:id="1543591052">
              <w:marLeft w:val="0"/>
              <w:marRight w:val="0"/>
              <w:marTop w:val="0"/>
              <w:marBottom w:val="0"/>
              <w:divBdr>
                <w:top w:val="none" w:sz="0" w:space="0" w:color="auto"/>
                <w:left w:val="none" w:sz="0" w:space="0" w:color="auto"/>
                <w:bottom w:val="none" w:sz="0" w:space="0" w:color="auto"/>
                <w:right w:val="none" w:sz="0" w:space="0" w:color="auto"/>
              </w:divBdr>
              <w:divsChild>
                <w:div w:id="928124351">
                  <w:marLeft w:val="0"/>
                  <w:marRight w:val="0"/>
                  <w:marTop w:val="0"/>
                  <w:marBottom w:val="0"/>
                  <w:divBdr>
                    <w:top w:val="none" w:sz="0" w:space="0" w:color="auto"/>
                    <w:left w:val="none" w:sz="0" w:space="0" w:color="auto"/>
                    <w:bottom w:val="none" w:sz="0" w:space="0" w:color="auto"/>
                    <w:right w:val="none" w:sz="0" w:space="0" w:color="auto"/>
                  </w:divBdr>
                  <w:divsChild>
                    <w:div w:id="126896598">
                      <w:marLeft w:val="0"/>
                      <w:marRight w:val="0"/>
                      <w:marTop w:val="0"/>
                      <w:marBottom w:val="0"/>
                      <w:divBdr>
                        <w:top w:val="none" w:sz="0" w:space="0" w:color="auto"/>
                        <w:left w:val="none" w:sz="0" w:space="0" w:color="auto"/>
                        <w:bottom w:val="none" w:sz="0" w:space="0" w:color="auto"/>
                        <w:right w:val="none" w:sz="0" w:space="0" w:color="auto"/>
                      </w:divBdr>
                      <w:divsChild>
                        <w:div w:id="710374665">
                          <w:marLeft w:val="0"/>
                          <w:marRight w:val="0"/>
                          <w:marTop w:val="0"/>
                          <w:marBottom w:val="0"/>
                          <w:divBdr>
                            <w:top w:val="none" w:sz="0" w:space="0" w:color="auto"/>
                            <w:left w:val="none" w:sz="0" w:space="0" w:color="auto"/>
                            <w:bottom w:val="none" w:sz="0" w:space="0" w:color="auto"/>
                            <w:right w:val="none" w:sz="0" w:space="0" w:color="auto"/>
                          </w:divBdr>
                          <w:divsChild>
                            <w:div w:id="615864868">
                              <w:marLeft w:val="0"/>
                              <w:marRight w:val="0"/>
                              <w:marTop w:val="0"/>
                              <w:marBottom w:val="0"/>
                              <w:divBdr>
                                <w:top w:val="none" w:sz="0" w:space="0" w:color="auto"/>
                                <w:left w:val="none" w:sz="0" w:space="0" w:color="auto"/>
                                <w:bottom w:val="none" w:sz="0" w:space="0" w:color="auto"/>
                                <w:right w:val="none" w:sz="0" w:space="0" w:color="auto"/>
                              </w:divBdr>
                              <w:divsChild>
                                <w:div w:id="335311220">
                                  <w:marLeft w:val="0"/>
                                  <w:marRight w:val="0"/>
                                  <w:marTop w:val="0"/>
                                  <w:marBottom w:val="0"/>
                                  <w:divBdr>
                                    <w:top w:val="none" w:sz="0" w:space="0" w:color="auto"/>
                                    <w:left w:val="none" w:sz="0" w:space="0" w:color="auto"/>
                                    <w:bottom w:val="none" w:sz="0" w:space="0" w:color="auto"/>
                                    <w:right w:val="none" w:sz="0" w:space="0" w:color="auto"/>
                                  </w:divBdr>
                                  <w:divsChild>
                                    <w:div w:id="1184779587">
                                      <w:marLeft w:val="0"/>
                                      <w:marRight w:val="0"/>
                                      <w:marTop w:val="0"/>
                                      <w:marBottom w:val="0"/>
                                      <w:divBdr>
                                        <w:top w:val="none" w:sz="0" w:space="0" w:color="auto"/>
                                        <w:left w:val="none" w:sz="0" w:space="0" w:color="auto"/>
                                        <w:bottom w:val="none" w:sz="0" w:space="0" w:color="auto"/>
                                        <w:right w:val="none" w:sz="0" w:space="0" w:color="auto"/>
                                      </w:divBdr>
                                      <w:divsChild>
                                        <w:div w:id="1614097286">
                                          <w:marLeft w:val="0"/>
                                          <w:marRight w:val="0"/>
                                          <w:marTop w:val="0"/>
                                          <w:marBottom w:val="0"/>
                                          <w:divBdr>
                                            <w:top w:val="none" w:sz="0" w:space="0" w:color="auto"/>
                                            <w:left w:val="none" w:sz="0" w:space="0" w:color="auto"/>
                                            <w:bottom w:val="none" w:sz="0" w:space="0" w:color="auto"/>
                                            <w:right w:val="none" w:sz="0" w:space="0" w:color="auto"/>
                                          </w:divBdr>
                                          <w:divsChild>
                                            <w:div w:id="1930115826">
                                              <w:marLeft w:val="0"/>
                                              <w:marRight w:val="0"/>
                                              <w:marTop w:val="0"/>
                                              <w:marBottom w:val="0"/>
                                              <w:divBdr>
                                                <w:top w:val="none" w:sz="0" w:space="0" w:color="auto"/>
                                                <w:left w:val="none" w:sz="0" w:space="0" w:color="auto"/>
                                                <w:bottom w:val="none" w:sz="0" w:space="0" w:color="auto"/>
                                                <w:right w:val="none" w:sz="0" w:space="0" w:color="auto"/>
                                              </w:divBdr>
                                              <w:divsChild>
                                                <w:div w:id="889196418">
                                                  <w:marLeft w:val="0"/>
                                                  <w:marRight w:val="0"/>
                                                  <w:marTop w:val="0"/>
                                                  <w:marBottom w:val="0"/>
                                                  <w:divBdr>
                                                    <w:top w:val="none" w:sz="0" w:space="0" w:color="auto"/>
                                                    <w:left w:val="none" w:sz="0" w:space="0" w:color="auto"/>
                                                    <w:bottom w:val="none" w:sz="0" w:space="0" w:color="auto"/>
                                                    <w:right w:val="none" w:sz="0" w:space="0" w:color="auto"/>
                                                  </w:divBdr>
                                                  <w:divsChild>
                                                    <w:div w:id="2144299831">
                                                      <w:marLeft w:val="0"/>
                                                      <w:marRight w:val="0"/>
                                                      <w:marTop w:val="0"/>
                                                      <w:marBottom w:val="0"/>
                                                      <w:divBdr>
                                                        <w:top w:val="single" w:sz="6" w:space="0" w:color="auto"/>
                                                        <w:left w:val="none" w:sz="0" w:space="0" w:color="auto"/>
                                                        <w:bottom w:val="single" w:sz="6" w:space="0" w:color="auto"/>
                                                        <w:right w:val="none" w:sz="0" w:space="0" w:color="auto"/>
                                                      </w:divBdr>
                                                      <w:divsChild>
                                                        <w:div w:id="907375731">
                                                          <w:marLeft w:val="0"/>
                                                          <w:marRight w:val="0"/>
                                                          <w:marTop w:val="0"/>
                                                          <w:marBottom w:val="0"/>
                                                          <w:divBdr>
                                                            <w:top w:val="none" w:sz="0" w:space="0" w:color="auto"/>
                                                            <w:left w:val="none" w:sz="0" w:space="0" w:color="auto"/>
                                                            <w:bottom w:val="none" w:sz="0" w:space="0" w:color="auto"/>
                                                            <w:right w:val="none" w:sz="0" w:space="0" w:color="auto"/>
                                                          </w:divBdr>
                                                          <w:divsChild>
                                                            <w:div w:id="1307196548">
                                                              <w:marLeft w:val="0"/>
                                                              <w:marRight w:val="0"/>
                                                              <w:marTop w:val="0"/>
                                                              <w:marBottom w:val="0"/>
                                                              <w:divBdr>
                                                                <w:top w:val="none" w:sz="0" w:space="0" w:color="auto"/>
                                                                <w:left w:val="none" w:sz="0" w:space="0" w:color="auto"/>
                                                                <w:bottom w:val="none" w:sz="0" w:space="0" w:color="auto"/>
                                                                <w:right w:val="none" w:sz="0" w:space="0" w:color="auto"/>
                                                              </w:divBdr>
                                                              <w:divsChild>
                                                                <w:div w:id="1992169772">
                                                                  <w:marLeft w:val="0"/>
                                                                  <w:marRight w:val="0"/>
                                                                  <w:marTop w:val="0"/>
                                                                  <w:marBottom w:val="0"/>
                                                                  <w:divBdr>
                                                                    <w:top w:val="none" w:sz="0" w:space="0" w:color="auto"/>
                                                                    <w:left w:val="none" w:sz="0" w:space="0" w:color="auto"/>
                                                                    <w:bottom w:val="none" w:sz="0" w:space="0" w:color="auto"/>
                                                                    <w:right w:val="none" w:sz="0" w:space="0" w:color="auto"/>
                                                                  </w:divBdr>
                                                                  <w:divsChild>
                                                                    <w:div w:id="1077551793">
                                                                      <w:marLeft w:val="0"/>
                                                                      <w:marRight w:val="0"/>
                                                                      <w:marTop w:val="0"/>
                                                                      <w:marBottom w:val="0"/>
                                                                      <w:divBdr>
                                                                        <w:top w:val="none" w:sz="0" w:space="0" w:color="auto"/>
                                                                        <w:left w:val="none" w:sz="0" w:space="0" w:color="auto"/>
                                                                        <w:bottom w:val="none" w:sz="0" w:space="0" w:color="auto"/>
                                                                        <w:right w:val="none" w:sz="0" w:space="0" w:color="auto"/>
                                                                      </w:divBdr>
                                                                      <w:divsChild>
                                                                        <w:div w:id="337578717">
                                                                          <w:marLeft w:val="0"/>
                                                                          <w:marRight w:val="0"/>
                                                                          <w:marTop w:val="0"/>
                                                                          <w:marBottom w:val="0"/>
                                                                          <w:divBdr>
                                                                            <w:top w:val="none" w:sz="0" w:space="0" w:color="auto"/>
                                                                            <w:left w:val="none" w:sz="0" w:space="0" w:color="auto"/>
                                                                            <w:bottom w:val="none" w:sz="0" w:space="0" w:color="auto"/>
                                                                            <w:right w:val="none" w:sz="0" w:space="0" w:color="auto"/>
                                                                          </w:divBdr>
                                                                          <w:divsChild>
                                                                            <w:div w:id="1995598749">
                                                                              <w:marLeft w:val="0"/>
                                                                              <w:marRight w:val="0"/>
                                                                              <w:marTop w:val="0"/>
                                                                              <w:marBottom w:val="0"/>
                                                                              <w:divBdr>
                                                                                <w:top w:val="none" w:sz="0" w:space="0" w:color="auto"/>
                                                                                <w:left w:val="none" w:sz="0" w:space="0" w:color="auto"/>
                                                                                <w:bottom w:val="none" w:sz="0" w:space="0" w:color="auto"/>
                                                                                <w:right w:val="none" w:sz="0" w:space="0" w:color="auto"/>
                                                                              </w:divBdr>
                                                                              <w:divsChild>
                                                                                <w:div w:id="8416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079728">
      <w:bodyDiv w:val="1"/>
      <w:marLeft w:val="0"/>
      <w:marRight w:val="0"/>
      <w:marTop w:val="0"/>
      <w:marBottom w:val="0"/>
      <w:divBdr>
        <w:top w:val="none" w:sz="0" w:space="0" w:color="auto"/>
        <w:left w:val="none" w:sz="0" w:space="0" w:color="auto"/>
        <w:bottom w:val="none" w:sz="0" w:space="0" w:color="auto"/>
        <w:right w:val="none" w:sz="0" w:space="0" w:color="auto"/>
      </w:divBdr>
    </w:div>
    <w:div w:id="569579589">
      <w:bodyDiv w:val="1"/>
      <w:marLeft w:val="0"/>
      <w:marRight w:val="0"/>
      <w:marTop w:val="0"/>
      <w:marBottom w:val="0"/>
      <w:divBdr>
        <w:top w:val="none" w:sz="0" w:space="0" w:color="auto"/>
        <w:left w:val="none" w:sz="0" w:space="0" w:color="auto"/>
        <w:bottom w:val="none" w:sz="0" w:space="0" w:color="auto"/>
        <w:right w:val="none" w:sz="0" w:space="0" w:color="auto"/>
      </w:divBdr>
    </w:div>
    <w:div w:id="571237363">
      <w:bodyDiv w:val="1"/>
      <w:marLeft w:val="0"/>
      <w:marRight w:val="0"/>
      <w:marTop w:val="0"/>
      <w:marBottom w:val="0"/>
      <w:divBdr>
        <w:top w:val="none" w:sz="0" w:space="0" w:color="auto"/>
        <w:left w:val="none" w:sz="0" w:space="0" w:color="auto"/>
        <w:bottom w:val="none" w:sz="0" w:space="0" w:color="auto"/>
        <w:right w:val="none" w:sz="0" w:space="0" w:color="auto"/>
      </w:divBdr>
    </w:div>
    <w:div w:id="581912320">
      <w:bodyDiv w:val="1"/>
      <w:marLeft w:val="0"/>
      <w:marRight w:val="0"/>
      <w:marTop w:val="0"/>
      <w:marBottom w:val="0"/>
      <w:divBdr>
        <w:top w:val="none" w:sz="0" w:space="0" w:color="auto"/>
        <w:left w:val="none" w:sz="0" w:space="0" w:color="auto"/>
        <w:bottom w:val="none" w:sz="0" w:space="0" w:color="auto"/>
        <w:right w:val="none" w:sz="0" w:space="0" w:color="auto"/>
      </w:divBdr>
    </w:div>
    <w:div w:id="599485777">
      <w:bodyDiv w:val="1"/>
      <w:marLeft w:val="0"/>
      <w:marRight w:val="0"/>
      <w:marTop w:val="0"/>
      <w:marBottom w:val="0"/>
      <w:divBdr>
        <w:top w:val="none" w:sz="0" w:space="0" w:color="auto"/>
        <w:left w:val="none" w:sz="0" w:space="0" w:color="auto"/>
        <w:bottom w:val="none" w:sz="0" w:space="0" w:color="auto"/>
        <w:right w:val="none" w:sz="0" w:space="0" w:color="auto"/>
      </w:divBdr>
    </w:div>
    <w:div w:id="605775738">
      <w:bodyDiv w:val="1"/>
      <w:marLeft w:val="0"/>
      <w:marRight w:val="0"/>
      <w:marTop w:val="0"/>
      <w:marBottom w:val="0"/>
      <w:divBdr>
        <w:top w:val="none" w:sz="0" w:space="0" w:color="auto"/>
        <w:left w:val="none" w:sz="0" w:space="0" w:color="auto"/>
        <w:bottom w:val="none" w:sz="0" w:space="0" w:color="auto"/>
        <w:right w:val="none" w:sz="0" w:space="0" w:color="auto"/>
      </w:divBdr>
      <w:divsChild>
        <w:div w:id="1222911395">
          <w:marLeft w:val="0"/>
          <w:marRight w:val="0"/>
          <w:marTop w:val="0"/>
          <w:marBottom w:val="0"/>
          <w:divBdr>
            <w:top w:val="none" w:sz="0" w:space="0" w:color="auto"/>
            <w:left w:val="none" w:sz="0" w:space="0" w:color="auto"/>
            <w:bottom w:val="none" w:sz="0" w:space="0" w:color="auto"/>
            <w:right w:val="none" w:sz="0" w:space="0" w:color="auto"/>
          </w:divBdr>
        </w:div>
      </w:divsChild>
    </w:div>
    <w:div w:id="614824192">
      <w:bodyDiv w:val="1"/>
      <w:marLeft w:val="0"/>
      <w:marRight w:val="0"/>
      <w:marTop w:val="0"/>
      <w:marBottom w:val="0"/>
      <w:divBdr>
        <w:top w:val="none" w:sz="0" w:space="0" w:color="auto"/>
        <w:left w:val="none" w:sz="0" w:space="0" w:color="auto"/>
        <w:bottom w:val="none" w:sz="0" w:space="0" w:color="auto"/>
        <w:right w:val="none" w:sz="0" w:space="0" w:color="auto"/>
      </w:divBdr>
    </w:div>
    <w:div w:id="615252837">
      <w:bodyDiv w:val="1"/>
      <w:marLeft w:val="0"/>
      <w:marRight w:val="0"/>
      <w:marTop w:val="0"/>
      <w:marBottom w:val="0"/>
      <w:divBdr>
        <w:top w:val="none" w:sz="0" w:space="0" w:color="auto"/>
        <w:left w:val="none" w:sz="0" w:space="0" w:color="auto"/>
        <w:bottom w:val="none" w:sz="0" w:space="0" w:color="auto"/>
        <w:right w:val="none" w:sz="0" w:space="0" w:color="auto"/>
      </w:divBdr>
    </w:div>
    <w:div w:id="621228616">
      <w:bodyDiv w:val="1"/>
      <w:marLeft w:val="0"/>
      <w:marRight w:val="0"/>
      <w:marTop w:val="0"/>
      <w:marBottom w:val="0"/>
      <w:divBdr>
        <w:top w:val="none" w:sz="0" w:space="0" w:color="auto"/>
        <w:left w:val="none" w:sz="0" w:space="0" w:color="auto"/>
        <w:bottom w:val="none" w:sz="0" w:space="0" w:color="auto"/>
        <w:right w:val="none" w:sz="0" w:space="0" w:color="auto"/>
      </w:divBdr>
      <w:divsChild>
        <w:div w:id="952395857">
          <w:marLeft w:val="0"/>
          <w:marRight w:val="0"/>
          <w:marTop w:val="0"/>
          <w:marBottom w:val="0"/>
          <w:divBdr>
            <w:top w:val="none" w:sz="0" w:space="0" w:color="auto"/>
            <w:left w:val="none" w:sz="0" w:space="0" w:color="auto"/>
            <w:bottom w:val="none" w:sz="0" w:space="0" w:color="auto"/>
            <w:right w:val="none" w:sz="0" w:space="0" w:color="auto"/>
          </w:divBdr>
          <w:divsChild>
            <w:div w:id="1034112047">
              <w:marLeft w:val="0"/>
              <w:marRight w:val="0"/>
              <w:marTop w:val="0"/>
              <w:marBottom w:val="0"/>
              <w:divBdr>
                <w:top w:val="none" w:sz="0" w:space="0" w:color="auto"/>
                <w:left w:val="none" w:sz="0" w:space="0" w:color="auto"/>
                <w:bottom w:val="none" w:sz="0" w:space="0" w:color="auto"/>
                <w:right w:val="none" w:sz="0" w:space="0" w:color="auto"/>
              </w:divBdr>
              <w:divsChild>
                <w:div w:id="8150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32324">
          <w:marLeft w:val="0"/>
          <w:marRight w:val="0"/>
          <w:marTop w:val="0"/>
          <w:marBottom w:val="0"/>
          <w:divBdr>
            <w:top w:val="none" w:sz="0" w:space="0" w:color="auto"/>
            <w:left w:val="none" w:sz="0" w:space="0" w:color="auto"/>
            <w:bottom w:val="none" w:sz="0" w:space="0" w:color="auto"/>
            <w:right w:val="none" w:sz="0" w:space="0" w:color="auto"/>
          </w:divBdr>
          <w:divsChild>
            <w:div w:id="2030061608">
              <w:marLeft w:val="0"/>
              <w:marRight w:val="0"/>
              <w:marTop w:val="0"/>
              <w:marBottom w:val="0"/>
              <w:divBdr>
                <w:top w:val="none" w:sz="0" w:space="0" w:color="auto"/>
                <w:left w:val="none" w:sz="0" w:space="0" w:color="auto"/>
                <w:bottom w:val="none" w:sz="0" w:space="0" w:color="auto"/>
                <w:right w:val="none" w:sz="0" w:space="0" w:color="auto"/>
              </w:divBdr>
              <w:divsChild>
                <w:div w:id="4980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7060">
          <w:marLeft w:val="0"/>
          <w:marRight w:val="0"/>
          <w:marTop w:val="0"/>
          <w:marBottom w:val="0"/>
          <w:divBdr>
            <w:top w:val="none" w:sz="0" w:space="0" w:color="auto"/>
            <w:left w:val="none" w:sz="0" w:space="0" w:color="auto"/>
            <w:bottom w:val="none" w:sz="0" w:space="0" w:color="auto"/>
            <w:right w:val="none" w:sz="0" w:space="0" w:color="auto"/>
          </w:divBdr>
          <w:divsChild>
            <w:div w:id="1281952489">
              <w:marLeft w:val="0"/>
              <w:marRight w:val="0"/>
              <w:marTop w:val="0"/>
              <w:marBottom w:val="0"/>
              <w:divBdr>
                <w:top w:val="none" w:sz="0" w:space="0" w:color="auto"/>
                <w:left w:val="none" w:sz="0" w:space="0" w:color="auto"/>
                <w:bottom w:val="none" w:sz="0" w:space="0" w:color="auto"/>
                <w:right w:val="none" w:sz="0" w:space="0" w:color="auto"/>
              </w:divBdr>
              <w:divsChild>
                <w:div w:id="8783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94953">
      <w:bodyDiv w:val="1"/>
      <w:marLeft w:val="0"/>
      <w:marRight w:val="0"/>
      <w:marTop w:val="0"/>
      <w:marBottom w:val="0"/>
      <w:divBdr>
        <w:top w:val="none" w:sz="0" w:space="0" w:color="auto"/>
        <w:left w:val="none" w:sz="0" w:space="0" w:color="auto"/>
        <w:bottom w:val="none" w:sz="0" w:space="0" w:color="auto"/>
        <w:right w:val="none" w:sz="0" w:space="0" w:color="auto"/>
      </w:divBdr>
    </w:div>
    <w:div w:id="694312465">
      <w:bodyDiv w:val="1"/>
      <w:marLeft w:val="0"/>
      <w:marRight w:val="0"/>
      <w:marTop w:val="0"/>
      <w:marBottom w:val="0"/>
      <w:divBdr>
        <w:top w:val="none" w:sz="0" w:space="0" w:color="auto"/>
        <w:left w:val="none" w:sz="0" w:space="0" w:color="auto"/>
        <w:bottom w:val="none" w:sz="0" w:space="0" w:color="auto"/>
        <w:right w:val="none" w:sz="0" w:space="0" w:color="auto"/>
      </w:divBdr>
    </w:div>
    <w:div w:id="741409084">
      <w:bodyDiv w:val="1"/>
      <w:marLeft w:val="0"/>
      <w:marRight w:val="0"/>
      <w:marTop w:val="0"/>
      <w:marBottom w:val="0"/>
      <w:divBdr>
        <w:top w:val="none" w:sz="0" w:space="0" w:color="auto"/>
        <w:left w:val="none" w:sz="0" w:space="0" w:color="auto"/>
        <w:bottom w:val="none" w:sz="0" w:space="0" w:color="auto"/>
        <w:right w:val="none" w:sz="0" w:space="0" w:color="auto"/>
      </w:divBdr>
      <w:divsChild>
        <w:div w:id="1517232585">
          <w:marLeft w:val="0"/>
          <w:marRight w:val="0"/>
          <w:marTop w:val="0"/>
          <w:marBottom w:val="0"/>
          <w:divBdr>
            <w:top w:val="none" w:sz="0" w:space="0" w:color="auto"/>
            <w:left w:val="none" w:sz="0" w:space="0" w:color="auto"/>
            <w:bottom w:val="none" w:sz="0" w:space="0" w:color="auto"/>
            <w:right w:val="none" w:sz="0" w:space="0" w:color="auto"/>
          </w:divBdr>
        </w:div>
        <w:div w:id="879824924">
          <w:marLeft w:val="0"/>
          <w:marRight w:val="0"/>
          <w:marTop w:val="0"/>
          <w:marBottom w:val="0"/>
          <w:divBdr>
            <w:top w:val="none" w:sz="0" w:space="0" w:color="auto"/>
            <w:left w:val="none" w:sz="0" w:space="0" w:color="auto"/>
            <w:bottom w:val="none" w:sz="0" w:space="0" w:color="auto"/>
            <w:right w:val="none" w:sz="0" w:space="0" w:color="auto"/>
          </w:divBdr>
        </w:div>
        <w:div w:id="443698321">
          <w:marLeft w:val="0"/>
          <w:marRight w:val="0"/>
          <w:marTop w:val="0"/>
          <w:marBottom w:val="0"/>
          <w:divBdr>
            <w:top w:val="none" w:sz="0" w:space="0" w:color="auto"/>
            <w:left w:val="none" w:sz="0" w:space="0" w:color="auto"/>
            <w:bottom w:val="none" w:sz="0" w:space="0" w:color="auto"/>
            <w:right w:val="none" w:sz="0" w:space="0" w:color="auto"/>
          </w:divBdr>
        </w:div>
        <w:div w:id="1844472266">
          <w:marLeft w:val="0"/>
          <w:marRight w:val="0"/>
          <w:marTop w:val="0"/>
          <w:marBottom w:val="0"/>
          <w:divBdr>
            <w:top w:val="none" w:sz="0" w:space="0" w:color="auto"/>
            <w:left w:val="none" w:sz="0" w:space="0" w:color="auto"/>
            <w:bottom w:val="none" w:sz="0" w:space="0" w:color="auto"/>
            <w:right w:val="none" w:sz="0" w:space="0" w:color="auto"/>
          </w:divBdr>
        </w:div>
        <w:div w:id="582908370">
          <w:marLeft w:val="0"/>
          <w:marRight w:val="0"/>
          <w:marTop w:val="0"/>
          <w:marBottom w:val="0"/>
          <w:divBdr>
            <w:top w:val="none" w:sz="0" w:space="0" w:color="auto"/>
            <w:left w:val="none" w:sz="0" w:space="0" w:color="auto"/>
            <w:bottom w:val="none" w:sz="0" w:space="0" w:color="auto"/>
            <w:right w:val="none" w:sz="0" w:space="0" w:color="auto"/>
          </w:divBdr>
        </w:div>
        <w:div w:id="424038480">
          <w:marLeft w:val="0"/>
          <w:marRight w:val="0"/>
          <w:marTop w:val="0"/>
          <w:marBottom w:val="0"/>
          <w:divBdr>
            <w:top w:val="none" w:sz="0" w:space="0" w:color="auto"/>
            <w:left w:val="none" w:sz="0" w:space="0" w:color="auto"/>
            <w:bottom w:val="none" w:sz="0" w:space="0" w:color="auto"/>
            <w:right w:val="none" w:sz="0" w:space="0" w:color="auto"/>
          </w:divBdr>
        </w:div>
      </w:divsChild>
    </w:div>
    <w:div w:id="745614587">
      <w:bodyDiv w:val="1"/>
      <w:marLeft w:val="0"/>
      <w:marRight w:val="0"/>
      <w:marTop w:val="0"/>
      <w:marBottom w:val="0"/>
      <w:divBdr>
        <w:top w:val="none" w:sz="0" w:space="0" w:color="auto"/>
        <w:left w:val="none" w:sz="0" w:space="0" w:color="auto"/>
        <w:bottom w:val="none" w:sz="0" w:space="0" w:color="auto"/>
        <w:right w:val="none" w:sz="0" w:space="0" w:color="auto"/>
      </w:divBdr>
    </w:div>
    <w:div w:id="781529993">
      <w:bodyDiv w:val="1"/>
      <w:marLeft w:val="0"/>
      <w:marRight w:val="0"/>
      <w:marTop w:val="0"/>
      <w:marBottom w:val="0"/>
      <w:divBdr>
        <w:top w:val="none" w:sz="0" w:space="0" w:color="auto"/>
        <w:left w:val="none" w:sz="0" w:space="0" w:color="auto"/>
        <w:bottom w:val="none" w:sz="0" w:space="0" w:color="auto"/>
        <w:right w:val="none" w:sz="0" w:space="0" w:color="auto"/>
      </w:divBdr>
    </w:div>
    <w:div w:id="787891284">
      <w:bodyDiv w:val="1"/>
      <w:marLeft w:val="0"/>
      <w:marRight w:val="0"/>
      <w:marTop w:val="0"/>
      <w:marBottom w:val="0"/>
      <w:divBdr>
        <w:top w:val="none" w:sz="0" w:space="0" w:color="auto"/>
        <w:left w:val="none" w:sz="0" w:space="0" w:color="auto"/>
        <w:bottom w:val="none" w:sz="0" w:space="0" w:color="auto"/>
        <w:right w:val="none" w:sz="0" w:space="0" w:color="auto"/>
      </w:divBdr>
    </w:div>
    <w:div w:id="806434551">
      <w:bodyDiv w:val="1"/>
      <w:marLeft w:val="0"/>
      <w:marRight w:val="0"/>
      <w:marTop w:val="0"/>
      <w:marBottom w:val="0"/>
      <w:divBdr>
        <w:top w:val="none" w:sz="0" w:space="0" w:color="auto"/>
        <w:left w:val="none" w:sz="0" w:space="0" w:color="auto"/>
        <w:bottom w:val="none" w:sz="0" w:space="0" w:color="auto"/>
        <w:right w:val="none" w:sz="0" w:space="0" w:color="auto"/>
      </w:divBdr>
      <w:divsChild>
        <w:div w:id="1505046231">
          <w:marLeft w:val="0"/>
          <w:marRight w:val="0"/>
          <w:marTop w:val="0"/>
          <w:marBottom w:val="0"/>
          <w:divBdr>
            <w:top w:val="none" w:sz="0" w:space="0" w:color="auto"/>
            <w:left w:val="none" w:sz="0" w:space="0" w:color="auto"/>
            <w:bottom w:val="none" w:sz="0" w:space="0" w:color="auto"/>
            <w:right w:val="none" w:sz="0" w:space="0" w:color="auto"/>
          </w:divBdr>
        </w:div>
        <w:div w:id="342708077">
          <w:marLeft w:val="0"/>
          <w:marRight w:val="0"/>
          <w:marTop w:val="0"/>
          <w:marBottom w:val="0"/>
          <w:divBdr>
            <w:top w:val="none" w:sz="0" w:space="0" w:color="auto"/>
            <w:left w:val="none" w:sz="0" w:space="0" w:color="auto"/>
            <w:bottom w:val="none" w:sz="0" w:space="0" w:color="auto"/>
            <w:right w:val="none" w:sz="0" w:space="0" w:color="auto"/>
          </w:divBdr>
        </w:div>
        <w:div w:id="380328626">
          <w:marLeft w:val="0"/>
          <w:marRight w:val="0"/>
          <w:marTop w:val="0"/>
          <w:marBottom w:val="0"/>
          <w:divBdr>
            <w:top w:val="none" w:sz="0" w:space="0" w:color="auto"/>
            <w:left w:val="none" w:sz="0" w:space="0" w:color="auto"/>
            <w:bottom w:val="none" w:sz="0" w:space="0" w:color="auto"/>
            <w:right w:val="none" w:sz="0" w:space="0" w:color="auto"/>
          </w:divBdr>
        </w:div>
        <w:div w:id="2098012368">
          <w:marLeft w:val="0"/>
          <w:marRight w:val="0"/>
          <w:marTop w:val="0"/>
          <w:marBottom w:val="0"/>
          <w:divBdr>
            <w:top w:val="none" w:sz="0" w:space="0" w:color="auto"/>
            <w:left w:val="none" w:sz="0" w:space="0" w:color="auto"/>
            <w:bottom w:val="none" w:sz="0" w:space="0" w:color="auto"/>
            <w:right w:val="none" w:sz="0" w:space="0" w:color="auto"/>
          </w:divBdr>
        </w:div>
        <w:div w:id="1703168197">
          <w:marLeft w:val="0"/>
          <w:marRight w:val="0"/>
          <w:marTop w:val="0"/>
          <w:marBottom w:val="0"/>
          <w:divBdr>
            <w:top w:val="none" w:sz="0" w:space="0" w:color="auto"/>
            <w:left w:val="none" w:sz="0" w:space="0" w:color="auto"/>
            <w:bottom w:val="none" w:sz="0" w:space="0" w:color="auto"/>
            <w:right w:val="none" w:sz="0" w:space="0" w:color="auto"/>
          </w:divBdr>
        </w:div>
        <w:div w:id="1375037493">
          <w:marLeft w:val="0"/>
          <w:marRight w:val="0"/>
          <w:marTop w:val="0"/>
          <w:marBottom w:val="0"/>
          <w:divBdr>
            <w:top w:val="none" w:sz="0" w:space="0" w:color="auto"/>
            <w:left w:val="none" w:sz="0" w:space="0" w:color="auto"/>
            <w:bottom w:val="none" w:sz="0" w:space="0" w:color="auto"/>
            <w:right w:val="none" w:sz="0" w:space="0" w:color="auto"/>
          </w:divBdr>
        </w:div>
        <w:div w:id="1836843627">
          <w:marLeft w:val="0"/>
          <w:marRight w:val="0"/>
          <w:marTop w:val="0"/>
          <w:marBottom w:val="0"/>
          <w:divBdr>
            <w:top w:val="none" w:sz="0" w:space="0" w:color="auto"/>
            <w:left w:val="none" w:sz="0" w:space="0" w:color="auto"/>
            <w:bottom w:val="none" w:sz="0" w:space="0" w:color="auto"/>
            <w:right w:val="none" w:sz="0" w:space="0" w:color="auto"/>
          </w:divBdr>
        </w:div>
        <w:div w:id="1426532986">
          <w:marLeft w:val="0"/>
          <w:marRight w:val="0"/>
          <w:marTop w:val="0"/>
          <w:marBottom w:val="0"/>
          <w:divBdr>
            <w:top w:val="none" w:sz="0" w:space="0" w:color="auto"/>
            <w:left w:val="none" w:sz="0" w:space="0" w:color="auto"/>
            <w:bottom w:val="none" w:sz="0" w:space="0" w:color="auto"/>
            <w:right w:val="none" w:sz="0" w:space="0" w:color="auto"/>
          </w:divBdr>
        </w:div>
        <w:div w:id="742679530">
          <w:marLeft w:val="0"/>
          <w:marRight w:val="0"/>
          <w:marTop w:val="0"/>
          <w:marBottom w:val="0"/>
          <w:divBdr>
            <w:top w:val="none" w:sz="0" w:space="0" w:color="auto"/>
            <w:left w:val="none" w:sz="0" w:space="0" w:color="auto"/>
            <w:bottom w:val="none" w:sz="0" w:space="0" w:color="auto"/>
            <w:right w:val="none" w:sz="0" w:space="0" w:color="auto"/>
          </w:divBdr>
        </w:div>
      </w:divsChild>
    </w:div>
    <w:div w:id="816723664">
      <w:bodyDiv w:val="1"/>
      <w:marLeft w:val="0"/>
      <w:marRight w:val="0"/>
      <w:marTop w:val="0"/>
      <w:marBottom w:val="0"/>
      <w:divBdr>
        <w:top w:val="none" w:sz="0" w:space="0" w:color="auto"/>
        <w:left w:val="none" w:sz="0" w:space="0" w:color="auto"/>
        <w:bottom w:val="none" w:sz="0" w:space="0" w:color="auto"/>
        <w:right w:val="none" w:sz="0" w:space="0" w:color="auto"/>
      </w:divBdr>
    </w:div>
    <w:div w:id="830296287">
      <w:bodyDiv w:val="1"/>
      <w:marLeft w:val="0"/>
      <w:marRight w:val="0"/>
      <w:marTop w:val="0"/>
      <w:marBottom w:val="0"/>
      <w:divBdr>
        <w:top w:val="none" w:sz="0" w:space="0" w:color="auto"/>
        <w:left w:val="none" w:sz="0" w:space="0" w:color="auto"/>
        <w:bottom w:val="none" w:sz="0" w:space="0" w:color="auto"/>
        <w:right w:val="none" w:sz="0" w:space="0" w:color="auto"/>
      </w:divBdr>
    </w:div>
    <w:div w:id="830680255">
      <w:bodyDiv w:val="1"/>
      <w:marLeft w:val="0"/>
      <w:marRight w:val="0"/>
      <w:marTop w:val="0"/>
      <w:marBottom w:val="0"/>
      <w:divBdr>
        <w:top w:val="none" w:sz="0" w:space="0" w:color="auto"/>
        <w:left w:val="none" w:sz="0" w:space="0" w:color="auto"/>
        <w:bottom w:val="none" w:sz="0" w:space="0" w:color="auto"/>
        <w:right w:val="none" w:sz="0" w:space="0" w:color="auto"/>
      </w:divBdr>
      <w:divsChild>
        <w:div w:id="651759459">
          <w:marLeft w:val="0"/>
          <w:marRight w:val="0"/>
          <w:marTop w:val="0"/>
          <w:marBottom w:val="0"/>
          <w:divBdr>
            <w:top w:val="none" w:sz="0" w:space="0" w:color="auto"/>
            <w:left w:val="none" w:sz="0" w:space="0" w:color="auto"/>
            <w:bottom w:val="none" w:sz="0" w:space="0" w:color="auto"/>
            <w:right w:val="none" w:sz="0" w:space="0" w:color="auto"/>
          </w:divBdr>
          <w:divsChild>
            <w:div w:id="615525500">
              <w:marLeft w:val="0"/>
              <w:marRight w:val="0"/>
              <w:marTop w:val="0"/>
              <w:marBottom w:val="0"/>
              <w:divBdr>
                <w:top w:val="none" w:sz="0" w:space="0" w:color="auto"/>
                <w:left w:val="none" w:sz="0" w:space="0" w:color="auto"/>
                <w:bottom w:val="none" w:sz="0" w:space="0" w:color="auto"/>
                <w:right w:val="none" w:sz="0" w:space="0" w:color="auto"/>
              </w:divBdr>
            </w:div>
            <w:div w:id="891697067">
              <w:marLeft w:val="0"/>
              <w:marRight w:val="0"/>
              <w:marTop w:val="0"/>
              <w:marBottom w:val="0"/>
              <w:divBdr>
                <w:top w:val="none" w:sz="0" w:space="0" w:color="auto"/>
                <w:left w:val="none" w:sz="0" w:space="0" w:color="auto"/>
                <w:bottom w:val="none" w:sz="0" w:space="0" w:color="auto"/>
                <w:right w:val="none" w:sz="0" w:space="0" w:color="auto"/>
              </w:divBdr>
            </w:div>
          </w:divsChild>
        </w:div>
        <w:div w:id="1587156337">
          <w:marLeft w:val="0"/>
          <w:marRight w:val="0"/>
          <w:marTop w:val="0"/>
          <w:marBottom w:val="0"/>
          <w:divBdr>
            <w:top w:val="none" w:sz="0" w:space="0" w:color="auto"/>
            <w:left w:val="none" w:sz="0" w:space="0" w:color="auto"/>
            <w:bottom w:val="none" w:sz="0" w:space="0" w:color="auto"/>
            <w:right w:val="none" w:sz="0" w:space="0" w:color="auto"/>
          </w:divBdr>
          <w:divsChild>
            <w:div w:id="1475365955">
              <w:marLeft w:val="0"/>
              <w:marRight w:val="0"/>
              <w:marTop w:val="0"/>
              <w:marBottom w:val="0"/>
              <w:divBdr>
                <w:top w:val="none" w:sz="0" w:space="0" w:color="auto"/>
                <w:left w:val="none" w:sz="0" w:space="0" w:color="auto"/>
                <w:bottom w:val="none" w:sz="0" w:space="0" w:color="auto"/>
                <w:right w:val="none" w:sz="0" w:space="0" w:color="auto"/>
              </w:divBdr>
            </w:div>
            <w:div w:id="1060054328">
              <w:marLeft w:val="0"/>
              <w:marRight w:val="0"/>
              <w:marTop w:val="0"/>
              <w:marBottom w:val="0"/>
              <w:divBdr>
                <w:top w:val="none" w:sz="0" w:space="0" w:color="auto"/>
                <w:left w:val="none" w:sz="0" w:space="0" w:color="auto"/>
                <w:bottom w:val="none" w:sz="0" w:space="0" w:color="auto"/>
                <w:right w:val="none" w:sz="0" w:space="0" w:color="auto"/>
              </w:divBdr>
            </w:div>
          </w:divsChild>
        </w:div>
        <w:div w:id="1838299551">
          <w:marLeft w:val="0"/>
          <w:marRight w:val="0"/>
          <w:marTop w:val="0"/>
          <w:marBottom w:val="0"/>
          <w:divBdr>
            <w:top w:val="none" w:sz="0" w:space="0" w:color="auto"/>
            <w:left w:val="none" w:sz="0" w:space="0" w:color="auto"/>
            <w:bottom w:val="none" w:sz="0" w:space="0" w:color="auto"/>
            <w:right w:val="none" w:sz="0" w:space="0" w:color="auto"/>
          </w:divBdr>
          <w:divsChild>
            <w:div w:id="1434667158">
              <w:marLeft w:val="0"/>
              <w:marRight w:val="0"/>
              <w:marTop w:val="0"/>
              <w:marBottom w:val="0"/>
              <w:divBdr>
                <w:top w:val="none" w:sz="0" w:space="0" w:color="auto"/>
                <w:left w:val="none" w:sz="0" w:space="0" w:color="auto"/>
                <w:bottom w:val="none" w:sz="0" w:space="0" w:color="auto"/>
                <w:right w:val="none" w:sz="0" w:space="0" w:color="auto"/>
              </w:divBdr>
            </w:div>
            <w:div w:id="1146161442">
              <w:marLeft w:val="0"/>
              <w:marRight w:val="0"/>
              <w:marTop w:val="0"/>
              <w:marBottom w:val="0"/>
              <w:divBdr>
                <w:top w:val="none" w:sz="0" w:space="0" w:color="auto"/>
                <w:left w:val="none" w:sz="0" w:space="0" w:color="auto"/>
                <w:bottom w:val="none" w:sz="0" w:space="0" w:color="auto"/>
                <w:right w:val="none" w:sz="0" w:space="0" w:color="auto"/>
              </w:divBdr>
            </w:div>
          </w:divsChild>
        </w:div>
        <w:div w:id="2101368062">
          <w:marLeft w:val="0"/>
          <w:marRight w:val="0"/>
          <w:marTop w:val="0"/>
          <w:marBottom w:val="0"/>
          <w:divBdr>
            <w:top w:val="none" w:sz="0" w:space="0" w:color="auto"/>
            <w:left w:val="none" w:sz="0" w:space="0" w:color="auto"/>
            <w:bottom w:val="none" w:sz="0" w:space="0" w:color="auto"/>
            <w:right w:val="none" w:sz="0" w:space="0" w:color="auto"/>
          </w:divBdr>
          <w:divsChild>
            <w:div w:id="5711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3203">
      <w:bodyDiv w:val="1"/>
      <w:marLeft w:val="0"/>
      <w:marRight w:val="0"/>
      <w:marTop w:val="0"/>
      <w:marBottom w:val="0"/>
      <w:divBdr>
        <w:top w:val="none" w:sz="0" w:space="0" w:color="auto"/>
        <w:left w:val="none" w:sz="0" w:space="0" w:color="auto"/>
        <w:bottom w:val="none" w:sz="0" w:space="0" w:color="auto"/>
        <w:right w:val="none" w:sz="0" w:space="0" w:color="auto"/>
      </w:divBdr>
    </w:div>
    <w:div w:id="869957455">
      <w:bodyDiv w:val="1"/>
      <w:marLeft w:val="0"/>
      <w:marRight w:val="0"/>
      <w:marTop w:val="0"/>
      <w:marBottom w:val="0"/>
      <w:divBdr>
        <w:top w:val="none" w:sz="0" w:space="0" w:color="auto"/>
        <w:left w:val="none" w:sz="0" w:space="0" w:color="auto"/>
        <w:bottom w:val="none" w:sz="0" w:space="0" w:color="auto"/>
        <w:right w:val="none" w:sz="0" w:space="0" w:color="auto"/>
      </w:divBdr>
    </w:div>
    <w:div w:id="880481904">
      <w:bodyDiv w:val="1"/>
      <w:marLeft w:val="0"/>
      <w:marRight w:val="0"/>
      <w:marTop w:val="0"/>
      <w:marBottom w:val="0"/>
      <w:divBdr>
        <w:top w:val="none" w:sz="0" w:space="0" w:color="auto"/>
        <w:left w:val="none" w:sz="0" w:space="0" w:color="auto"/>
        <w:bottom w:val="none" w:sz="0" w:space="0" w:color="auto"/>
        <w:right w:val="none" w:sz="0" w:space="0" w:color="auto"/>
      </w:divBdr>
    </w:div>
    <w:div w:id="880946233">
      <w:bodyDiv w:val="1"/>
      <w:marLeft w:val="0"/>
      <w:marRight w:val="0"/>
      <w:marTop w:val="0"/>
      <w:marBottom w:val="0"/>
      <w:divBdr>
        <w:top w:val="none" w:sz="0" w:space="0" w:color="auto"/>
        <w:left w:val="none" w:sz="0" w:space="0" w:color="auto"/>
        <w:bottom w:val="none" w:sz="0" w:space="0" w:color="auto"/>
        <w:right w:val="none" w:sz="0" w:space="0" w:color="auto"/>
      </w:divBdr>
    </w:div>
    <w:div w:id="892809298">
      <w:bodyDiv w:val="1"/>
      <w:marLeft w:val="0"/>
      <w:marRight w:val="0"/>
      <w:marTop w:val="0"/>
      <w:marBottom w:val="0"/>
      <w:divBdr>
        <w:top w:val="none" w:sz="0" w:space="0" w:color="auto"/>
        <w:left w:val="none" w:sz="0" w:space="0" w:color="auto"/>
        <w:bottom w:val="none" w:sz="0" w:space="0" w:color="auto"/>
        <w:right w:val="none" w:sz="0" w:space="0" w:color="auto"/>
      </w:divBdr>
    </w:div>
    <w:div w:id="893472744">
      <w:bodyDiv w:val="1"/>
      <w:marLeft w:val="0"/>
      <w:marRight w:val="0"/>
      <w:marTop w:val="0"/>
      <w:marBottom w:val="0"/>
      <w:divBdr>
        <w:top w:val="none" w:sz="0" w:space="0" w:color="auto"/>
        <w:left w:val="none" w:sz="0" w:space="0" w:color="auto"/>
        <w:bottom w:val="none" w:sz="0" w:space="0" w:color="auto"/>
        <w:right w:val="none" w:sz="0" w:space="0" w:color="auto"/>
      </w:divBdr>
    </w:div>
    <w:div w:id="893782308">
      <w:bodyDiv w:val="1"/>
      <w:marLeft w:val="0"/>
      <w:marRight w:val="0"/>
      <w:marTop w:val="0"/>
      <w:marBottom w:val="0"/>
      <w:divBdr>
        <w:top w:val="none" w:sz="0" w:space="0" w:color="auto"/>
        <w:left w:val="none" w:sz="0" w:space="0" w:color="auto"/>
        <w:bottom w:val="none" w:sz="0" w:space="0" w:color="auto"/>
        <w:right w:val="none" w:sz="0" w:space="0" w:color="auto"/>
      </w:divBdr>
    </w:div>
    <w:div w:id="894900581">
      <w:bodyDiv w:val="1"/>
      <w:marLeft w:val="0"/>
      <w:marRight w:val="0"/>
      <w:marTop w:val="0"/>
      <w:marBottom w:val="0"/>
      <w:divBdr>
        <w:top w:val="none" w:sz="0" w:space="0" w:color="auto"/>
        <w:left w:val="none" w:sz="0" w:space="0" w:color="auto"/>
        <w:bottom w:val="none" w:sz="0" w:space="0" w:color="auto"/>
        <w:right w:val="none" w:sz="0" w:space="0" w:color="auto"/>
      </w:divBdr>
      <w:divsChild>
        <w:div w:id="2052807051">
          <w:marLeft w:val="0"/>
          <w:marRight w:val="0"/>
          <w:marTop w:val="0"/>
          <w:marBottom w:val="0"/>
          <w:divBdr>
            <w:top w:val="none" w:sz="0" w:space="0" w:color="auto"/>
            <w:left w:val="none" w:sz="0" w:space="0" w:color="auto"/>
            <w:bottom w:val="none" w:sz="0" w:space="0" w:color="auto"/>
            <w:right w:val="none" w:sz="0" w:space="0" w:color="auto"/>
          </w:divBdr>
        </w:div>
        <w:div w:id="1025405291">
          <w:marLeft w:val="0"/>
          <w:marRight w:val="0"/>
          <w:marTop w:val="0"/>
          <w:marBottom w:val="0"/>
          <w:divBdr>
            <w:top w:val="none" w:sz="0" w:space="0" w:color="auto"/>
            <w:left w:val="none" w:sz="0" w:space="0" w:color="auto"/>
            <w:bottom w:val="none" w:sz="0" w:space="0" w:color="auto"/>
            <w:right w:val="none" w:sz="0" w:space="0" w:color="auto"/>
          </w:divBdr>
        </w:div>
      </w:divsChild>
    </w:div>
    <w:div w:id="899679546">
      <w:bodyDiv w:val="1"/>
      <w:marLeft w:val="0"/>
      <w:marRight w:val="0"/>
      <w:marTop w:val="0"/>
      <w:marBottom w:val="0"/>
      <w:divBdr>
        <w:top w:val="none" w:sz="0" w:space="0" w:color="auto"/>
        <w:left w:val="none" w:sz="0" w:space="0" w:color="auto"/>
        <w:bottom w:val="none" w:sz="0" w:space="0" w:color="auto"/>
        <w:right w:val="none" w:sz="0" w:space="0" w:color="auto"/>
      </w:divBdr>
    </w:div>
    <w:div w:id="905457159">
      <w:bodyDiv w:val="1"/>
      <w:marLeft w:val="0"/>
      <w:marRight w:val="0"/>
      <w:marTop w:val="0"/>
      <w:marBottom w:val="0"/>
      <w:divBdr>
        <w:top w:val="none" w:sz="0" w:space="0" w:color="auto"/>
        <w:left w:val="none" w:sz="0" w:space="0" w:color="auto"/>
        <w:bottom w:val="none" w:sz="0" w:space="0" w:color="auto"/>
        <w:right w:val="none" w:sz="0" w:space="0" w:color="auto"/>
      </w:divBdr>
    </w:div>
    <w:div w:id="932588392">
      <w:bodyDiv w:val="1"/>
      <w:marLeft w:val="0"/>
      <w:marRight w:val="0"/>
      <w:marTop w:val="0"/>
      <w:marBottom w:val="0"/>
      <w:divBdr>
        <w:top w:val="none" w:sz="0" w:space="0" w:color="auto"/>
        <w:left w:val="none" w:sz="0" w:space="0" w:color="auto"/>
        <w:bottom w:val="none" w:sz="0" w:space="0" w:color="auto"/>
        <w:right w:val="none" w:sz="0" w:space="0" w:color="auto"/>
      </w:divBdr>
    </w:div>
    <w:div w:id="951546565">
      <w:bodyDiv w:val="1"/>
      <w:marLeft w:val="0"/>
      <w:marRight w:val="0"/>
      <w:marTop w:val="0"/>
      <w:marBottom w:val="0"/>
      <w:divBdr>
        <w:top w:val="none" w:sz="0" w:space="0" w:color="auto"/>
        <w:left w:val="none" w:sz="0" w:space="0" w:color="auto"/>
        <w:bottom w:val="none" w:sz="0" w:space="0" w:color="auto"/>
        <w:right w:val="none" w:sz="0" w:space="0" w:color="auto"/>
      </w:divBdr>
    </w:div>
    <w:div w:id="954362255">
      <w:bodyDiv w:val="1"/>
      <w:marLeft w:val="0"/>
      <w:marRight w:val="0"/>
      <w:marTop w:val="0"/>
      <w:marBottom w:val="0"/>
      <w:divBdr>
        <w:top w:val="none" w:sz="0" w:space="0" w:color="auto"/>
        <w:left w:val="none" w:sz="0" w:space="0" w:color="auto"/>
        <w:bottom w:val="none" w:sz="0" w:space="0" w:color="auto"/>
        <w:right w:val="none" w:sz="0" w:space="0" w:color="auto"/>
      </w:divBdr>
      <w:divsChild>
        <w:div w:id="349376319">
          <w:marLeft w:val="0"/>
          <w:marRight w:val="0"/>
          <w:marTop w:val="0"/>
          <w:marBottom w:val="0"/>
          <w:divBdr>
            <w:top w:val="none" w:sz="0" w:space="0" w:color="auto"/>
            <w:left w:val="none" w:sz="0" w:space="0" w:color="auto"/>
            <w:bottom w:val="none" w:sz="0" w:space="0" w:color="auto"/>
            <w:right w:val="none" w:sz="0" w:space="0" w:color="auto"/>
          </w:divBdr>
        </w:div>
        <w:div w:id="1740863210">
          <w:marLeft w:val="0"/>
          <w:marRight w:val="0"/>
          <w:marTop w:val="0"/>
          <w:marBottom w:val="0"/>
          <w:divBdr>
            <w:top w:val="none" w:sz="0" w:space="0" w:color="auto"/>
            <w:left w:val="none" w:sz="0" w:space="0" w:color="auto"/>
            <w:bottom w:val="none" w:sz="0" w:space="0" w:color="auto"/>
            <w:right w:val="none" w:sz="0" w:space="0" w:color="auto"/>
          </w:divBdr>
        </w:div>
        <w:div w:id="360208690">
          <w:marLeft w:val="0"/>
          <w:marRight w:val="0"/>
          <w:marTop w:val="0"/>
          <w:marBottom w:val="0"/>
          <w:divBdr>
            <w:top w:val="none" w:sz="0" w:space="0" w:color="auto"/>
            <w:left w:val="none" w:sz="0" w:space="0" w:color="auto"/>
            <w:bottom w:val="none" w:sz="0" w:space="0" w:color="auto"/>
            <w:right w:val="none" w:sz="0" w:space="0" w:color="auto"/>
          </w:divBdr>
        </w:div>
        <w:div w:id="1911231505">
          <w:marLeft w:val="0"/>
          <w:marRight w:val="0"/>
          <w:marTop w:val="0"/>
          <w:marBottom w:val="0"/>
          <w:divBdr>
            <w:top w:val="none" w:sz="0" w:space="0" w:color="auto"/>
            <w:left w:val="none" w:sz="0" w:space="0" w:color="auto"/>
            <w:bottom w:val="none" w:sz="0" w:space="0" w:color="auto"/>
            <w:right w:val="none" w:sz="0" w:space="0" w:color="auto"/>
          </w:divBdr>
        </w:div>
        <w:div w:id="1879854437">
          <w:marLeft w:val="0"/>
          <w:marRight w:val="0"/>
          <w:marTop w:val="0"/>
          <w:marBottom w:val="0"/>
          <w:divBdr>
            <w:top w:val="none" w:sz="0" w:space="0" w:color="auto"/>
            <w:left w:val="none" w:sz="0" w:space="0" w:color="auto"/>
            <w:bottom w:val="none" w:sz="0" w:space="0" w:color="auto"/>
            <w:right w:val="none" w:sz="0" w:space="0" w:color="auto"/>
          </w:divBdr>
        </w:div>
      </w:divsChild>
    </w:div>
    <w:div w:id="978533712">
      <w:bodyDiv w:val="1"/>
      <w:marLeft w:val="0"/>
      <w:marRight w:val="0"/>
      <w:marTop w:val="0"/>
      <w:marBottom w:val="0"/>
      <w:divBdr>
        <w:top w:val="none" w:sz="0" w:space="0" w:color="auto"/>
        <w:left w:val="none" w:sz="0" w:space="0" w:color="auto"/>
        <w:bottom w:val="none" w:sz="0" w:space="0" w:color="auto"/>
        <w:right w:val="none" w:sz="0" w:space="0" w:color="auto"/>
      </w:divBdr>
    </w:div>
    <w:div w:id="981811119">
      <w:bodyDiv w:val="1"/>
      <w:marLeft w:val="0"/>
      <w:marRight w:val="0"/>
      <w:marTop w:val="0"/>
      <w:marBottom w:val="0"/>
      <w:divBdr>
        <w:top w:val="none" w:sz="0" w:space="0" w:color="auto"/>
        <w:left w:val="none" w:sz="0" w:space="0" w:color="auto"/>
        <w:bottom w:val="none" w:sz="0" w:space="0" w:color="auto"/>
        <w:right w:val="none" w:sz="0" w:space="0" w:color="auto"/>
      </w:divBdr>
    </w:div>
    <w:div w:id="983850522">
      <w:bodyDiv w:val="1"/>
      <w:marLeft w:val="0"/>
      <w:marRight w:val="0"/>
      <w:marTop w:val="0"/>
      <w:marBottom w:val="0"/>
      <w:divBdr>
        <w:top w:val="none" w:sz="0" w:space="0" w:color="auto"/>
        <w:left w:val="none" w:sz="0" w:space="0" w:color="auto"/>
        <w:bottom w:val="none" w:sz="0" w:space="0" w:color="auto"/>
        <w:right w:val="none" w:sz="0" w:space="0" w:color="auto"/>
      </w:divBdr>
    </w:div>
    <w:div w:id="1001742016">
      <w:bodyDiv w:val="1"/>
      <w:marLeft w:val="0"/>
      <w:marRight w:val="0"/>
      <w:marTop w:val="0"/>
      <w:marBottom w:val="0"/>
      <w:divBdr>
        <w:top w:val="none" w:sz="0" w:space="0" w:color="auto"/>
        <w:left w:val="none" w:sz="0" w:space="0" w:color="auto"/>
        <w:bottom w:val="none" w:sz="0" w:space="0" w:color="auto"/>
        <w:right w:val="none" w:sz="0" w:space="0" w:color="auto"/>
      </w:divBdr>
    </w:div>
    <w:div w:id="1010987354">
      <w:bodyDiv w:val="1"/>
      <w:marLeft w:val="0"/>
      <w:marRight w:val="0"/>
      <w:marTop w:val="0"/>
      <w:marBottom w:val="0"/>
      <w:divBdr>
        <w:top w:val="none" w:sz="0" w:space="0" w:color="auto"/>
        <w:left w:val="none" w:sz="0" w:space="0" w:color="auto"/>
        <w:bottom w:val="none" w:sz="0" w:space="0" w:color="auto"/>
        <w:right w:val="none" w:sz="0" w:space="0" w:color="auto"/>
      </w:divBdr>
    </w:div>
    <w:div w:id="1022820813">
      <w:bodyDiv w:val="1"/>
      <w:marLeft w:val="0"/>
      <w:marRight w:val="0"/>
      <w:marTop w:val="0"/>
      <w:marBottom w:val="0"/>
      <w:divBdr>
        <w:top w:val="none" w:sz="0" w:space="0" w:color="auto"/>
        <w:left w:val="none" w:sz="0" w:space="0" w:color="auto"/>
        <w:bottom w:val="none" w:sz="0" w:space="0" w:color="auto"/>
        <w:right w:val="none" w:sz="0" w:space="0" w:color="auto"/>
      </w:divBdr>
    </w:div>
    <w:div w:id="1058280458">
      <w:bodyDiv w:val="1"/>
      <w:marLeft w:val="0"/>
      <w:marRight w:val="0"/>
      <w:marTop w:val="0"/>
      <w:marBottom w:val="0"/>
      <w:divBdr>
        <w:top w:val="none" w:sz="0" w:space="0" w:color="auto"/>
        <w:left w:val="none" w:sz="0" w:space="0" w:color="auto"/>
        <w:bottom w:val="none" w:sz="0" w:space="0" w:color="auto"/>
        <w:right w:val="none" w:sz="0" w:space="0" w:color="auto"/>
      </w:divBdr>
    </w:div>
    <w:div w:id="1080100763">
      <w:bodyDiv w:val="1"/>
      <w:marLeft w:val="0"/>
      <w:marRight w:val="0"/>
      <w:marTop w:val="0"/>
      <w:marBottom w:val="0"/>
      <w:divBdr>
        <w:top w:val="none" w:sz="0" w:space="0" w:color="auto"/>
        <w:left w:val="none" w:sz="0" w:space="0" w:color="auto"/>
        <w:bottom w:val="none" w:sz="0" w:space="0" w:color="auto"/>
        <w:right w:val="none" w:sz="0" w:space="0" w:color="auto"/>
      </w:divBdr>
    </w:div>
    <w:div w:id="1089961154">
      <w:bodyDiv w:val="1"/>
      <w:marLeft w:val="0"/>
      <w:marRight w:val="0"/>
      <w:marTop w:val="0"/>
      <w:marBottom w:val="0"/>
      <w:divBdr>
        <w:top w:val="none" w:sz="0" w:space="0" w:color="auto"/>
        <w:left w:val="none" w:sz="0" w:space="0" w:color="auto"/>
        <w:bottom w:val="none" w:sz="0" w:space="0" w:color="auto"/>
        <w:right w:val="none" w:sz="0" w:space="0" w:color="auto"/>
      </w:divBdr>
    </w:div>
    <w:div w:id="1102336750">
      <w:bodyDiv w:val="1"/>
      <w:marLeft w:val="0"/>
      <w:marRight w:val="0"/>
      <w:marTop w:val="0"/>
      <w:marBottom w:val="0"/>
      <w:divBdr>
        <w:top w:val="none" w:sz="0" w:space="0" w:color="auto"/>
        <w:left w:val="none" w:sz="0" w:space="0" w:color="auto"/>
        <w:bottom w:val="none" w:sz="0" w:space="0" w:color="auto"/>
        <w:right w:val="none" w:sz="0" w:space="0" w:color="auto"/>
      </w:divBdr>
    </w:div>
    <w:div w:id="1103647936">
      <w:bodyDiv w:val="1"/>
      <w:marLeft w:val="0"/>
      <w:marRight w:val="0"/>
      <w:marTop w:val="0"/>
      <w:marBottom w:val="0"/>
      <w:divBdr>
        <w:top w:val="none" w:sz="0" w:space="0" w:color="auto"/>
        <w:left w:val="none" w:sz="0" w:space="0" w:color="auto"/>
        <w:bottom w:val="none" w:sz="0" w:space="0" w:color="auto"/>
        <w:right w:val="none" w:sz="0" w:space="0" w:color="auto"/>
      </w:divBdr>
    </w:div>
    <w:div w:id="1115756076">
      <w:bodyDiv w:val="1"/>
      <w:marLeft w:val="0"/>
      <w:marRight w:val="0"/>
      <w:marTop w:val="0"/>
      <w:marBottom w:val="0"/>
      <w:divBdr>
        <w:top w:val="none" w:sz="0" w:space="0" w:color="auto"/>
        <w:left w:val="none" w:sz="0" w:space="0" w:color="auto"/>
        <w:bottom w:val="none" w:sz="0" w:space="0" w:color="auto"/>
        <w:right w:val="none" w:sz="0" w:space="0" w:color="auto"/>
      </w:divBdr>
    </w:div>
    <w:div w:id="1121414670">
      <w:bodyDiv w:val="1"/>
      <w:marLeft w:val="0"/>
      <w:marRight w:val="0"/>
      <w:marTop w:val="0"/>
      <w:marBottom w:val="0"/>
      <w:divBdr>
        <w:top w:val="none" w:sz="0" w:space="0" w:color="auto"/>
        <w:left w:val="none" w:sz="0" w:space="0" w:color="auto"/>
        <w:bottom w:val="none" w:sz="0" w:space="0" w:color="auto"/>
        <w:right w:val="none" w:sz="0" w:space="0" w:color="auto"/>
      </w:divBdr>
    </w:div>
    <w:div w:id="1122380890">
      <w:bodyDiv w:val="1"/>
      <w:marLeft w:val="0"/>
      <w:marRight w:val="0"/>
      <w:marTop w:val="0"/>
      <w:marBottom w:val="0"/>
      <w:divBdr>
        <w:top w:val="none" w:sz="0" w:space="0" w:color="auto"/>
        <w:left w:val="none" w:sz="0" w:space="0" w:color="auto"/>
        <w:bottom w:val="none" w:sz="0" w:space="0" w:color="auto"/>
        <w:right w:val="none" w:sz="0" w:space="0" w:color="auto"/>
      </w:divBdr>
    </w:div>
    <w:div w:id="1201670972">
      <w:bodyDiv w:val="1"/>
      <w:marLeft w:val="0"/>
      <w:marRight w:val="0"/>
      <w:marTop w:val="0"/>
      <w:marBottom w:val="0"/>
      <w:divBdr>
        <w:top w:val="none" w:sz="0" w:space="0" w:color="auto"/>
        <w:left w:val="none" w:sz="0" w:space="0" w:color="auto"/>
        <w:bottom w:val="none" w:sz="0" w:space="0" w:color="auto"/>
        <w:right w:val="none" w:sz="0" w:space="0" w:color="auto"/>
      </w:divBdr>
    </w:div>
    <w:div w:id="1242789690">
      <w:bodyDiv w:val="1"/>
      <w:marLeft w:val="0"/>
      <w:marRight w:val="0"/>
      <w:marTop w:val="0"/>
      <w:marBottom w:val="0"/>
      <w:divBdr>
        <w:top w:val="none" w:sz="0" w:space="0" w:color="auto"/>
        <w:left w:val="none" w:sz="0" w:space="0" w:color="auto"/>
        <w:bottom w:val="none" w:sz="0" w:space="0" w:color="auto"/>
        <w:right w:val="none" w:sz="0" w:space="0" w:color="auto"/>
      </w:divBdr>
    </w:div>
    <w:div w:id="1242836487">
      <w:bodyDiv w:val="1"/>
      <w:marLeft w:val="0"/>
      <w:marRight w:val="0"/>
      <w:marTop w:val="0"/>
      <w:marBottom w:val="0"/>
      <w:divBdr>
        <w:top w:val="none" w:sz="0" w:space="0" w:color="auto"/>
        <w:left w:val="none" w:sz="0" w:space="0" w:color="auto"/>
        <w:bottom w:val="none" w:sz="0" w:space="0" w:color="auto"/>
        <w:right w:val="none" w:sz="0" w:space="0" w:color="auto"/>
      </w:divBdr>
    </w:div>
    <w:div w:id="1269119212">
      <w:bodyDiv w:val="1"/>
      <w:marLeft w:val="0"/>
      <w:marRight w:val="0"/>
      <w:marTop w:val="0"/>
      <w:marBottom w:val="0"/>
      <w:divBdr>
        <w:top w:val="none" w:sz="0" w:space="0" w:color="auto"/>
        <w:left w:val="none" w:sz="0" w:space="0" w:color="auto"/>
        <w:bottom w:val="none" w:sz="0" w:space="0" w:color="auto"/>
        <w:right w:val="none" w:sz="0" w:space="0" w:color="auto"/>
      </w:divBdr>
      <w:divsChild>
        <w:div w:id="1449156830">
          <w:marLeft w:val="0"/>
          <w:marRight w:val="0"/>
          <w:marTop w:val="0"/>
          <w:marBottom w:val="0"/>
          <w:divBdr>
            <w:top w:val="none" w:sz="0" w:space="0" w:color="auto"/>
            <w:left w:val="none" w:sz="0" w:space="0" w:color="auto"/>
            <w:bottom w:val="none" w:sz="0" w:space="0" w:color="auto"/>
            <w:right w:val="none" w:sz="0" w:space="0" w:color="auto"/>
          </w:divBdr>
        </w:div>
      </w:divsChild>
    </w:div>
    <w:div w:id="1277712379">
      <w:bodyDiv w:val="1"/>
      <w:marLeft w:val="0"/>
      <w:marRight w:val="0"/>
      <w:marTop w:val="0"/>
      <w:marBottom w:val="0"/>
      <w:divBdr>
        <w:top w:val="none" w:sz="0" w:space="0" w:color="auto"/>
        <w:left w:val="none" w:sz="0" w:space="0" w:color="auto"/>
        <w:bottom w:val="none" w:sz="0" w:space="0" w:color="auto"/>
        <w:right w:val="none" w:sz="0" w:space="0" w:color="auto"/>
      </w:divBdr>
    </w:div>
    <w:div w:id="1284775918">
      <w:bodyDiv w:val="1"/>
      <w:marLeft w:val="0"/>
      <w:marRight w:val="0"/>
      <w:marTop w:val="0"/>
      <w:marBottom w:val="0"/>
      <w:divBdr>
        <w:top w:val="none" w:sz="0" w:space="0" w:color="auto"/>
        <w:left w:val="none" w:sz="0" w:space="0" w:color="auto"/>
        <w:bottom w:val="none" w:sz="0" w:space="0" w:color="auto"/>
        <w:right w:val="none" w:sz="0" w:space="0" w:color="auto"/>
      </w:divBdr>
    </w:div>
    <w:div w:id="1307511406">
      <w:bodyDiv w:val="1"/>
      <w:marLeft w:val="0"/>
      <w:marRight w:val="0"/>
      <w:marTop w:val="0"/>
      <w:marBottom w:val="0"/>
      <w:divBdr>
        <w:top w:val="none" w:sz="0" w:space="0" w:color="auto"/>
        <w:left w:val="none" w:sz="0" w:space="0" w:color="auto"/>
        <w:bottom w:val="none" w:sz="0" w:space="0" w:color="auto"/>
        <w:right w:val="none" w:sz="0" w:space="0" w:color="auto"/>
      </w:divBdr>
    </w:div>
    <w:div w:id="1313800239">
      <w:bodyDiv w:val="1"/>
      <w:marLeft w:val="0"/>
      <w:marRight w:val="0"/>
      <w:marTop w:val="0"/>
      <w:marBottom w:val="0"/>
      <w:divBdr>
        <w:top w:val="none" w:sz="0" w:space="0" w:color="auto"/>
        <w:left w:val="none" w:sz="0" w:space="0" w:color="auto"/>
        <w:bottom w:val="none" w:sz="0" w:space="0" w:color="auto"/>
        <w:right w:val="none" w:sz="0" w:space="0" w:color="auto"/>
      </w:divBdr>
    </w:div>
    <w:div w:id="1315377602">
      <w:bodyDiv w:val="1"/>
      <w:marLeft w:val="0"/>
      <w:marRight w:val="0"/>
      <w:marTop w:val="0"/>
      <w:marBottom w:val="0"/>
      <w:divBdr>
        <w:top w:val="none" w:sz="0" w:space="0" w:color="auto"/>
        <w:left w:val="none" w:sz="0" w:space="0" w:color="auto"/>
        <w:bottom w:val="none" w:sz="0" w:space="0" w:color="auto"/>
        <w:right w:val="none" w:sz="0" w:space="0" w:color="auto"/>
      </w:divBdr>
    </w:div>
    <w:div w:id="1315915485">
      <w:bodyDiv w:val="1"/>
      <w:marLeft w:val="0"/>
      <w:marRight w:val="0"/>
      <w:marTop w:val="0"/>
      <w:marBottom w:val="0"/>
      <w:divBdr>
        <w:top w:val="none" w:sz="0" w:space="0" w:color="auto"/>
        <w:left w:val="none" w:sz="0" w:space="0" w:color="auto"/>
        <w:bottom w:val="none" w:sz="0" w:space="0" w:color="auto"/>
        <w:right w:val="none" w:sz="0" w:space="0" w:color="auto"/>
      </w:divBdr>
    </w:div>
    <w:div w:id="1333487761">
      <w:bodyDiv w:val="1"/>
      <w:marLeft w:val="0"/>
      <w:marRight w:val="0"/>
      <w:marTop w:val="0"/>
      <w:marBottom w:val="0"/>
      <w:divBdr>
        <w:top w:val="none" w:sz="0" w:space="0" w:color="auto"/>
        <w:left w:val="none" w:sz="0" w:space="0" w:color="auto"/>
        <w:bottom w:val="none" w:sz="0" w:space="0" w:color="auto"/>
        <w:right w:val="none" w:sz="0" w:space="0" w:color="auto"/>
      </w:divBdr>
      <w:divsChild>
        <w:div w:id="982852299">
          <w:marLeft w:val="0"/>
          <w:marRight w:val="0"/>
          <w:marTop w:val="0"/>
          <w:marBottom w:val="0"/>
          <w:divBdr>
            <w:top w:val="none" w:sz="0" w:space="0" w:color="auto"/>
            <w:left w:val="none" w:sz="0" w:space="0" w:color="auto"/>
            <w:bottom w:val="none" w:sz="0" w:space="0" w:color="auto"/>
            <w:right w:val="none" w:sz="0" w:space="0" w:color="auto"/>
          </w:divBdr>
        </w:div>
        <w:div w:id="1629429187">
          <w:marLeft w:val="0"/>
          <w:marRight w:val="0"/>
          <w:marTop w:val="0"/>
          <w:marBottom w:val="0"/>
          <w:divBdr>
            <w:top w:val="none" w:sz="0" w:space="0" w:color="auto"/>
            <w:left w:val="none" w:sz="0" w:space="0" w:color="auto"/>
            <w:bottom w:val="none" w:sz="0" w:space="0" w:color="auto"/>
            <w:right w:val="none" w:sz="0" w:space="0" w:color="auto"/>
          </w:divBdr>
        </w:div>
        <w:div w:id="1410616077">
          <w:marLeft w:val="0"/>
          <w:marRight w:val="0"/>
          <w:marTop w:val="0"/>
          <w:marBottom w:val="0"/>
          <w:divBdr>
            <w:top w:val="none" w:sz="0" w:space="0" w:color="auto"/>
            <w:left w:val="none" w:sz="0" w:space="0" w:color="auto"/>
            <w:bottom w:val="none" w:sz="0" w:space="0" w:color="auto"/>
            <w:right w:val="none" w:sz="0" w:space="0" w:color="auto"/>
          </w:divBdr>
        </w:div>
      </w:divsChild>
    </w:div>
    <w:div w:id="1343700395">
      <w:bodyDiv w:val="1"/>
      <w:marLeft w:val="0"/>
      <w:marRight w:val="0"/>
      <w:marTop w:val="0"/>
      <w:marBottom w:val="0"/>
      <w:divBdr>
        <w:top w:val="none" w:sz="0" w:space="0" w:color="auto"/>
        <w:left w:val="none" w:sz="0" w:space="0" w:color="auto"/>
        <w:bottom w:val="none" w:sz="0" w:space="0" w:color="auto"/>
        <w:right w:val="none" w:sz="0" w:space="0" w:color="auto"/>
      </w:divBdr>
      <w:divsChild>
        <w:div w:id="110325158">
          <w:marLeft w:val="0"/>
          <w:marRight w:val="0"/>
          <w:marTop w:val="0"/>
          <w:marBottom w:val="0"/>
          <w:divBdr>
            <w:top w:val="none" w:sz="0" w:space="0" w:color="auto"/>
            <w:left w:val="none" w:sz="0" w:space="0" w:color="auto"/>
            <w:bottom w:val="none" w:sz="0" w:space="0" w:color="auto"/>
            <w:right w:val="none" w:sz="0" w:space="0" w:color="auto"/>
          </w:divBdr>
        </w:div>
        <w:div w:id="708410489">
          <w:marLeft w:val="0"/>
          <w:marRight w:val="0"/>
          <w:marTop w:val="0"/>
          <w:marBottom w:val="0"/>
          <w:divBdr>
            <w:top w:val="none" w:sz="0" w:space="0" w:color="auto"/>
            <w:left w:val="none" w:sz="0" w:space="0" w:color="auto"/>
            <w:bottom w:val="none" w:sz="0" w:space="0" w:color="auto"/>
            <w:right w:val="none" w:sz="0" w:space="0" w:color="auto"/>
          </w:divBdr>
        </w:div>
      </w:divsChild>
    </w:div>
    <w:div w:id="1390494750">
      <w:bodyDiv w:val="1"/>
      <w:marLeft w:val="0"/>
      <w:marRight w:val="0"/>
      <w:marTop w:val="0"/>
      <w:marBottom w:val="0"/>
      <w:divBdr>
        <w:top w:val="none" w:sz="0" w:space="0" w:color="auto"/>
        <w:left w:val="none" w:sz="0" w:space="0" w:color="auto"/>
        <w:bottom w:val="none" w:sz="0" w:space="0" w:color="auto"/>
        <w:right w:val="none" w:sz="0" w:space="0" w:color="auto"/>
      </w:divBdr>
    </w:div>
    <w:div w:id="1410735413">
      <w:bodyDiv w:val="1"/>
      <w:marLeft w:val="0"/>
      <w:marRight w:val="0"/>
      <w:marTop w:val="0"/>
      <w:marBottom w:val="0"/>
      <w:divBdr>
        <w:top w:val="none" w:sz="0" w:space="0" w:color="auto"/>
        <w:left w:val="none" w:sz="0" w:space="0" w:color="auto"/>
        <w:bottom w:val="none" w:sz="0" w:space="0" w:color="auto"/>
        <w:right w:val="none" w:sz="0" w:space="0" w:color="auto"/>
      </w:divBdr>
      <w:divsChild>
        <w:div w:id="1955600458">
          <w:marLeft w:val="0"/>
          <w:marRight w:val="0"/>
          <w:marTop w:val="0"/>
          <w:marBottom w:val="0"/>
          <w:divBdr>
            <w:top w:val="none" w:sz="0" w:space="0" w:color="auto"/>
            <w:left w:val="none" w:sz="0" w:space="0" w:color="auto"/>
            <w:bottom w:val="none" w:sz="0" w:space="0" w:color="auto"/>
            <w:right w:val="none" w:sz="0" w:space="0" w:color="auto"/>
          </w:divBdr>
        </w:div>
        <w:div w:id="1455366219">
          <w:marLeft w:val="0"/>
          <w:marRight w:val="0"/>
          <w:marTop w:val="0"/>
          <w:marBottom w:val="0"/>
          <w:divBdr>
            <w:top w:val="none" w:sz="0" w:space="0" w:color="auto"/>
            <w:left w:val="none" w:sz="0" w:space="0" w:color="auto"/>
            <w:bottom w:val="none" w:sz="0" w:space="0" w:color="auto"/>
            <w:right w:val="none" w:sz="0" w:space="0" w:color="auto"/>
          </w:divBdr>
        </w:div>
        <w:div w:id="2120299150">
          <w:marLeft w:val="0"/>
          <w:marRight w:val="0"/>
          <w:marTop w:val="0"/>
          <w:marBottom w:val="0"/>
          <w:divBdr>
            <w:top w:val="none" w:sz="0" w:space="0" w:color="auto"/>
            <w:left w:val="none" w:sz="0" w:space="0" w:color="auto"/>
            <w:bottom w:val="none" w:sz="0" w:space="0" w:color="auto"/>
            <w:right w:val="none" w:sz="0" w:space="0" w:color="auto"/>
          </w:divBdr>
        </w:div>
        <w:div w:id="203562174">
          <w:marLeft w:val="0"/>
          <w:marRight w:val="0"/>
          <w:marTop w:val="0"/>
          <w:marBottom w:val="0"/>
          <w:divBdr>
            <w:top w:val="none" w:sz="0" w:space="0" w:color="auto"/>
            <w:left w:val="none" w:sz="0" w:space="0" w:color="auto"/>
            <w:bottom w:val="none" w:sz="0" w:space="0" w:color="auto"/>
            <w:right w:val="none" w:sz="0" w:space="0" w:color="auto"/>
          </w:divBdr>
        </w:div>
        <w:div w:id="1181820228">
          <w:marLeft w:val="0"/>
          <w:marRight w:val="0"/>
          <w:marTop w:val="0"/>
          <w:marBottom w:val="0"/>
          <w:divBdr>
            <w:top w:val="none" w:sz="0" w:space="0" w:color="auto"/>
            <w:left w:val="none" w:sz="0" w:space="0" w:color="auto"/>
            <w:bottom w:val="none" w:sz="0" w:space="0" w:color="auto"/>
            <w:right w:val="none" w:sz="0" w:space="0" w:color="auto"/>
          </w:divBdr>
        </w:div>
        <w:div w:id="670833514">
          <w:marLeft w:val="0"/>
          <w:marRight w:val="0"/>
          <w:marTop w:val="0"/>
          <w:marBottom w:val="0"/>
          <w:divBdr>
            <w:top w:val="none" w:sz="0" w:space="0" w:color="auto"/>
            <w:left w:val="none" w:sz="0" w:space="0" w:color="auto"/>
            <w:bottom w:val="none" w:sz="0" w:space="0" w:color="auto"/>
            <w:right w:val="none" w:sz="0" w:space="0" w:color="auto"/>
          </w:divBdr>
        </w:div>
        <w:div w:id="1238323027">
          <w:marLeft w:val="0"/>
          <w:marRight w:val="0"/>
          <w:marTop w:val="0"/>
          <w:marBottom w:val="0"/>
          <w:divBdr>
            <w:top w:val="none" w:sz="0" w:space="0" w:color="auto"/>
            <w:left w:val="none" w:sz="0" w:space="0" w:color="auto"/>
            <w:bottom w:val="none" w:sz="0" w:space="0" w:color="auto"/>
            <w:right w:val="none" w:sz="0" w:space="0" w:color="auto"/>
          </w:divBdr>
        </w:div>
      </w:divsChild>
    </w:div>
    <w:div w:id="1415206781">
      <w:bodyDiv w:val="1"/>
      <w:marLeft w:val="0"/>
      <w:marRight w:val="0"/>
      <w:marTop w:val="0"/>
      <w:marBottom w:val="0"/>
      <w:divBdr>
        <w:top w:val="none" w:sz="0" w:space="0" w:color="auto"/>
        <w:left w:val="none" w:sz="0" w:space="0" w:color="auto"/>
        <w:bottom w:val="none" w:sz="0" w:space="0" w:color="auto"/>
        <w:right w:val="none" w:sz="0" w:space="0" w:color="auto"/>
      </w:divBdr>
    </w:div>
    <w:div w:id="1480343449">
      <w:bodyDiv w:val="1"/>
      <w:marLeft w:val="0"/>
      <w:marRight w:val="0"/>
      <w:marTop w:val="0"/>
      <w:marBottom w:val="0"/>
      <w:divBdr>
        <w:top w:val="none" w:sz="0" w:space="0" w:color="auto"/>
        <w:left w:val="none" w:sz="0" w:space="0" w:color="auto"/>
        <w:bottom w:val="none" w:sz="0" w:space="0" w:color="auto"/>
        <w:right w:val="none" w:sz="0" w:space="0" w:color="auto"/>
      </w:divBdr>
      <w:divsChild>
        <w:div w:id="6949336">
          <w:marLeft w:val="0"/>
          <w:marRight w:val="0"/>
          <w:marTop w:val="0"/>
          <w:marBottom w:val="0"/>
          <w:divBdr>
            <w:top w:val="none" w:sz="0" w:space="0" w:color="auto"/>
            <w:left w:val="none" w:sz="0" w:space="0" w:color="auto"/>
            <w:bottom w:val="none" w:sz="0" w:space="0" w:color="auto"/>
            <w:right w:val="none" w:sz="0" w:space="0" w:color="auto"/>
          </w:divBdr>
        </w:div>
        <w:div w:id="245070516">
          <w:marLeft w:val="0"/>
          <w:marRight w:val="0"/>
          <w:marTop w:val="0"/>
          <w:marBottom w:val="0"/>
          <w:divBdr>
            <w:top w:val="none" w:sz="0" w:space="0" w:color="auto"/>
            <w:left w:val="none" w:sz="0" w:space="0" w:color="auto"/>
            <w:bottom w:val="none" w:sz="0" w:space="0" w:color="auto"/>
            <w:right w:val="none" w:sz="0" w:space="0" w:color="auto"/>
          </w:divBdr>
        </w:div>
        <w:div w:id="284043667">
          <w:marLeft w:val="0"/>
          <w:marRight w:val="0"/>
          <w:marTop w:val="0"/>
          <w:marBottom w:val="0"/>
          <w:divBdr>
            <w:top w:val="none" w:sz="0" w:space="0" w:color="auto"/>
            <w:left w:val="none" w:sz="0" w:space="0" w:color="auto"/>
            <w:bottom w:val="none" w:sz="0" w:space="0" w:color="auto"/>
            <w:right w:val="none" w:sz="0" w:space="0" w:color="auto"/>
          </w:divBdr>
        </w:div>
        <w:div w:id="342123414">
          <w:marLeft w:val="0"/>
          <w:marRight w:val="0"/>
          <w:marTop w:val="0"/>
          <w:marBottom w:val="0"/>
          <w:divBdr>
            <w:top w:val="none" w:sz="0" w:space="0" w:color="auto"/>
            <w:left w:val="none" w:sz="0" w:space="0" w:color="auto"/>
            <w:bottom w:val="none" w:sz="0" w:space="0" w:color="auto"/>
            <w:right w:val="none" w:sz="0" w:space="0" w:color="auto"/>
          </w:divBdr>
        </w:div>
        <w:div w:id="391150353">
          <w:marLeft w:val="0"/>
          <w:marRight w:val="0"/>
          <w:marTop w:val="0"/>
          <w:marBottom w:val="0"/>
          <w:divBdr>
            <w:top w:val="none" w:sz="0" w:space="0" w:color="auto"/>
            <w:left w:val="none" w:sz="0" w:space="0" w:color="auto"/>
            <w:bottom w:val="none" w:sz="0" w:space="0" w:color="auto"/>
            <w:right w:val="none" w:sz="0" w:space="0" w:color="auto"/>
          </w:divBdr>
        </w:div>
        <w:div w:id="403376271">
          <w:marLeft w:val="0"/>
          <w:marRight w:val="0"/>
          <w:marTop w:val="0"/>
          <w:marBottom w:val="0"/>
          <w:divBdr>
            <w:top w:val="none" w:sz="0" w:space="0" w:color="auto"/>
            <w:left w:val="none" w:sz="0" w:space="0" w:color="auto"/>
            <w:bottom w:val="none" w:sz="0" w:space="0" w:color="auto"/>
            <w:right w:val="none" w:sz="0" w:space="0" w:color="auto"/>
          </w:divBdr>
        </w:div>
        <w:div w:id="421995005">
          <w:marLeft w:val="0"/>
          <w:marRight w:val="0"/>
          <w:marTop w:val="0"/>
          <w:marBottom w:val="0"/>
          <w:divBdr>
            <w:top w:val="none" w:sz="0" w:space="0" w:color="auto"/>
            <w:left w:val="none" w:sz="0" w:space="0" w:color="auto"/>
            <w:bottom w:val="none" w:sz="0" w:space="0" w:color="auto"/>
            <w:right w:val="none" w:sz="0" w:space="0" w:color="auto"/>
          </w:divBdr>
        </w:div>
        <w:div w:id="649361769">
          <w:marLeft w:val="0"/>
          <w:marRight w:val="0"/>
          <w:marTop w:val="0"/>
          <w:marBottom w:val="0"/>
          <w:divBdr>
            <w:top w:val="none" w:sz="0" w:space="0" w:color="auto"/>
            <w:left w:val="none" w:sz="0" w:space="0" w:color="auto"/>
            <w:bottom w:val="none" w:sz="0" w:space="0" w:color="auto"/>
            <w:right w:val="none" w:sz="0" w:space="0" w:color="auto"/>
          </w:divBdr>
        </w:div>
        <w:div w:id="668606978">
          <w:marLeft w:val="0"/>
          <w:marRight w:val="0"/>
          <w:marTop w:val="0"/>
          <w:marBottom w:val="0"/>
          <w:divBdr>
            <w:top w:val="none" w:sz="0" w:space="0" w:color="auto"/>
            <w:left w:val="none" w:sz="0" w:space="0" w:color="auto"/>
            <w:bottom w:val="none" w:sz="0" w:space="0" w:color="auto"/>
            <w:right w:val="none" w:sz="0" w:space="0" w:color="auto"/>
          </w:divBdr>
        </w:div>
        <w:div w:id="683702516">
          <w:marLeft w:val="0"/>
          <w:marRight w:val="0"/>
          <w:marTop w:val="0"/>
          <w:marBottom w:val="0"/>
          <w:divBdr>
            <w:top w:val="none" w:sz="0" w:space="0" w:color="auto"/>
            <w:left w:val="none" w:sz="0" w:space="0" w:color="auto"/>
            <w:bottom w:val="none" w:sz="0" w:space="0" w:color="auto"/>
            <w:right w:val="none" w:sz="0" w:space="0" w:color="auto"/>
          </w:divBdr>
        </w:div>
        <w:div w:id="696739832">
          <w:marLeft w:val="0"/>
          <w:marRight w:val="0"/>
          <w:marTop w:val="0"/>
          <w:marBottom w:val="0"/>
          <w:divBdr>
            <w:top w:val="none" w:sz="0" w:space="0" w:color="auto"/>
            <w:left w:val="none" w:sz="0" w:space="0" w:color="auto"/>
            <w:bottom w:val="none" w:sz="0" w:space="0" w:color="auto"/>
            <w:right w:val="none" w:sz="0" w:space="0" w:color="auto"/>
          </w:divBdr>
        </w:div>
        <w:div w:id="714693963">
          <w:marLeft w:val="0"/>
          <w:marRight w:val="0"/>
          <w:marTop w:val="0"/>
          <w:marBottom w:val="0"/>
          <w:divBdr>
            <w:top w:val="none" w:sz="0" w:space="0" w:color="auto"/>
            <w:left w:val="none" w:sz="0" w:space="0" w:color="auto"/>
            <w:bottom w:val="none" w:sz="0" w:space="0" w:color="auto"/>
            <w:right w:val="none" w:sz="0" w:space="0" w:color="auto"/>
          </w:divBdr>
        </w:div>
        <w:div w:id="742987426">
          <w:marLeft w:val="0"/>
          <w:marRight w:val="0"/>
          <w:marTop w:val="0"/>
          <w:marBottom w:val="0"/>
          <w:divBdr>
            <w:top w:val="none" w:sz="0" w:space="0" w:color="auto"/>
            <w:left w:val="none" w:sz="0" w:space="0" w:color="auto"/>
            <w:bottom w:val="none" w:sz="0" w:space="0" w:color="auto"/>
            <w:right w:val="none" w:sz="0" w:space="0" w:color="auto"/>
          </w:divBdr>
        </w:div>
        <w:div w:id="781269958">
          <w:marLeft w:val="0"/>
          <w:marRight w:val="0"/>
          <w:marTop w:val="0"/>
          <w:marBottom w:val="0"/>
          <w:divBdr>
            <w:top w:val="none" w:sz="0" w:space="0" w:color="auto"/>
            <w:left w:val="none" w:sz="0" w:space="0" w:color="auto"/>
            <w:bottom w:val="none" w:sz="0" w:space="0" w:color="auto"/>
            <w:right w:val="none" w:sz="0" w:space="0" w:color="auto"/>
          </w:divBdr>
        </w:div>
        <w:div w:id="846215327">
          <w:marLeft w:val="0"/>
          <w:marRight w:val="0"/>
          <w:marTop w:val="0"/>
          <w:marBottom w:val="0"/>
          <w:divBdr>
            <w:top w:val="none" w:sz="0" w:space="0" w:color="auto"/>
            <w:left w:val="none" w:sz="0" w:space="0" w:color="auto"/>
            <w:bottom w:val="none" w:sz="0" w:space="0" w:color="auto"/>
            <w:right w:val="none" w:sz="0" w:space="0" w:color="auto"/>
          </w:divBdr>
        </w:div>
        <w:div w:id="884097089">
          <w:marLeft w:val="0"/>
          <w:marRight w:val="0"/>
          <w:marTop w:val="0"/>
          <w:marBottom w:val="0"/>
          <w:divBdr>
            <w:top w:val="none" w:sz="0" w:space="0" w:color="auto"/>
            <w:left w:val="none" w:sz="0" w:space="0" w:color="auto"/>
            <w:bottom w:val="none" w:sz="0" w:space="0" w:color="auto"/>
            <w:right w:val="none" w:sz="0" w:space="0" w:color="auto"/>
          </w:divBdr>
        </w:div>
        <w:div w:id="958531842">
          <w:marLeft w:val="0"/>
          <w:marRight w:val="0"/>
          <w:marTop w:val="0"/>
          <w:marBottom w:val="0"/>
          <w:divBdr>
            <w:top w:val="none" w:sz="0" w:space="0" w:color="auto"/>
            <w:left w:val="none" w:sz="0" w:space="0" w:color="auto"/>
            <w:bottom w:val="none" w:sz="0" w:space="0" w:color="auto"/>
            <w:right w:val="none" w:sz="0" w:space="0" w:color="auto"/>
          </w:divBdr>
        </w:div>
        <w:div w:id="1114665754">
          <w:marLeft w:val="0"/>
          <w:marRight w:val="0"/>
          <w:marTop w:val="0"/>
          <w:marBottom w:val="0"/>
          <w:divBdr>
            <w:top w:val="none" w:sz="0" w:space="0" w:color="auto"/>
            <w:left w:val="none" w:sz="0" w:space="0" w:color="auto"/>
            <w:bottom w:val="none" w:sz="0" w:space="0" w:color="auto"/>
            <w:right w:val="none" w:sz="0" w:space="0" w:color="auto"/>
          </w:divBdr>
        </w:div>
        <w:div w:id="1122114685">
          <w:marLeft w:val="0"/>
          <w:marRight w:val="0"/>
          <w:marTop w:val="0"/>
          <w:marBottom w:val="0"/>
          <w:divBdr>
            <w:top w:val="none" w:sz="0" w:space="0" w:color="auto"/>
            <w:left w:val="none" w:sz="0" w:space="0" w:color="auto"/>
            <w:bottom w:val="none" w:sz="0" w:space="0" w:color="auto"/>
            <w:right w:val="none" w:sz="0" w:space="0" w:color="auto"/>
          </w:divBdr>
        </w:div>
        <w:div w:id="1160541788">
          <w:marLeft w:val="0"/>
          <w:marRight w:val="0"/>
          <w:marTop w:val="0"/>
          <w:marBottom w:val="0"/>
          <w:divBdr>
            <w:top w:val="none" w:sz="0" w:space="0" w:color="auto"/>
            <w:left w:val="none" w:sz="0" w:space="0" w:color="auto"/>
            <w:bottom w:val="none" w:sz="0" w:space="0" w:color="auto"/>
            <w:right w:val="none" w:sz="0" w:space="0" w:color="auto"/>
          </w:divBdr>
        </w:div>
        <w:div w:id="1243877170">
          <w:marLeft w:val="0"/>
          <w:marRight w:val="0"/>
          <w:marTop w:val="0"/>
          <w:marBottom w:val="0"/>
          <w:divBdr>
            <w:top w:val="none" w:sz="0" w:space="0" w:color="auto"/>
            <w:left w:val="none" w:sz="0" w:space="0" w:color="auto"/>
            <w:bottom w:val="none" w:sz="0" w:space="0" w:color="auto"/>
            <w:right w:val="none" w:sz="0" w:space="0" w:color="auto"/>
          </w:divBdr>
        </w:div>
        <w:div w:id="1245800037">
          <w:marLeft w:val="0"/>
          <w:marRight w:val="0"/>
          <w:marTop w:val="0"/>
          <w:marBottom w:val="0"/>
          <w:divBdr>
            <w:top w:val="none" w:sz="0" w:space="0" w:color="auto"/>
            <w:left w:val="none" w:sz="0" w:space="0" w:color="auto"/>
            <w:bottom w:val="none" w:sz="0" w:space="0" w:color="auto"/>
            <w:right w:val="none" w:sz="0" w:space="0" w:color="auto"/>
          </w:divBdr>
        </w:div>
        <w:div w:id="1284078113">
          <w:marLeft w:val="0"/>
          <w:marRight w:val="0"/>
          <w:marTop w:val="0"/>
          <w:marBottom w:val="0"/>
          <w:divBdr>
            <w:top w:val="none" w:sz="0" w:space="0" w:color="auto"/>
            <w:left w:val="none" w:sz="0" w:space="0" w:color="auto"/>
            <w:bottom w:val="none" w:sz="0" w:space="0" w:color="auto"/>
            <w:right w:val="none" w:sz="0" w:space="0" w:color="auto"/>
          </w:divBdr>
        </w:div>
        <w:div w:id="1302153284">
          <w:marLeft w:val="0"/>
          <w:marRight w:val="0"/>
          <w:marTop w:val="0"/>
          <w:marBottom w:val="0"/>
          <w:divBdr>
            <w:top w:val="none" w:sz="0" w:space="0" w:color="auto"/>
            <w:left w:val="none" w:sz="0" w:space="0" w:color="auto"/>
            <w:bottom w:val="none" w:sz="0" w:space="0" w:color="auto"/>
            <w:right w:val="none" w:sz="0" w:space="0" w:color="auto"/>
          </w:divBdr>
        </w:div>
        <w:div w:id="1305768896">
          <w:marLeft w:val="0"/>
          <w:marRight w:val="0"/>
          <w:marTop w:val="0"/>
          <w:marBottom w:val="0"/>
          <w:divBdr>
            <w:top w:val="none" w:sz="0" w:space="0" w:color="auto"/>
            <w:left w:val="none" w:sz="0" w:space="0" w:color="auto"/>
            <w:bottom w:val="none" w:sz="0" w:space="0" w:color="auto"/>
            <w:right w:val="none" w:sz="0" w:space="0" w:color="auto"/>
          </w:divBdr>
        </w:div>
        <w:div w:id="1467699992">
          <w:marLeft w:val="0"/>
          <w:marRight w:val="0"/>
          <w:marTop w:val="0"/>
          <w:marBottom w:val="0"/>
          <w:divBdr>
            <w:top w:val="none" w:sz="0" w:space="0" w:color="auto"/>
            <w:left w:val="none" w:sz="0" w:space="0" w:color="auto"/>
            <w:bottom w:val="none" w:sz="0" w:space="0" w:color="auto"/>
            <w:right w:val="none" w:sz="0" w:space="0" w:color="auto"/>
          </w:divBdr>
        </w:div>
        <w:div w:id="1468161475">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68682265">
          <w:marLeft w:val="0"/>
          <w:marRight w:val="0"/>
          <w:marTop w:val="0"/>
          <w:marBottom w:val="0"/>
          <w:divBdr>
            <w:top w:val="none" w:sz="0" w:space="0" w:color="auto"/>
            <w:left w:val="none" w:sz="0" w:space="0" w:color="auto"/>
            <w:bottom w:val="none" w:sz="0" w:space="0" w:color="auto"/>
            <w:right w:val="none" w:sz="0" w:space="0" w:color="auto"/>
          </w:divBdr>
        </w:div>
        <w:div w:id="1598709837">
          <w:marLeft w:val="0"/>
          <w:marRight w:val="0"/>
          <w:marTop w:val="0"/>
          <w:marBottom w:val="0"/>
          <w:divBdr>
            <w:top w:val="none" w:sz="0" w:space="0" w:color="auto"/>
            <w:left w:val="none" w:sz="0" w:space="0" w:color="auto"/>
            <w:bottom w:val="none" w:sz="0" w:space="0" w:color="auto"/>
            <w:right w:val="none" w:sz="0" w:space="0" w:color="auto"/>
          </w:divBdr>
        </w:div>
        <w:div w:id="1675722348">
          <w:marLeft w:val="0"/>
          <w:marRight w:val="0"/>
          <w:marTop w:val="0"/>
          <w:marBottom w:val="0"/>
          <w:divBdr>
            <w:top w:val="none" w:sz="0" w:space="0" w:color="auto"/>
            <w:left w:val="none" w:sz="0" w:space="0" w:color="auto"/>
            <w:bottom w:val="none" w:sz="0" w:space="0" w:color="auto"/>
            <w:right w:val="none" w:sz="0" w:space="0" w:color="auto"/>
          </w:divBdr>
        </w:div>
        <w:div w:id="1734429303">
          <w:marLeft w:val="0"/>
          <w:marRight w:val="0"/>
          <w:marTop w:val="0"/>
          <w:marBottom w:val="0"/>
          <w:divBdr>
            <w:top w:val="none" w:sz="0" w:space="0" w:color="auto"/>
            <w:left w:val="none" w:sz="0" w:space="0" w:color="auto"/>
            <w:bottom w:val="none" w:sz="0" w:space="0" w:color="auto"/>
            <w:right w:val="none" w:sz="0" w:space="0" w:color="auto"/>
          </w:divBdr>
        </w:div>
        <w:div w:id="1771781352">
          <w:marLeft w:val="0"/>
          <w:marRight w:val="0"/>
          <w:marTop w:val="0"/>
          <w:marBottom w:val="0"/>
          <w:divBdr>
            <w:top w:val="none" w:sz="0" w:space="0" w:color="auto"/>
            <w:left w:val="none" w:sz="0" w:space="0" w:color="auto"/>
            <w:bottom w:val="none" w:sz="0" w:space="0" w:color="auto"/>
            <w:right w:val="none" w:sz="0" w:space="0" w:color="auto"/>
          </w:divBdr>
        </w:div>
        <w:div w:id="1860194911">
          <w:marLeft w:val="0"/>
          <w:marRight w:val="0"/>
          <w:marTop w:val="0"/>
          <w:marBottom w:val="0"/>
          <w:divBdr>
            <w:top w:val="none" w:sz="0" w:space="0" w:color="auto"/>
            <w:left w:val="none" w:sz="0" w:space="0" w:color="auto"/>
            <w:bottom w:val="none" w:sz="0" w:space="0" w:color="auto"/>
            <w:right w:val="none" w:sz="0" w:space="0" w:color="auto"/>
          </w:divBdr>
        </w:div>
        <w:div w:id="1891459401">
          <w:marLeft w:val="0"/>
          <w:marRight w:val="0"/>
          <w:marTop w:val="0"/>
          <w:marBottom w:val="0"/>
          <w:divBdr>
            <w:top w:val="none" w:sz="0" w:space="0" w:color="auto"/>
            <w:left w:val="none" w:sz="0" w:space="0" w:color="auto"/>
            <w:bottom w:val="none" w:sz="0" w:space="0" w:color="auto"/>
            <w:right w:val="none" w:sz="0" w:space="0" w:color="auto"/>
          </w:divBdr>
        </w:div>
        <w:div w:id="1948463990">
          <w:marLeft w:val="0"/>
          <w:marRight w:val="0"/>
          <w:marTop w:val="0"/>
          <w:marBottom w:val="0"/>
          <w:divBdr>
            <w:top w:val="none" w:sz="0" w:space="0" w:color="auto"/>
            <w:left w:val="none" w:sz="0" w:space="0" w:color="auto"/>
            <w:bottom w:val="none" w:sz="0" w:space="0" w:color="auto"/>
            <w:right w:val="none" w:sz="0" w:space="0" w:color="auto"/>
          </w:divBdr>
        </w:div>
        <w:div w:id="1951157659">
          <w:marLeft w:val="0"/>
          <w:marRight w:val="0"/>
          <w:marTop w:val="0"/>
          <w:marBottom w:val="0"/>
          <w:divBdr>
            <w:top w:val="none" w:sz="0" w:space="0" w:color="auto"/>
            <w:left w:val="none" w:sz="0" w:space="0" w:color="auto"/>
            <w:bottom w:val="none" w:sz="0" w:space="0" w:color="auto"/>
            <w:right w:val="none" w:sz="0" w:space="0" w:color="auto"/>
          </w:divBdr>
        </w:div>
        <w:div w:id="1980720613">
          <w:marLeft w:val="0"/>
          <w:marRight w:val="0"/>
          <w:marTop w:val="0"/>
          <w:marBottom w:val="0"/>
          <w:divBdr>
            <w:top w:val="none" w:sz="0" w:space="0" w:color="auto"/>
            <w:left w:val="none" w:sz="0" w:space="0" w:color="auto"/>
            <w:bottom w:val="none" w:sz="0" w:space="0" w:color="auto"/>
            <w:right w:val="none" w:sz="0" w:space="0" w:color="auto"/>
          </w:divBdr>
        </w:div>
        <w:div w:id="2127498955">
          <w:marLeft w:val="0"/>
          <w:marRight w:val="0"/>
          <w:marTop w:val="0"/>
          <w:marBottom w:val="0"/>
          <w:divBdr>
            <w:top w:val="none" w:sz="0" w:space="0" w:color="auto"/>
            <w:left w:val="none" w:sz="0" w:space="0" w:color="auto"/>
            <w:bottom w:val="none" w:sz="0" w:space="0" w:color="auto"/>
            <w:right w:val="none" w:sz="0" w:space="0" w:color="auto"/>
          </w:divBdr>
        </w:div>
      </w:divsChild>
    </w:div>
    <w:div w:id="1502894104">
      <w:bodyDiv w:val="1"/>
      <w:marLeft w:val="0"/>
      <w:marRight w:val="0"/>
      <w:marTop w:val="0"/>
      <w:marBottom w:val="0"/>
      <w:divBdr>
        <w:top w:val="none" w:sz="0" w:space="0" w:color="auto"/>
        <w:left w:val="none" w:sz="0" w:space="0" w:color="auto"/>
        <w:bottom w:val="none" w:sz="0" w:space="0" w:color="auto"/>
        <w:right w:val="none" w:sz="0" w:space="0" w:color="auto"/>
      </w:divBdr>
    </w:div>
    <w:div w:id="1518697383">
      <w:bodyDiv w:val="1"/>
      <w:marLeft w:val="0"/>
      <w:marRight w:val="0"/>
      <w:marTop w:val="0"/>
      <w:marBottom w:val="0"/>
      <w:divBdr>
        <w:top w:val="none" w:sz="0" w:space="0" w:color="auto"/>
        <w:left w:val="none" w:sz="0" w:space="0" w:color="auto"/>
        <w:bottom w:val="none" w:sz="0" w:space="0" w:color="auto"/>
        <w:right w:val="none" w:sz="0" w:space="0" w:color="auto"/>
      </w:divBdr>
      <w:divsChild>
        <w:div w:id="1127541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3485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2060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2863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783801">
      <w:bodyDiv w:val="1"/>
      <w:marLeft w:val="0"/>
      <w:marRight w:val="0"/>
      <w:marTop w:val="0"/>
      <w:marBottom w:val="0"/>
      <w:divBdr>
        <w:top w:val="none" w:sz="0" w:space="0" w:color="auto"/>
        <w:left w:val="none" w:sz="0" w:space="0" w:color="auto"/>
        <w:bottom w:val="none" w:sz="0" w:space="0" w:color="auto"/>
        <w:right w:val="none" w:sz="0" w:space="0" w:color="auto"/>
      </w:divBdr>
    </w:div>
    <w:div w:id="1594435914">
      <w:bodyDiv w:val="1"/>
      <w:marLeft w:val="0"/>
      <w:marRight w:val="0"/>
      <w:marTop w:val="0"/>
      <w:marBottom w:val="0"/>
      <w:divBdr>
        <w:top w:val="none" w:sz="0" w:space="0" w:color="auto"/>
        <w:left w:val="none" w:sz="0" w:space="0" w:color="auto"/>
        <w:bottom w:val="none" w:sz="0" w:space="0" w:color="auto"/>
        <w:right w:val="none" w:sz="0" w:space="0" w:color="auto"/>
      </w:divBdr>
    </w:div>
    <w:div w:id="1599211602">
      <w:bodyDiv w:val="1"/>
      <w:marLeft w:val="0"/>
      <w:marRight w:val="0"/>
      <w:marTop w:val="0"/>
      <w:marBottom w:val="0"/>
      <w:divBdr>
        <w:top w:val="none" w:sz="0" w:space="0" w:color="auto"/>
        <w:left w:val="none" w:sz="0" w:space="0" w:color="auto"/>
        <w:bottom w:val="none" w:sz="0" w:space="0" w:color="auto"/>
        <w:right w:val="none" w:sz="0" w:space="0" w:color="auto"/>
      </w:divBdr>
    </w:div>
    <w:div w:id="1602370363">
      <w:bodyDiv w:val="1"/>
      <w:marLeft w:val="0"/>
      <w:marRight w:val="0"/>
      <w:marTop w:val="0"/>
      <w:marBottom w:val="0"/>
      <w:divBdr>
        <w:top w:val="none" w:sz="0" w:space="0" w:color="auto"/>
        <w:left w:val="none" w:sz="0" w:space="0" w:color="auto"/>
        <w:bottom w:val="none" w:sz="0" w:space="0" w:color="auto"/>
        <w:right w:val="none" w:sz="0" w:space="0" w:color="auto"/>
      </w:divBdr>
    </w:div>
    <w:div w:id="1614479433">
      <w:bodyDiv w:val="1"/>
      <w:marLeft w:val="0"/>
      <w:marRight w:val="0"/>
      <w:marTop w:val="0"/>
      <w:marBottom w:val="0"/>
      <w:divBdr>
        <w:top w:val="none" w:sz="0" w:space="0" w:color="auto"/>
        <w:left w:val="none" w:sz="0" w:space="0" w:color="auto"/>
        <w:bottom w:val="none" w:sz="0" w:space="0" w:color="auto"/>
        <w:right w:val="none" w:sz="0" w:space="0" w:color="auto"/>
      </w:divBdr>
    </w:div>
    <w:div w:id="1623877194">
      <w:bodyDiv w:val="1"/>
      <w:marLeft w:val="0"/>
      <w:marRight w:val="0"/>
      <w:marTop w:val="0"/>
      <w:marBottom w:val="0"/>
      <w:divBdr>
        <w:top w:val="none" w:sz="0" w:space="0" w:color="auto"/>
        <w:left w:val="none" w:sz="0" w:space="0" w:color="auto"/>
        <w:bottom w:val="none" w:sz="0" w:space="0" w:color="auto"/>
        <w:right w:val="none" w:sz="0" w:space="0" w:color="auto"/>
      </w:divBdr>
    </w:div>
    <w:div w:id="1625311201">
      <w:bodyDiv w:val="1"/>
      <w:marLeft w:val="0"/>
      <w:marRight w:val="0"/>
      <w:marTop w:val="0"/>
      <w:marBottom w:val="0"/>
      <w:divBdr>
        <w:top w:val="none" w:sz="0" w:space="0" w:color="auto"/>
        <w:left w:val="none" w:sz="0" w:space="0" w:color="auto"/>
        <w:bottom w:val="none" w:sz="0" w:space="0" w:color="auto"/>
        <w:right w:val="none" w:sz="0" w:space="0" w:color="auto"/>
      </w:divBdr>
    </w:div>
    <w:div w:id="1630629522">
      <w:bodyDiv w:val="1"/>
      <w:marLeft w:val="0"/>
      <w:marRight w:val="0"/>
      <w:marTop w:val="0"/>
      <w:marBottom w:val="0"/>
      <w:divBdr>
        <w:top w:val="none" w:sz="0" w:space="0" w:color="auto"/>
        <w:left w:val="none" w:sz="0" w:space="0" w:color="auto"/>
        <w:bottom w:val="none" w:sz="0" w:space="0" w:color="auto"/>
        <w:right w:val="none" w:sz="0" w:space="0" w:color="auto"/>
      </w:divBdr>
    </w:div>
    <w:div w:id="1666008452">
      <w:bodyDiv w:val="1"/>
      <w:marLeft w:val="0"/>
      <w:marRight w:val="0"/>
      <w:marTop w:val="0"/>
      <w:marBottom w:val="0"/>
      <w:divBdr>
        <w:top w:val="none" w:sz="0" w:space="0" w:color="auto"/>
        <w:left w:val="none" w:sz="0" w:space="0" w:color="auto"/>
        <w:bottom w:val="none" w:sz="0" w:space="0" w:color="auto"/>
        <w:right w:val="none" w:sz="0" w:space="0" w:color="auto"/>
      </w:divBdr>
    </w:div>
    <w:div w:id="1666855908">
      <w:bodyDiv w:val="1"/>
      <w:marLeft w:val="0"/>
      <w:marRight w:val="0"/>
      <w:marTop w:val="0"/>
      <w:marBottom w:val="0"/>
      <w:divBdr>
        <w:top w:val="none" w:sz="0" w:space="0" w:color="auto"/>
        <w:left w:val="none" w:sz="0" w:space="0" w:color="auto"/>
        <w:bottom w:val="none" w:sz="0" w:space="0" w:color="auto"/>
        <w:right w:val="none" w:sz="0" w:space="0" w:color="auto"/>
      </w:divBdr>
    </w:div>
    <w:div w:id="1703744693">
      <w:bodyDiv w:val="1"/>
      <w:marLeft w:val="0"/>
      <w:marRight w:val="0"/>
      <w:marTop w:val="0"/>
      <w:marBottom w:val="0"/>
      <w:divBdr>
        <w:top w:val="none" w:sz="0" w:space="0" w:color="auto"/>
        <w:left w:val="none" w:sz="0" w:space="0" w:color="auto"/>
        <w:bottom w:val="none" w:sz="0" w:space="0" w:color="auto"/>
        <w:right w:val="none" w:sz="0" w:space="0" w:color="auto"/>
      </w:divBdr>
    </w:div>
    <w:div w:id="1728187326">
      <w:bodyDiv w:val="1"/>
      <w:marLeft w:val="0"/>
      <w:marRight w:val="0"/>
      <w:marTop w:val="0"/>
      <w:marBottom w:val="0"/>
      <w:divBdr>
        <w:top w:val="none" w:sz="0" w:space="0" w:color="auto"/>
        <w:left w:val="none" w:sz="0" w:space="0" w:color="auto"/>
        <w:bottom w:val="none" w:sz="0" w:space="0" w:color="auto"/>
        <w:right w:val="none" w:sz="0" w:space="0" w:color="auto"/>
      </w:divBdr>
    </w:div>
    <w:div w:id="1739816047">
      <w:bodyDiv w:val="1"/>
      <w:marLeft w:val="0"/>
      <w:marRight w:val="0"/>
      <w:marTop w:val="0"/>
      <w:marBottom w:val="0"/>
      <w:divBdr>
        <w:top w:val="none" w:sz="0" w:space="0" w:color="auto"/>
        <w:left w:val="none" w:sz="0" w:space="0" w:color="auto"/>
        <w:bottom w:val="none" w:sz="0" w:space="0" w:color="auto"/>
        <w:right w:val="none" w:sz="0" w:space="0" w:color="auto"/>
      </w:divBdr>
    </w:div>
    <w:div w:id="1750270022">
      <w:bodyDiv w:val="1"/>
      <w:marLeft w:val="0"/>
      <w:marRight w:val="0"/>
      <w:marTop w:val="0"/>
      <w:marBottom w:val="0"/>
      <w:divBdr>
        <w:top w:val="none" w:sz="0" w:space="0" w:color="auto"/>
        <w:left w:val="none" w:sz="0" w:space="0" w:color="auto"/>
        <w:bottom w:val="none" w:sz="0" w:space="0" w:color="auto"/>
        <w:right w:val="none" w:sz="0" w:space="0" w:color="auto"/>
      </w:divBdr>
    </w:div>
    <w:div w:id="1762987173">
      <w:bodyDiv w:val="1"/>
      <w:marLeft w:val="0"/>
      <w:marRight w:val="0"/>
      <w:marTop w:val="0"/>
      <w:marBottom w:val="0"/>
      <w:divBdr>
        <w:top w:val="none" w:sz="0" w:space="0" w:color="auto"/>
        <w:left w:val="none" w:sz="0" w:space="0" w:color="auto"/>
        <w:bottom w:val="none" w:sz="0" w:space="0" w:color="auto"/>
        <w:right w:val="none" w:sz="0" w:space="0" w:color="auto"/>
      </w:divBdr>
    </w:div>
    <w:div w:id="1772503732">
      <w:bodyDiv w:val="1"/>
      <w:marLeft w:val="0"/>
      <w:marRight w:val="0"/>
      <w:marTop w:val="0"/>
      <w:marBottom w:val="0"/>
      <w:divBdr>
        <w:top w:val="none" w:sz="0" w:space="0" w:color="auto"/>
        <w:left w:val="none" w:sz="0" w:space="0" w:color="auto"/>
        <w:bottom w:val="none" w:sz="0" w:space="0" w:color="auto"/>
        <w:right w:val="none" w:sz="0" w:space="0" w:color="auto"/>
      </w:divBdr>
    </w:div>
    <w:div w:id="1798063653">
      <w:bodyDiv w:val="1"/>
      <w:marLeft w:val="0"/>
      <w:marRight w:val="0"/>
      <w:marTop w:val="0"/>
      <w:marBottom w:val="0"/>
      <w:divBdr>
        <w:top w:val="none" w:sz="0" w:space="0" w:color="auto"/>
        <w:left w:val="none" w:sz="0" w:space="0" w:color="auto"/>
        <w:bottom w:val="none" w:sz="0" w:space="0" w:color="auto"/>
        <w:right w:val="none" w:sz="0" w:space="0" w:color="auto"/>
      </w:divBdr>
    </w:div>
    <w:div w:id="1807746220">
      <w:bodyDiv w:val="1"/>
      <w:marLeft w:val="0"/>
      <w:marRight w:val="0"/>
      <w:marTop w:val="0"/>
      <w:marBottom w:val="0"/>
      <w:divBdr>
        <w:top w:val="none" w:sz="0" w:space="0" w:color="auto"/>
        <w:left w:val="none" w:sz="0" w:space="0" w:color="auto"/>
        <w:bottom w:val="none" w:sz="0" w:space="0" w:color="auto"/>
        <w:right w:val="none" w:sz="0" w:space="0" w:color="auto"/>
      </w:divBdr>
    </w:div>
    <w:div w:id="1813710832">
      <w:bodyDiv w:val="1"/>
      <w:marLeft w:val="0"/>
      <w:marRight w:val="0"/>
      <w:marTop w:val="0"/>
      <w:marBottom w:val="0"/>
      <w:divBdr>
        <w:top w:val="none" w:sz="0" w:space="0" w:color="auto"/>
        <w:left w:val="none" w:sz="0" w:space="0" w:color="auto"/>
        <w:bottom w:val="none" w:sz="0" w:space="0" w:color="auto"/>
        <w:right w:val="none" w:sz="0" w:space="0" w:color="auto"/>
      </w:divBdr>
    </w:div>
    <w:div w:id="1815563473">
      <w:bodyDiv w:val="1"/>
      <w:marLeft w:val="0"/>
      <w:marRight w:val="0"/>
      <w:marTop w:val="0"/>
      <w:marBottom w:val="0"/>
      <w:divBdr>
        <w:top w:val="none" w:sz="0" w:space="0" w:color="auto"/>
        <w:left w:val="none" w:sz="0" w:space="0" w:color="auto"/>
        <w:bottom w:val="none" w:sz="0" w:space="0" w:color="auto"/>
        <w:right w:val="none" w:sz="0" w:space="0" w:color="auto"/>
      </w:divBdr>
    </w:div>
    <w:div w:id="1847284253">
      <w:bodyDiv w:val="1"/>
      <w:marLeft w:val="0"/>
      <w:marRight w:val="0"/>
      <w:marTop w:val="0"/>
      <w:marBottom w:val="0"/>
      <w:divBdr>
        <w:top w:val="none" w:sz="0" w:space="0" w:color="auto"/>
        <w:left w:val="none" w:sz="0" w:space="0" w:color="auto"/>
        <w:bottom w:val="none" w:sz="0" w:space="0" w:color="auto"/>
        <w:right w:val="none" w:sz="0" w:space="0" w:color="auto"/>
      </w:divBdr>
    </w:div>
    <w:div w:id="1857958347">
      <w:bodyDiv w:val="1"/>
      <w:marLeft w:val="0"/>
      <w:marRight w:val="0"/>
      <w:marTop w:val="0"/>
      <w:marBottom w:val="0"/>
      <w:divBdr>
        <w:top w:val="none" w:sz="0" w:space="0" w:color="auto"/>
        <w:left w:val="none" w:sz="0" w:space="0" w:color="auto"/>
        <w:bottom w:val="none" w:sz="0" w:space="0" w:color="auto"/>
        <w:right w:val="none" w:sz="0" w:space="0" w:color="auto"/>
      </w:divBdr>
    </w:div>
    <w:div w:id="1880581553">
      <w:bodyDiv w:val="1"/>
      <w:marLeft w:val="0"/>
      <w:marRight w:val="0"/>
      <w:marTop w:val="0"/>
      <w:marBottom w:val="0"/>
      <w:divBdr>
        <w:top w:val="none" w:sz="0" w:space="0" w:color="auto"/>
        <w:left w:val="none" w:sz="0" w:space="0" w:color="auto"/>
        <w:bottom w:val="none" w:sz="0" w:space="0" w:color="auto"/>
        <w:right w:val="none" w:sz="0" w:space="0" w:color="auto"/>
      </w:divBdr>
    </w:div>
    <w:div w:id="1887831648">
      <w:bodyDiv w:val="1"/>
      <w:marLeft w:val="0"/>
      <w:marRight w:val="0"/>
      <w:marTop w:val="0"/>
      <w:marBottom w:val="0"/>
      <w:divBdr>
        <w:top w:val="none" w:sz="0" w:space="0" w:color="auto"/>
        <w:left w:val="none" w:sz="0" w:space="0" w:color="auto"/>
        <w:bottom w:val="none" w:sz="0" w:space="0" w:color="auto"/>
        <w:right w:val="none" w:sz="0" w:space="0" w:color="auto"/>
      </w:divBdr>
    </w:div>
    <w:div w:id="1897161312">
      <w:bodyDiv w:val="1"/>
      <w:marLeft w:val="0"/>
      <w:marRight w:val="0"/>
      <w:marTop w:val="0"/>
      <w:marBottom w:val="0"/>
      <w:divBdr>
        <w:top w:val="none" w:sz="0" w:space="0" w:color="auto"/>
        <w:left w:val="none" w:sz="0" w:space="0" w:color="auto"/>
        <w:bottom w:val="none" w:sz="0" w:space="0" w:color="auto"/>
        <w:right w:val="none" w:sz="0" w:space="0" w:color="auto"/>
      </w:divBdr>
    </w:div>
    <w:div w:id="1906597467">
      <w:bodyDiv w:val="1"/>
      <w:marLeft w:val="0"/>
      <w:marRight w:val="0"/>
      <w:marTop w:val="0"/>
      <w:marBottom w:val="0"/>
      <w:divBdr>
        <w:top w:val="none" w:sz="0" w:space="0" w:color="auto"/>
        <w:left w:val="none" w:sz="0" w:space="0" w:color="auto"/>
        <w:bottom w:val="none" w:sz="0" w:space="0" w:color="auto"/>
        <w:right w:val="none" w:sz="0" w:space="0" w:color="auto"/>
      </w:divBdr>
    </w:div>
    <w:div w:id="1907059683">
      <w:bodyDiv w:val="1"/>
      <w:marLeft w:val="0"/>
      <w:marRight w:val="0"/>
      <w:marTop w:val="0"/>
      <w:marBottom w:val="0"/>
      <w:divBdr>
        <w:top w:val="none" w:sz="0" w:space="0" w:color="auto"/>
        <w:left w:val="none" w:sz="0" w:space="0" w:color="auto"/>
        <w:bottom w:val="none" w:sz="0" w:space="0" w:color="auto"/>
        <w:right w:val="none" w:sz="0" w:space="0" w:color="auto"/>
      </w:divBdr>
    </w:div>
    <w:div w:id="1935288034">
      <w:bodyDiv w:val="1"/>
      <w:marLeft w:val="0"/>
      <w:marRight w:val="0"/>
      <w:marTop w:val="0"/>
      <w:marBottom w:val="0"/>
      <w:divBdr>
        <w:top w:val="none" w:sz="0" w:space="0" w:color="auto"/>
        <w:left w:val="none" w:sz="0" w:space="0" w:color="auto"/>
        <w:bottom w:val="none" w:sz="0" w:space="0" w:color="auto"/>
        <w:right w:val="none" w:sz="0" w:space="0" w:color="auto"/>
      </w:divBdr>
    </w:div>
    <w:div w:id="1964387452">
      <w:bodyDiv w:val="1"/>
      <w:marLeft w:val="0"/>
      <w:marRight w:val="0"/>
      <w:marTop w:val="0"/>
      <w:marBottom w:val="0"/>
      <w:divBdr>
        <w:top w:val="none" w:sz="0" w:space="0" w:color="auto"/>
        <w:left w:val="none" w:sz="0" w:space="0" w:color="auto"/>
        <w:bottom w:val="none" w:sz="0" w:space="0" w:color="auto"/>
        <w:right w:val="none" w:sz="0" w:space="0" w:color="auto"/>
      </w:divBdr>
    </w:div>
    <w:div w:id="1968701584">
      <w:bodyDiv w:val="1"/>
      <w:marLeft w:val="0"/>
      <w:marRight w:val="0"/>
      <w:marTop w:val="0"/>
      <w:marBottom w:val="0"/>
      <w:divBdr>
        <w:top w:val="none" w:sz="0" w:space="0" w:color="auto"/>
        <w:left w:val="none" w:sz="0" w:space="0" w:color="auto"/>
        <w:bottom w:val="none" w:sz="0" w:space="0" w:color="auto"/>
        <w:right w:val="none" w:sz="0" w:space="0" w:color="auto"/>
      </w:divBdr>
    </w:div>
    <w:div w:id="1987081131">
      <w:bodyDiv w:val="1"/>
      <w:marLeft w:val="0"/>
      <w:marRight w:val="0"/>
      <w:marTop w:val="0"/>
      <w:marBottom w:val="0"/>
      <w:divBdr>
        <w:top w:val="none" w:sz="0" w:space="0" w:color="auto"/>
        <w:left w:val="none" w:sz="0" w:space="0" w:color="auto"/>
        <w:bottom w:val="none" w:sz="0" w:space="0" w:color="auto"/>
        <w:right w:val="none" w:sz="0" w:space="0" w:color="auto"/>
      </w:divBdr>
    </w:div>
    <w:div w:id="1995064811">
      <w:bodyDiv w:val="1"/>
      <w:marLeft w:val="0"/>
      <w:marRight w:val="0"/>
      <w:marTop w:val="0"/>
      <w:marBottom w:val="0"/>
      <w:divBdr>
        <w:top w:val="none" w:sz="0" w:space="0" w:color="auto"/>
        <w:left w:val="none" w:sz="0" w:space="0" w:color="auto"/>
        <w:bottom w:val="none" w:sz="0" w:space="0" w:color="auto"/>
        <w:right w:val="none" w:sz="0" w:space="0" w:color="auto"/>
      </w:divBdr>
    </w:div>
    <w:div w:id="2014717941">
      <w:bodyDiv w:val="1"/>
      <w:marLeft w:val="0"/>
      <w:marRight w:val="0"/>
      <w:marTop w:val="0"/>
      <w:marBottom w:val="0"/>
      <w:divBdr>
        <w:top w:val="none" w:sz="0" w:space="0" w:color="auto"/>
        <w:left w:val="none" w:sz="0" w:space="0" w:color="auto"/>
        <w:bottom w:val="none" w:sz="0" w:space="0" w:color="auto"/>
        <w:right w:val="none" w:sz="0" w:space="0" w:color="auto"/>
      </w:divBdr>
      <w:divsChild>
        <w:div w:id="1873497824">
          <w:marLeft w:val="0"/>
          <w:marRight w:val="0"/>
          <w:marTop w:val="0"/>
          <w:marBottom w:val="0"/>
          <w:divBdr>
            <w:top w:val="none" w:sz="0" w:space="0" w:color="auto"/>
            <w:left w:val="none" w:sz="0" w:space="0" w:color="auto"/>
            <w:bottom w:val="none" w:sz="0" w:space="0" w:color="auto"/>
            <w:right w:val="none" w:sz="0" w:space="0" w:color="auto"/>
          </w:divBdr>
        </w:div>
      </w:divsChild>
    </w:div>
    <w:div w:id="2017491379">
      <w:bodyDiv w:val="1"/>
      <w:marLeft w:val="0"/>
      <w:marRight w:val="0"/>
      <w:marTop w:val="0"/>
      <w:marBottom w:val="0"/>
      <w:divBdr>
        <w:top w:val="none" w:sz="0" w:space="0" w:color="auto"/>
        <w:left w:val="none" w:sz="0" w:space="0" w:color="auto"/>
        <w:bottom w:val="none" w:sz="0" w:space="0" w:color="auto"/>
        <w:right w:val="none" w:sz="0" w:space="0" w:color="auto"/>
      </w:divBdr>
    </w:div>
    <w:div w:id="2018998057">
      <w:bodyDiv w:val="1"/>
      <w:marLeft w:val="0"/>
      <w:marRight w:val="0"/>
      <w:marTop w:val="0"/>
      <w:marBottom w:val="0"/>
      <w:divBdr>
        <w:top w:val="none" w:sz="0" w:space="0" w:color="auto"/>
        <w:left w:val="none" w:sz="0" w:space="0" w:color="auto"/>
        <w:bottom w:val="none" w:sz="0" w:space="0" w:color="auto"/>
        <w:right w:val="none" w:sz="0" w:space="0" w:color="auto"/>
      </w:divBdr>
    </w:div>
    <w:div w:id="2020424083">
      <w:bodyDiv w:val="1"/>
      <w:marLeft w:val="0"/>
      <w:marRight w:val="0"/>
      <w:marTop w:val="0"/>
      <w:marBottom w:val="0"/>
      <w:divBdr>
        <w:top w:val="none" w:sz="0" w:space="0" w:color="auto"/>
        <w:left w:val="none" w:sz="0" w:space="0" w:color="auto"/>
        <w:bottom w:val="none" w:sz="0" w:space="0" w:color="auto"/>
        <w:right w:val="none" w:sz="0" w:space="0" w:color="auto"/>
      </w:divBdr>
    </w:div>
    <w:div w:id="2023705949">
      <w:bodyDiv w:val="1"/>
      <w:marLeft w:val="0"/>
      <w:marRight w:val="0"/>
      <w:marTop w:val="0"/>
      <w:marBottom w:val="0"/>
      <w:divBdr>
        <w:top w:val="none" w:sz="0" w:space="0" w:color="auto"/>
        <w:left w:val="none" w:sz="0" w:space="0" w:color="auto"/>
        <w:bottom w:val="none" w:sz="0" w:space="0" w:color="auto"/>
        <w:right w:val="none" w:sz="0" w:space="0" w:color="auto"/>
      </w:divBdr>
    </w:div>
    <w:div w:id="2040012825">
      <w:bodyDiv w:val="1"/>
      <w:marLeft w:val="0"/>
      <w:marRight w:val="0"/>
      <w:marTop w:val="0"/>
      <w:marBottom w:val="0"/>
      <w:divBdr>
        <w:top w:val="none" w:sz="0" w:space="0" w:color="auto"/>
        <w:left w:val="none" w:sz="0" w:space="0" w:color="auto"/>
        <w:bottom w:val="none" w:sz="0" w:space="0" w:color="auto"/>
        <w:right w:val="none" w:sz="0" w:space="0" w:color="auto"/>
      </w:divBdr>
    </w:div>
    <w:div w:id="2057195585">
      <w:bodyDiv w:val="1"/>
      <w:marLeft w:val="0"/>
      <w:marRight w:val="0"/>
      <w:marTop w:val="0"/>
      <w:marBottom w:val="0"/>
      <w:divBdr>
        <w:top w:val="none" w:sz="0" w:space="0" w:color="auto"/>
        <w:left w:val="none" w:sz="0" w:space="0" w:color="auto"/>
        <w:bottom w:val="none" w:sz="0" w:space="0" w:color="auto"/>
        <w:right w:val="none" w:sz="0" w:space="0" w:color="auto"/>
      </w:divBdr>
      <w:divsChild>
        <w:div w:id="194539330">
          <w:marLeft w:val="0"/>
          <w:marRight w:val="0"/>
          <w:marTop w:val="0"/>
          <w:marBottom w:val="0"/>
          <w:divBdr>
            <w:top w:val="none" w:sz="0" w:space="0" w:color="auto"/>
            <w:left w:val="none" w:sz="0" w:space="0" w:color="auto"/>
            <w:bottom w:val="none" w:sz="0" w:space="0" w:color="auto"/>
            <w:right w:val="none" w:sz="0" w:space="0" w:color="auto"/>
          </w:divBdr>
          <w:divsChild>
            <w:div w:id="953056457">
              <w:marLeft w:val="0"/>
              <w:marRight w:val="0"/>
              <w:marTop w:val="0"/>
              <w:marBottom w:val="0"/>
              <w:divBdr>
                <w:top w:val="none" w:sz="0" w:space="0" w:color="auto"/>
                <w:left w:val="none" w:sz="0" w:space="0" w:color="auto"/>
                <w:bottom w:val="none" w:sz="0" w:space="0" w:color="auto"/>
                <w:right w:val="none" w:sz="0" w:space="0" w:color="auto"/>
              </w:divBdr>
            </w:div>
            <w:div w:id="1633947145">
              <w:marLeft w:val="0"/>
              <w:marRight w:val="0"/>
              <w:marTop w:val="0"/>
              <w:marBottom w:val="0"/>
              <w:divBdr>
                <w:top w:val="none" w:sz="0" w:space="0" w:color="auto"/>
                <w:left w:val="none" w:sz="0" w:space="0" w:color="auto"/>
                <w:bottom w:val="none" w:sz="0" w:space="0" w:color="auto"/>
                <w:right w:val="none" w:sz="0" w:space="0" w:color="auto"/>
              </w:divBdr>
            </w:div>
          </w:divsChild>
        </w:div>
        <w:div w:id="2098358569">
          <w:marLeft w:val="0"/>
          <w:marRight w:val="0"/>
          <w:marTop w:val="0"/>
          <w:marBottom w:val="0"/>
          <w:divBdr>
            <w:top w:val="none" w:sz="0" w:space="0" w:color="auto"/>
            <w:left w:val="none" w:sz="0" w:space="0" w:color="auto"/>
            <w:bottom w:val="none" w:sz="0" w:space="0" w:color="auto"/>
            <w:right w:val="none" w:sz="0" w:space="0" w:color="auto"/>
          </w:divBdr>
          <w:divsChild>
            <w:div w:id="1134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5325">
      <w:bodyDiv w:val="1"/>
      <w:marLeft w:val="0"/>
      <w:marRight w:val="0"/>
      <w:marTop w:val="0"/>
      <w:marBottom w:val="0"/>
      <w:divBdr>
        <w:top w:val="none" w:sz="0" w:space="0" w:color="auto"/>
        <w:left w:val="none" w:sz="0" w:space="0" w:color="auto"/>
        <w:bottom w:val="none" w:sz="0" w:space="0" w:color="auto"/>
        <w:right w:val="none" w:sz="0" w:space="0" w:color="auto"/>
      </w:divBdr>
    </w:div>
    <w:div w:id="2092117178">
      <w:bodyDiv w:val="1"/>
      <w:marLeft w:val="0"/>
      <w:marRight w:val="0"/>
      <w:marTop w:val="0"/>
      <w:marBottom w:val="0"/>
      <w:divBdr>
        <w:top w:val="none" w:sz="0" w:space="0" w:color="auto"/>
        <w:left w:val="none" w:sz="0" w:space="0" w:color="auto"/>
        <w:bottom w:val="none" w:sz="0" w:space="0" w:color="auto"/>
        <w:right w:val="none" w:sz="0" w:space="0" w:color="auto"/>
      </w:divBdr>
      <w:divsChild>
        <w:div w:id="1903590428">
          <w:marLeft w:val="0"/>
          <w:marRight w:val="0"/>
          <w:marTop w:val="0"/>
          <w:marBottom w:val="0"/>
          <w:divBdr>
            <w:top w:val="none" w:sz="0" w:space="0" w:color="auto"/>
            <w:left w:val="none" w:sz="0" w:space="0" w:color="auto"/>
            <w:bottom w:val="none" w:sz="0" w:space="0" w:color="auto"/>
            <w:right w:val="none" w:sz="0" w:space="0" w:color="auto"/>
          </w:divBdr>
        </w:div>
        <w:div w:id="1477603163">
          <w:marLeft w:val="0"/>
          <w:marRight w:val="0"/>
          <w:marTop w:val="0"/>
          <w:marBottom w:val="0"/>
          <w:divBdr>
            <w:top w:val="none" w:sz="0" w:space="0" w:color="auto"/>
            <w:left w:val="none" w:sz="0" w:space="0" w:color="auto"/>
            <w:bottom w:val="none" w:sz="0" w:space="0" w:color="auto"/>
            <w:right w:val="none" w:sz="0" w:space="0" w:color="auto"/>
          </w:divBdr>
        </w:div>
        <w:div w:id="546183356">
          <w:marLeft w:val="0"/>
          <w:marRight w:val="0"/>
          <w:marTop w:val="0"/>
          <w:marBottom w:val="0"/>
          <w:divBdr>
            <w:top w:val="none" w:sz="0" w:space="0" w:color="auto"/>
            <w:left w:val="none" w:sz="0" w:space="0" w:color="auto"/>
            <w:bottom w:val="none" w:sz="0" w:space="0" w:color="auto"/>
            <w:right w:val="none" w:sz="0" w:space="0" w:color="auto"/>
          </w:divBdr>
        </w:div>
        <w:div w:id="1916863912">
          <w:marLeft w:val="0"/>
          <w:marRight w:val="0"/>
          <w:marTop w:val="0"/>
          <w:marBottom w:val="0"/>
          <w:divBdr>
            <w:top w:val="none" w:sz="0" w:space="0" w:color="auto"/>
            <w:left w:val="none" w:sz="0" w:space="0" w:color="auto"/>
            <w:bottom w:val="none" w:sz="0" w:space="0" w:color="auto"/>
            <w:right w:val="none" w:sz="0" w:space="0" w:color="auto"/>
          </w:divBdr>
        </w:div>
      </w:divsChild>
    </w:div>
    <w:div w:id="2127264168">
      <w:bodyDiv w:val="1"/>
      <w:marLeft w:val="0"/>
      <w:marRight w:val="0"/>
      <w:marTop w:val="0"/>
      <w:marBottom w:val="0"/>
      <w:divBdr>
        <w:top w:val="none" w:sz="0" w:space="0" w:color="auto"/>
        <w:left w:val="none" w:sz="0" w:space="0" w:color="auto"/>
        <w:bottom w:val="none" w:sz="0" w:space="0" w:color="auto"/>
        <w:right w:val="none" w:sz="0" w:space="0" w:color="auto"/>
      </w:divBdr>
    </w:div>
    <w:div w:id="21473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lanalto.gov.br/ccivil_03/_ato2019-2022/2021/lei/L14133.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ca3a775-6c72-4a59-9d11-14ffc23cbd29">
      <UserInfo>
        <DisplayName>Cristiane de Carvalho Maldonado</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4085D4E9A549B4999245B79D8863BFF" ma:contentTypeVersion="" ma:contentTypeDescription="Crie um novo documento." ma:contentTypeScope="" ma:versionID="077c1e8e86808843784f69b9e195f6f9">
  <xsd:schema xmlns:xsd="http://www.w3.org/2001/XMLSchema" xmlns:xs="http://www.w3.org/2001/XMLSchema" xmlns:p="http://schemas.microsoft.com/office/2006/metadata/properties" xmlns:ns2="9F530BC7-EA75-4007-9F0B-3CBC71A66C49" xmlns:ns3="2ca3a775-6c72-4a59-9d11-14ffc23cbd29" xmlns:ns4="9f530bc7-ea75-4007-9f0b-3cbc71a66c49" targetNamespace="http://schemas.microsoft.com/office/2006/metadata/properties" ma:root="true" ma:fieldsID="8e0afbf6b28476cb263f2357c2d89ed4" ns2:_="" ns3:_="" ns4:_="">
    <xsd:import namespace="9F530BC7-EA75-4007-9F0B-3CBC71A66C49"/>
    <xsd:import namespace="2ca3a775-6c72-4a59-9d11-14ffc23cbd29"/>
    <xsd:import namespace="9f530bc7-ea75-4007-9f0b-3cbc71a66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30BC7-EA75-4007-9F0B-3CBC71A66C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3a775-6c72-4a59-9d11-14ffc23cbd29"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530bc7-ea75-4007-9f0b-3cbc71a66c49" elementFormDefault="qualified">
    <xsd:import namespace="http://schemas.microsoft.com/office/2006/documentManagement/types"/>
    <xsd:import namespace="http://schemas.microsoft.com/office/infopath/2007/PartnerControls"/>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82E8A-F46B-435D-BC92-1976BE99BC8F}">
  <ds:schemaRefs>
    <ds:schemaRef ds:uri="http://schemas.microsoft.com/sharepoint/v3/contenttype/forms"/>
  </ds:schemaRefs>
</ds:datastoreItem>
</file>

<file path=customXml/itemProps2.xml><?xml version="1.0" encoding="utf-8"?>
<ds:datastoreItem xmlns:ds="http://schemas.openxmlformats.org/officeDocument/2006/customXml" ds:itemID="{275A7C10-5BAF-4E2E-826B-7D02262B6C9A}">
  <ds:schemaRefs>
    <ds:schemaRef ds:uri="http://schemas.microsoft.com/office/2006/metadata/properties"/>
    <ds:schemaRef ds:uri="http://schemas.microsoft.com/office/infopath/2007/PartnerControls"/>
    <ds:schemaRef ds:uri="dc4fd926-ec05-4273-a63c-82cc6ce6a1b5"/>
    <ds:schemaRef ds:uri="aef3b3ef-a94f-471e-a990-d15cc385ef84"/>
  </ds:schemaRefs>
</ds:datastoreItem>
</file>

<file path=customXml/itemProps3.xml><?xml version="1.0" encoding="utf-8"?>
<ds:datastoreItem xmlns:ds="http://schemas.openxmlformats.org/officeDocument/2006/customXml" ds:itemID="{F3EAF2CF-3CFB-4B14-9913-0B06DA1E7F8D}"/>
</file>

<file path=customXml/itemProps4.xml><?xml version="1.0" encoding="utf-8"?>
<ds:datastoreItem xmlns:ds="http://schemas.openxmlformats.org/officeDocument/2006/customXml" ds:itemID="{83B5CFE7-9F4F-4318-BDA9-FFE26C72CE86}">
  <ds:schemaRefs>
    <ds:schemaRef ds:uri="http://schemas.microsoft.com/office/2006/metadata/longProperties"/>
  </ds:schemaRefs>
</ds:datastoreItem>
</file>

<file path=customXml/itemProps5.xml><?xml version="1.0" encoding="utf-8"?>
<ds:datastoreItem xmlns:ds="http://schemas.openxmlformats.org/officeDocument/2006/customXml" ds:itemID="{CA4B7890-A34B-43EA-A944-804609A0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29</Pages>
  <Words>10184</Words>
  <Characters>59705</Characters>
  <Application>Microsoft Office Word</Application>
  <DocSecurity>0</DocSecurity>
  <Lines>497</Lines>
  <Paragraphs>139</Paragraphs>
  <ScaleCrop>false</ScaleCrop>
  <HeadingPairs>
    <vt:vector size="2" baseType="variant">
      <vt:variant>
        <vt:lpstr>Título</vt:lpstr>
      </vt:variant>
      <vt:variant>
        <vt:i4>1</vt:i4>
      </vt:variant>
    </vt:vector>
  </HeadingPairs>
  <TitlesOfParts>
    <vt:vector size="1" baseType="lpstr">
      <vt:lpstr>DOS CRITÉRIOS DA EXECUÇÃO:</vt:lpstr>
    </vt:vector>
  </TitlesOfParts>
  <Company>TJERJ</Company>
  <LinksUpToDate>false</LinksUpToDate>
  <CharactersWithSpaces>69750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 CRITÉRIOS DA EXECUÇÃO:</dc:title>
  <dc:creator>SOI</dc:creator>
  <cp:lastModifiedBy>Andrea Poggio Contardo da Fonseca</cp:lastModifiedBy>
  <cp:revision>57</cp:revision>
  <cp:lastPrinted>2023-05-15T19:52:00Z</cp:lastPrinted>
  <dcterms:created xsi:type="dcterms:W3CDTF">2023-05-15T20:57:00Z</dcterms:created>
  <dcterms:modified xsi:type="dcterms:W3CDTF">2023-08-15T18:15:00Z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Cristiane de Carvalho Maldonado</vt:lpwstr>
  </property>
  <property fmtid="{D5CDD505-2E9C-101B-9397-08002B2CF9AE}" pid="3" name="SharedWithUsers">
    <vt:lpwstr>18;#Cristiane de Carvalho Maldonado</vt:lpwstr>
  </property>
  <property fmtid="{D5CDD505-2E9C-101B-9397-08002B2CF9AE}" pid="4" name="ContentTypeId">
    <vt:lpwstr>0x01010004085D4E9A549B4999245B79D8863BFF</vt:lpwstr>
  </property>
</Properties>
</file>