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17583" w14:textId="68AF84D2" w:rsidR="00C21F13" w:rsidRDefault="00C21F13" w:rsidP="00C21F13">
      <w:pPr>
        <w:jc w:val="center"/>
        <w:rPr>
          <w:rFonts w:ascii="Arial" w:hAnsi="Arial" w:cs="Arial"/>
          <w:b/>
          <w:bCs/>
          <w:sz w:val="20"/>
          <w:szCs w:val="20"/>
        </w:rPr>
      </w:pPr>
    </w:p>
    <w:p w14:paraId="30875D35" w14:textId="77777777" w:rsidR="002E0A83" w:rsidRPr="002E0A83" w:rsidRDefault="002E0A83" w:rsidP="00C21F13">
      <w:pPr>
        <w:jc w:val="center"/>
        <w:rPr>
          <w:rFonts w:ascii="Arial" w:hAnsi="Arial" w:cs="Arial"/>
          <w:b/>
          <w:bCs/>
          <w:sz w:val="20"/>
          <w:szCs w:val="20"/>
        </w:rPr>
      </w:pPr>
    </w:p>
    <w:p w14:paraId="04A83D41" w14:textId="3B57C3DB" w:rsidR="00C21F13" w:rsidRPr="00585360" w:rsidRDefault="00C21F13" w:rsidP="00585360">
      <w:pPr>
        <w:ind w:left="-709"/>
        <w:jc w:val="center"/>
        <w:rPr>
          <w:rFonts w:ascii="Arial" w:hAnsi="Arial" w:cs="Arial"/>
          <w:b/>
          <w:bCs/>
          <w:sz w:val="40"/>
          <w:szCs w:val="40"/>
        </w:rPr>
      </w:pPr>
      <w:r w:rsidRPr="00585360">
        <w:rPr>
          <w:rFonts w:ascii="Arial" w:hAnsi="Arial" w:cs="Arial"/>
          <w:b/>
          <w:bCs/>
          <w:sz w:val="40"/>
          <w:szCs w:val="40"/>
        </w:rPr>
        <w:t>PODER JUDICIÁRIO DO ESTADO DO RIO DE JANEIRO</w:t>
      </w:r>
    </w:p>
    <w:p w14:paraId="205D980B" w14:textId="77777777" w:rsidR="00C21F13" w:rsidRDefault="00C21F13"/>
    <w:tbl>
      <w:tblPr>
        <w:tblW w:w="11084" w:type="dxa"/>
        <w:tblInd w:w="-709" w:type="dxa"/>
        <w:tblLook w:val="04A0" w:firstRow="1" w:lastRow="0" w:firstColumn="1" w:lastColumn="0" w:noHBand="0" w:noVBand="1"/>
      </w:tblPr>
      <w:tblGrid>
        <w:gridCol w:w="11084"/>
      </w:tblGrid>
      <w:tr w:rsidR="00C21F13" w14:paraId="2EB0F3AA" w14:textId="77777777" w:rsidTr="001B5369">
        <w:trPr>
          <w:trHeight w:val="1612"/>
        </w:trPr>
        <w:tc>
          <w:tcPr>
            <w:tcW w:w="11084" w:type="dxa"/>
            <w:shd w:val="clear" w:color="auto" w:fill="D9D9D9" w:themeFill="background1" w:themeFillShade="D9"/>
          </w:tcPr>
          <w:p w14:paraId="5AD4BF04" w14:textId="0A83B274" w:rsidR="00C21F13" w:rsidRPr="00C21F13" w:rsidRDefault="00C21F13" w:rsidP="002E0A83">
            <w:pPr>
              <w:spacing w:before="240"/>
              <w:ind w:right="-101"/>
              <w:jc w:val="center"/>
              <w:rPr>
                <w:b/>
                <w:bCs/>
                <w:sz w:val="48"/>
                <w:szCs w:val="48"/>
              </w:rPr>
            </w:pPr>
            <w:r w:rsidRPr="00C21F13">
              <w:rPr>
                <w:b/>
                <w:bCs/>
                <w:sz w:val="48"/>
                <w:szCs w:val="48"/>
              </w:rPr>
              <w:t>RIGER – RELATÓRIO DE INFORMAÇÕES GERENCIAIS</w:t>
            </w:r>
          </w:p>
        </w:tc>
      </w:tr>
      <w:tr w:rsidR="00E341A6" w:rsidRPr="002E0A83" w14:paraId="5AA9BD29" w14:textId="77777777" w:rsidTr="001B5369">
        <w:trPr>
          <w:trHeight w:val="136"/>
        </w:trPr>
        <w:tc>
          <w:tcPr>
            <w:tcW w:w="11084" w:type="dxa"/>
            <w:shd w:val="clear" w:color="auto" w:fill="auto"/>
          </w:tcPr>
          <w:p w14:paraId="3C09AFCA" w14:textId="77777777" w:rsidR="00E341A6" w:rsidRPr="002E0A83" w:rsidRDefault="00E341A6" w:rsidP="002E0A83">
            <w:pPr>
              <w:spacing w:before="240"/>
              <w:rPr>
                <w:b/>
                <w:bCs/>
                <w:sz w:val="2"/>
                <w:szCs w:val="2"/>
              </w:rPr>
            </w:pPr>
          </w:p>
        </w:tc>
      </w:tr>
      <w:tr w:rsidR="00E341A6" w:rsidRPr="00E341A6" w14:paraId="213AFC52" w14:textId="77777777" w:rsidTr="001B5369">
        <w:trPr>
          <w:trHeight w:val="3685"/>
        </w:trPr>
        <w:tc>
          <w:tcPr>
            <w:tcW w:w="11084" w:type="dxa"/>
            <w:shd w:val="clear" w:color="auto" w:fill="1F3864" w:themeFill="accent1" w:themeFillShade="80"/>
          </w:tcPr>
          <w:p w14:paraId="4BBF21B7" w14:textId="77777777" w:rsidR="00131B31" w:rsidRPr="00131B31" w:rsidRDefault="00131B31" w:rsidP="00C21F13">
            <w:pPr>
              <w:spacing w:before="240"/>
              <w:jc w:val="center"/>
              <w:rPr>
                <w:b/>
                <w:bCs/>
                <w:color w:val="FFFFFF" w:themeColor="background1"/>
                <w:sz w:val="36"/>
                <w:szCs w:val="36"/>
              </w:rPr>
            </w:pPr>
          </w:p>
          <w:p w14:paraId="4754F4AA" w14:textId="295B41DA" w:rsidR="00E341A6" w:rsidRPr="00F60636" w:rsidRDefault="007818F1" w:rsidP="00C21F13">
            <w:pPr>
              <w:spacing w:before="240"/>
              <w:jc w:val="center"/>
              <w:rPr>
                <w:b/>
                <w:bCs/>
                <w:color w:val="FFFFFF" w:themeColor="background1"/>
                <w:sz w:val="56"/>
                <w:szCs w:val="56"/>
              </w:rPr>
            </w:pPr>
            <w:r>
              <w:rPr>
                <w:b/>
                <w:bCs/>
                <w:color w:val="FFFFFF" w:themeColor="background1"/>
                <w:sz w:val="56"/>
                <w:szCs w:val="56"/>
              </w:rPr>
              <w:t>SECRETARIA-GERAL DE LOGÍSTICA</w:t>
            </w:r>
            <w:r w:rsidR="00F60636" w:rsidRPr="00F60636">
              <w:rPr>
                <w:b/>
                <w:bCs/>
                <w:color w:val="FFFFFF" w:themeColor="background1"/>
                <w:sz w:val="56"/>
                <w:szCs w:val="56"/>
              </w:rPr>
              <w:t xml:space="preserve"> (</w:t>
            </w:r>
            <w:r>
              <w:rPr>
                <w:b/>
                <w:bCs/>
                <w:color w:val="FFFFFF" w:themeColor="background1"/>
                <w:sz w:val="56"/>
                <w:szCs w:val="56"/>
              </w:rPr>
              <w:t>SGLOG</w:t>
            </w:r>
            <w:r w:rsidR="00F60636" w:rsidRPr="00F60636">
              <w:rPr>
                <w:b/>
                <w:bCs/>
                <w:color w:val="FFFFFF" w:themeColor="background1"/>
                <w:sz w:val="56"/>
                <w:szCs w:val="56"/>
              </w:rPr>
              <w:t>)</w:t>
            </w:r>
          </w:p>
        </w:tc>
      </w:tr>
    </w:tbl>
    <w:p w14:paraId="7A9D6375" w14:textId="0B444143" w:rsidR="00C21F13" w:rsidRDefault="002E0A83" w:rsidP="00131B31">
      <w:pPr>
        <w:ind w:left="-709"/>
      </w:pPr>
      <w:r w:rsidRPr="00FD03DC">
        <w:rPr>
          <w:noProof/>
          <w:lang w:eastAsia="pt-BR"/>
        </w:rPr>
        <w:drawing>
          <wp:inline distT="0" distB="0" distL="0" distR="0" wp14:anchorId="37765190" wp14:editId="3DC8C3AE">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p>
    <w:p w14:paraId="26C51A0A" w14:textId="04DE215A" w:rsidR="00585360" w:rsidRDefault="00585360">
      <w:r>
        <w:br w:type="page"/>
      </w:r>
    </w:p>
    <w:p w14:paraId="33704612" w14:textId="753CE997" w:rsidR="00C21F13" w:rsidRDefault="00C21F13"/>
    <w:tbl>
      <w:tblPr>
        <w:tblW w:w="0" w:type="auto"/>
        <w:jc w:val="center"/>
        <w:tblCellMar>
          <w:left w:w="70" w:type="dxa"/>
          <w:right w:w="70" w:type="dxa"/>
        </w:tblCellMar>
        <w:tblLook w:val="0000" w:firstRow="0" w:lastRow="0" w:firstColumn="0" w:lastColumn="0" w:noHBand="0" w:noVBand="0"/>
      </w:tblPr>
      <w:tblGrid>
        <w:gridCol w:w="2410"/>
      </w:tblGrid>
      <w:tr w:rsidR="008A7EAA" w14:paraId="6E5DB8B5" w14:textId="77777777" w:rsidTr="008A7EAA">
        <w:trPr>
          <w:trHeight w:val="546"/>
          <w:jc w:val="center"/>
        </w:trPr>
        <w:tc>
          <w:tcPr>
            <w:tcW w:w="2410" w:type="dxa"/>
            <w:vAlign w:val="center"/>
          </w:tcPr>
          <w:p w14:paraId="262C8E63" w14:textId="15760E3C" w:rsidR="008A7EAA" w:rsidRPr="00916C5C" w:rsidRDefault="008A7EAA" w:rsidP="0063143C">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A7EAA">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8A7EAA">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6B398A" w:rsidRPr="006B398A">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Default="008A7EAA"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6049D377" w:rsidR="00916C5C" w:rsidRPr="00BC0798" w:rsidRDefault="00916C5C" w:rsidP="00DF4B2B">
            <w:pPr>
              <w:spacing w:after="0" w:line="240" w:lineRule="auto"/>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916C5C" w:rsidRDefault="004E6325" w:rsidP="00916C5C">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501CFD2B" w:rsidR="00916C5C" w:rsidRPr="00BC0798" w:rsidRDefault="00916C5C" w:rsidP="00DF4B2B">
            <w:pPr>
              <w:spacing w:after="0" w:line="240" w:lineRule="auto"/>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916C5C" w:rsidRDefault="004E6325" w:rsidP="00916C5C">
            <w:pPr>
              <w:spacing w:after="0" w:line="240" w:lineRule="auto"/>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916C5C" w:rsidRDefault="00916C5C" w:rsidP="004E51B2">
      <w:pPr>
        <w:ind w:right="140"/>
        <w:jc w:val="center"/>
        <w:rPr>
          <w:sz w:val="10"/>
          <w:szCs w:val="10"/>
        </w:rPr>
      </w:pPr>
    </w:p>
    <w:p w14:paraId="3B1292FA" w14:textId="42D148DA" w:rsidR="00916C5C" w:rsidRPr="00916C5C" w:rsidRDefault="008A7EAA" w:rsidP="008A7EAA">
      <w:pPr>
        <w:ind w:left="1560" w:right="1558"/>
        <w:jc w:val="both"/>
        <w:rPr>
          <w:sz w:val="16"/>
          <w:szCs w:val="16"/>
        </w:rPr>
      </w:pPr>
      <w:r>
        <w:rPr>
          <w:rFonts w:ascii="Calibri" w:hAnsi="Calibri" w:cs="Arial"/>
          <w:b/>
          <w:bCs/>
          <w:sz w:val="16"/>
          <w:szCs w:val="16"/>
        </w:rPr>
        <w:t>ATENÇÃO!</w:t>
      </w:r>
      <w:r w:rsidR="00916C5C" w:rsidRPr="00916C5C">
        <w:rPr>
          <w:rFonts w:ascii="Calibri" w:hAnsi="Calibri" w:cs="Arial"/>
          <w:b/>
          <w:bCs/>
          <w:sz w:val="16"/>
          <w:szCs w:val="16"/>
        </w:rPr>
        <w:t xml:space="preserve"> </w:t>
      </w:r>
      <w:r w:rsidR="00916C5C" w:rsidRPr="00DF4B2B">
        <w:rPr>
          <w:rFonts w:ascii="Calibri" w:hAnsi="Calibri" w:cs="Arial"/>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916C5C">
        <w:rPr>
          <w:rFonts w:ascii="Calibri" w:hAnsi="Calibri" w:cs="Arial"/>
          <w:b/>
          <w:bCs/>
          <w:sz w:val="16"/>
          <w:szCs w:val="16"/>
        </w:rPr>
        <w:t xml:space="preserve"> </w:t>
      </w:r>
    </w:p>
    <w:p w14:paraId="74FEA915" w14:textId="68A97912" w:rsidR="00916C5C" w:rsidRDefault="00916C5C"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450B36"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BF0025" w:rsidRDefault="0051028D" w:rsidP="0063143C">
            <w:pPr>
              <w:spacing w:after="0" w:line="240" w:lineRule="auto"/>
              <w:jc w:val="center"/>
              <w:rPr>
                <w:rFonts w:ascii="Calibri" w:hAnsi="Calibri" w:cs="Calibri"/>
                <w:b/>
                <w:bCs/>
                <w:smallCaps/>
                <w:sz w:val="30"/>
                <w:szCs w:val="30"/>
              </w:rPr>
            </w:pPr>
            <w:r w:rsidRPr="00BF0025">
              <w:rPr>
                <w:rFonts w:ascii="Calibri" w:hAnsi="Calibri" w:cs="Calibri"/>
                <w:b/>
                <w:bCs/>
                <w:smallCaps/>
                <w:sz w:val="30"/>
                <w:szCs w:val="30"/>
              </w:rPr>
              <w:t>Dados d</w:t>
            </w:r>
            <w:r>
              <w:rPr>
                <w:rFonts w:ascii="Calibri" w:hAnsi="Calibri" w:cs="Calibri"/>
                <w:b/>
                <w:bCs/>
                <w:smallCaps/>
                <w:sz w:val="30"/>
                <w:szCs w:val="30"/>
              </w:rPr>
              <w:t>o</w:t>
            </w:r>
            <w:r w:rsidRPr="00BF0025">
              <w:rPr>
                <w:rFonts w:ascii="Calibri" w:hAnsi="Calibri" w:cs="Calibri"/>
                <w:b/>
                <w:bCs/>
                <w:smallCaps/>
                <w:sz w:val="30"/>
                <w:szCs w:val="30"/>
              </w:rPr>
              <w:t xml:space="preserve"> </w:t>
            </w:r>
            <w:r>
              <w:rPr>
                <w:rFonts w:ascii="Calibri" w:hAnsi="Calibri" w:cs="Calibri"/>
                <w:b/>
                <w:bCs/>
                <w:smallCaps/>
                <w:sz w:val="30"/>
                <w:szCs w:val="30"/>
              </w:rPr>
              <w:t>R</w:t>
            </w:r>
            <w:r w:rsidRPr="00BF0025">
              <w:rPr>
                <w:rFonts w:ascii="Calibri" w:hAnsi="Calibri" w:cs="Calibri"/>
                <w:b/>
                <w:bCs/>
                <w:smallCaps/>
                <w:sz w:val="30"/>
                <w:szCs w:val="30"/>
              </w:rPr>
              <w:t>e</w:t>
            </w:r>
            <w:r>
              <w:rPr>
                <w:rFonts w:ascii="Calibri" w:hAnsi="Calibri" w:cs="Calibri"/>
                <w:b/>
                <w:bCs/>
                <w:smallCaps/>
                <w:sz w:val="30"/>
                <w:szCs w:val="30"/>
              </w:rPr>
              <w:t>latório</w:t>
            </w:r>
          </w:p>
        </w:tc>
      </w:tr>
      <w:tr w:rsidR="0051028D" w:rsidRPr="00450B36"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BF0025" w:rsidRDefault="0051028D" w:rsidP="0063143C">
            <w:pPr>
              <w:spacing w:after="0" w:line="240" w:lineRule="auto"/>
              <w:rPr>
                <w:rFonts w:ascii="Calibri" w:hAnsi="Calibri" w:cs="Calibri"/>
                <w:b/>
                <w:bCs/>
                <w:smallCaps/>
                <w:sz w:val="28"/>
                <w:szCs w:val="28"/>
              </w:rPr>
            </w:pPr>
            <w:r>
              <w:rPr>
                <w:rFonts w:ascii="Calibri" w:hAnsi="Calibri" w:cs="Calibri"/>
                <w:b/>
                <w:bCs/>
                <w:smallCaps/>
                <w:sz w:val="28"/>
                <w:szCs w:val="28"/>
              </w:rPr>
              <w:t>Elaborado por:</w:t>
            </w:r>
          </w:p>
        </w:tc>
        <w:tc>
          <w:tcPr>
            <w:tcW w:w="6231" w:type="dxa"/>
            <w:shd w:val="clear" w:color="auto" w:fill="auto"/>
            <w:vAlign w:val="center"/>
          </w:tcPr>
          <w:p w14:paraId="7A2330FF" w14:textId="69E3E18D" w:rsidR="0051028D" w:rsidRPr="00BF0025" w:rsidRDefault="00F60636" w:rsidP="0063143C">
            <w:pPr>
              <w:spacing w:after="0" w:line="240" w:lineRule="auto"/>
              <w:rPr>
                <w:rFonts w:ascii="Calibri" w:hAnsi="Calibri" w:cs="Calibri"/>
                <w:b/>
                <w:bCs/>
                <w:smallCaps/>
                <w:sz w:val="28"/>
                <w:szCs w:val="28"/>
              </w:rPr>
            </w:pPr>
            <w:r w:rsidRPr="00F44C6C">
              <w:rPr>
                <w:rFonts w:ascii="Calibri" w:hAnsi="Calibri" w:cs="Calibri"/>
                <w:b/>
                <w:bCs/>
                <w:smallCaps/>
                <w:color w:val="0000FF"/>
                <w:sz w:val="28"/>
                <w:szCs w:val="28"/>
              </w:rPr>
              <w:t>XXXXXX</w:t>
            </w:r>
          </w:p>
        </w:tc>
      </w:tr>
      <w:tr w:rsidR="0051028D" w:rsidRPr="00450B36"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BF0025" w:rsidRDefault="0051028D" w:rsidP="0063143C">
            <w:pPr>
              <w:spacing w:after="0" w:line="240" w:lineRule="auto"/>
              <w:rPr>
                <w:rFonts w:ascii="Calibri" w:hAnsi="Calibri" w:cs="Calibri"/>
                <w:b/>
                <w:bCs/>
                <w:smallCaps/>
                <w:sz w:val="28"/>
                <w:szCs w:val="28"/>
              </w:rPr>
            </w:pPr>
            <w:r>
              <w:rPr>
                <w:rFonts w:ascii="Calibri" w:hAnsi="Calibri" w:cs="Calibri"/>
                <w:b/>
                <w:bCs/>
                <w:smallCaps/>
                <w:sz w:val="28"/>
                <w:szCs w:val="28"/>
              </w:rPr>
              <w:t>Aprovado por:</w:t>
            </w:r>
          </w:p>
        </w:tc>
        <w:tc>
          <w:tcPr>
            <w:tcW w:w="6231" w:type="dxa"/>
            <w:shd w:val="clear" w:color="auto" w:fill="auto"/>
            <w:vAlign w:val="center"/>
          </w:tcPr>
          <w:p w14:paraId="02F80863" w14:textId="0CAA1C14" w:rsidR="0051028D" w:rsidRPr="00D848DD" w:rsidRDefault="00D848DD" w:rsidP="0063143C">
            <w:pPr>
              <w:spacing w:after="0" w:line="240" w:lineRule="auto"/>
              <w:rPr>
                <w:rFonts w:ascii="Calibri" w:hAnsi="Calibri" w:cs="Calibri"/>
                <w:b/>
                <w:bCs/>
                <w:smallCaps/>
                <w:color w:val="0000FF"/>
                <w:sz w:val="28"/>
                <w:szCs w:val="28"/>
              </w:rPr>
            </w:pPr>
            <w:r w:rsidRPr="00D848DD">
              <w:rPr>
                <w:rFonts w:ascii="Calibri" w:hAnsi="Calibri" w:cs="Calibri"/>
                <w:b/>
                <w:bCs/>
                <w:smallCaps/>
                <w:color w:val="0000FF"/>
                <w:sz w:val="28"/>
                <w:szCs w:val="28"/>
              </w:rPr>
              <w:t>XXXXXX</w:t>
            </w:r>
          </w:p>
        </w:tc>
      </w:tr>
      <w:tr w:rsidR="0051028D" w:rsidRPr="00450B36"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BF0025" w:rsidRDefault="0051028D" w:rsidP="0063143C">
            <w:pPr>
              <w:spacing w:after="0" w:line="240" w:lineRule="auto"/>
              <w:rPr>
                <w:rFonts w:ascii="Calibri" w:hAnsi="Calibri" w:cs="Calibri"/>
                <w:b/>
                <w:bCs/>
                <w:smallCaps/>
                <w:sz w:val="28"/>
                <w:szCs w:val="28"/>
              </w:rPr>
            </w:pPr>
            <w:r>
              <w:rPr>
                <w:rFonts w:ascii="Calibri" w:hAnsi="Calibri" w:cs="Calibri"/>
                <w:b/>
                <w:bCs/>
                <w:smallCaps/>
                <w:sz w:val="28"/>
                <w:szCs w:val="28"/>
              </w:rPr>
              <w:t>Data de Emissão:</w:t>
            </w:r>
          </w:p>
        </w:tc>
        <w:tc>
          <w:tcPr>
            <w:tcW w:w="6231" w:type="dxa"/>
            <w:shd w:val="clear" w:color="auto" w:fill="auto"/>
            <w:vAlign w:val="center"/>
          </w:tcPr>
          <w:p w14:paraId="2ABB3E5D" w14:textId="6CA8EAA9" w:rsidR="0051028D" w:rsidRPr="005B4FD9" w:rsidRDefault="005B4FD9" w:rsidP="0063143C">
            <w:pPr>
              <w:spacing w:after="0" w:line="240" w:lineRule="auto"/>
              <w:rPr>
                <w:rFonts w:ascii="Calibri" w:hAnsi="Calibri" w:cs="Calibri"/>
                <w:b/>
                <w:bCs/>
                <w:smallCaps/>
                <w:color w:val="0000FF"/>
                <w:sz w:val="28"/>
                <w:szCs w:val="28"/>
              </w:rPr>
            </w:pPr>
            <w:r w:rsidRPr="005B4FD9">
              <w:rPr>
                <w:rFonts w:ascii="Calibri" w:hAnsi="Calibri" w:cs="Calibri"/>
                <w:b/>
                <w:bCs/>
                <w:smallCaps/>
                <w:color w:val="0000FF"/>
                <w:sz w:val="28"/>
                <w:szCs w:val="28"/>
              </w:rPr>
              <w:t>XX/XX/XX</w:t>
            </w:r>
          </w:p>
        </w:tc>
      </w:tr>
    </w:tbl>
    <w:p w14:paraId="44A7FB7B" w14:textId="77777777" w:rsidR="0051028D" w:rsidRDefault="0051028D" w:rsidP="0094794E">
      <w:pPr>
        <w:tabs>
          <w:tab w:val="left" w:pos="2121"/>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450B36"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BF0025" w:rsidRDefault="0051028D" w:rsidP="0063143C">
            <w:pPr>
              <w:spacing w:after="0" w:line="240" w:lineRule="auto"/>
              <w:jc w:val="center"/>
              <w:rPr>
                <w:rFonts w:ascii="Calibri" w:hAnsi="Calibri" w:cs="Calibri"/>
                <w:b/>
                <w:bCs/>
                <w:smallCaps/>
                <w:sz w:val="30"/>
                <w:szCs w:val="30"/>
              </w:rPr>
            </w:pPr>
            <w:r w:rsidRPr="00BF0025">
              <w:rPr>
                <w:rFonts w:ascii="Calibri" w:hAnsi="Calibri" w:cs="Calibri"/>
                <w:b/>
                <w:bCs/>
                <w:smallCaps/>
                <w:sz w:val="30"/>
                <w:szCs w:val="30"/>
              </w:rPr>
              <w:t>Dados Referenciais da Unidade</w:t>
            </w:r>
            <w:r w:rsidR="00E96868">
              <w:rPr>
                <w:rFonts w:ascii="Calibri" w:hAnsi="Calibri" w:cs="Calibri"/>
                <w:b/>
                <w:bCs/>
                <w:smallCaps/>
                <w:sz w:val="30"/>
                <w:szCs w:val="30"/>
              </w:rPr>
              <w:t xml:space="preserve"> Emissora do RIGER</w:t>
            </w:r>
          </w:p>
        </w:tc>
      </w:tr>
      <w:tr w:rsidR="0051028D" w:rsidRPr="00450B36"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BF0025" w:rsidRDefault="0051028D" w:rsidP="0063143C">
            <w:pPr>
              <w:spacing w:after="0" w:line="240" w:lineRule="auto"/>
              <w:rPr>
                <w:rFonts w:ascii="Calibri" w:hAnsi="Calibri" w:cs="Calibri"/>
                <w:b/>
                <w:bCs/>
                <w:smallCaps/>
                <w:sz w:val="28"/>
                <w:szCs w:val="28"/>
              </w:rPr>
            </w:pPr>
            <w:r w:rsidRPr="00BF0025">
              <w:rPr>
                <w:rFonts w:ascii="Calibri" w:hAnsi="Calibri" w:cs="Calibri"/>
                <w:b/>
                <w:bCs/>
                <w:smallCaps/>
                <w:sz w:val="28"/>
                <w:szCs w:val="28"/>
              </w:rPr>
              <w:t>Denominação</w:t>
            </w:r>
            <w:r>
              <w:rPr>
                <w:rFonts w:ascii="Calibri" w:hAnsi="Calibri" w:cs="Calibri"/>
                <w:b/>
                <w:bCs/>
                <w:smallCaps/>
                <w:sz w:val="28"/>
                <w:szCs w:val="28"/>
              </w:rPr>
              <w:t>:</w:t>
            </w:r>
          </w:p>
        </w:tc>
        <w:tc>
          <w:tcPr>
            <w:tcW w:w="6237" w:type="dxa"/>
            <w:shd w:val="clear" w:color="auto" w:fill="auto"/>
            <w:vAlign w:val="center"/>
          </w:tcPr>
          <w:p w14:paraId="395FAF15" w14:textId="3073FCF6" w:rsidR="0051028D" w:rsidRPr="00BF0025" w:rsidRDefault="007818F1" w:rsidP="0063143C">
            <w:pPr>
              <w:spacing w:after="0" w:line="240" w:lineRule="auto"/>
              <w:rPr>
                <w:rFonts w:ascii="Calibri" w:hAnsi="Calibri" w:cs="Calibri"/>
                <w:b/>
                <w:bCs/>
                <w:smallCaps/>
                <w:sz w:val="28"/>
                <w:szCs w:val="28"/>
              </w:rPr>
            </w:pPr>
            <w:r>
              <w:rPr>
                <w:rFonts w:ascii="Calibri" w:hAnsi="Calibri" w:cs="Calibri"/>
                <w:b/>
                <w:bCs/>
                <w:smallCaps/>
                <w:sz w:val="28"/>
                <w:szCs w:val="28"/>
              </w:rPr>
              <w:t>Secretaria-Geral de Logística</w:t>
            </w:r>
            <w:r w:rsidR="00F60636">
              <w:rPr>
                <w:rFonts w:ascii="Calibri" w:hAnsi="Calibri" w:cs="Calibri"/>
                <w:b/>
                <w:bCs/>
                <w:smallCaps/>
                <w:sz w:val="28"/>
                <w:szCs w:val="28"/>
              </w:rPr>
              <w:t xml:space="preserve"> (</w:t>
            </w:r>
            <w:r>
              <w:rPr>
                <w:rFonts w:ascii="Calibri" w:hAnsi="Calibri" w:cs="Calibri"/>
                <w:b/>
                <w:bCs/>
                <w:smallCaps/>
                <w:sz w:val="28"/>
                <w:szCs w:val="28"/>
              </w:rPr>
              <w:t>SGLOG</w:t>
            </w:r>
            <w:r w:rsidR="00F60636">
              <w:rPr>
                <w:rFonts w:ascii="Calibri" w:hAnsi="Calibri" w:cs="Calibri"/>
                <w:b/>
                <w:bCs/>
                <w:smallCaps/>
                <w:sz w:val="28"/>
                <w:szCs w:val="28"/>
              </w:rPr>
              <w:t>)</w:t>
            </w:r>
          </w:p>
        </w:tc>
      </w:tr>
      <w:tr w:rsidR="0051028D" w:rsidRPr="00450B36"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BF0025" w:rsidRDefault="0051028D" w:rsidP="0063143C">
            <w:pPr>
              <w:spacing w:after="0" w:line="240" w:lineRule="auto"/>
              <w:rPr>
                <w:rFonts w:ascii="Calibri" w:hAnsi="Calibri" w:cs="Calibri"/>
                <w:b/>
                <w:bCs/>
                <w:smallCaps/>
                <w:sz w:val="28"/>
                <w:szCs w:val="28"/>
              </w:rPr>
            </w:pPr>
            <w:r w:rsidRPr="00BF0025">
              <w:rPr>
                <w:rFonts w:ascii="Calibri" w:hAnsi="Calibri" w:cs="Calibri"/>
                <w:b/>
                <w:bCs/>
                <w:smallCaps/>
                <w:sz w:val="28"/>
                <w:szCs w:val="28"/>
              </w:rPr>
              <w:t>Telefone</w:t>
            </w:r>
            <w:r>
              <w:rPr>
                <w:rFonts w:ascii="Calibri" w:hAnsi="Calibri" w:cs="Calibri"/>
                <w:b/>
                <w:bCs/>
                <w:smallCaps/>
                <w:sz w:val="28"/>
                <w:szCs w:val="28"/>
              </w:rPr>
              <w:t>:</w:t>
            </w:r>
          </w:p>
        </w:tc>
        <w:tc>
          <w:tcPr>
            <w:tcW w:w="6237" w:type="dxa"/>
            <w:shd w:val="clear" w:color="auto" w:fill="auto"/>
            <w:vAlign w:val="center"/>
          </w:tcPr>
          <w:p w14:paraId="1D45FD81" w14:textId="093AC66A" w:rsidR="0051028D" w:rsidRPr="00BF0025" w:rsidRDefault="0051028D" w:rsidP="0063143C">
            <w:pPr>
              <w:spacing w:after="0" w:line="240" w:lineRule="auto"/>
              <w:rPr>
                <w:rFonts w:ascii="Calibri" w:hAnsi="Calibri" w:cs="Calibri"/>
                <w:b/>
                <w:bCs/>
                <w:smallCaps/>
                <w:sz w:val="28"/>
                <w:szCs w:val="28"/>
              </w:rPr>
            </w:pPr>
            <w:r w:rsidRPr="00BF0025">
              <w:rPr>
                <w:rFonts w:ascii="Calibri" w:hAnsi="Calibri" w:cs="Calibri"/>
                <w:b/>
                <w:bCs/>
                <w:smallCaps/>
                <w:sz w:val="28"/>
                <w:szCs w:val="28"/>
              </w:rPr>
              <w:t>(21) 3133-</w:t>
            </w:r>
            <w:r w:rsidR="007818F1">
              <w:rPr>
                <w:rFonts w:ascii="Calibri" w:hAnsi="Calibri" w:cs="Calibri"/>
                <w:b/>
                <w:bCs/>
                <w:smallCaps/>
                <w:sz w:val="28"/>
                <w:szCs w:val="28"/>
              </w:rPr>
              <w:t>7052</w:t>
            </w:r>
            <w:r w:rsidRPr="00BF0025">
              <w:rPr>
                <w:rFonts w:ascii="Calibri" w:hAnsi="Calibri" w:cs="Calibri"/>
                <w:b/>
                <w:bCs/>
                <w:smallCaps/>
                <w:sz w:val="28"/>
                <w:szCs w:val="28"/>
              </w:rPr>
              <w:t>/3133-</w:t>
            </w:r>
            <w:r w:rsidR="007818F1">
              <w:rPr>
                <w:rFonts w:ascii="Calibri" w:hAnsi="Calibri" w:cs="Calibri"/>
                <w:b/>
                <w:bCs/>
                <w:smallCaps/>
                <w:sz w:val="28"/>
                <w:szCs w:val="28"/>
              </w:rPr>
              <w:t>7047</w:t>
            </w:r>
          </w:p>
        </w:tc>
      </w:tr>
      <w:tr w:rsidR="0051028D" w:rsidRPr="00450B36"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BF0025" w:rsidRDefault="0051028D" w:rsidP="0063143C">
            <w:pPr>
              <w:spacing w:after="0" w:line="240" w:lineRule="auto"/>
              <w:rPr>
                <w:rFonts w:ascii="Calibri" w:hAnsi="Calibri" w:cs="Calibri"/>
                <w:b/>
                <w:bCs/>
                <w:smallCaps/>
                <w:sz w:val="28"/>
                <w:szCs w:val="28"/>
              </w:rPr>
            </w:pPr>
            <w:r>
              <w:rPr>
                <w:rFonts w:ascii="Calibri" w:hAnsi="Calibri" w:cs="Calibri"/>
                <w:b/>
                <w:bCs/>
                <w:smallCaps/>
                <w:sz w:val="28"/>
                <w:szCs w:val="28"/>
              </w:rPr>
              <w:t>Link:</w:t>
            </w:r>
          </w:p>
        </w:tc>
        <w:tc>
          <w:tcPr>
            <w:tcW w:w="6237" w:type="dxa"/>
            <w:shd w:val="clear" w:color="auto" w:fill="auto"/>
            <w:vAlign w:val="center"/>
          </w:tcPr>
          <w:p w14:paraId="0437622F" w14:textId="5FCD6F2D" w:rsidR="0051028D" w:rsidRPr="007818F1" w:rsidRDefault="007818F1" w:rsidP="0063143C">
            <w:pPr>
              <w:spacing w:after="0" w:line="240" w:lineRule="auto"/>
              <w:rPr>
                <w:rFonts w:ascii="Calibri" w:hAnsi="Calibri" w:cs="Calibri"/>
                <w:sz w:val="16"/>
                <w:szCs w:val="16"/>
              </w:rPr>
            </w:pPr>
            <w:r w:rsidRPr="007818F1">
              <w:t>https://www.tjrj.jus.br/web/guest/institucional/secretarias-gerais/sglog</w:t>
            </w:r>
          </w:p>
        </w:tc>
      </w:tr>
      <w:tr w:rsidR="0051028D" w:rsidRPr="00450B36"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BF0025" w:rsidRDefault="0051028D" w:rsidP="0063143C">
            <w:pPr>
              <w:spacing w:after="0" w:line="240" w:lineRule="auto"/>
              <w:rPr>
                <w:rFonts w:ascii="Calibri" w:hAnsi="Calibri" w:cs="Calibri"/>
                <w:b/>
                <w:bCs/>
                <w:smallCaps/>
                <w:sz w:val="28"/>
                <w:szCs w:val="28"/>
              </w:rPr>
            </w:pPr>
            <w:r w:rsidRPr="00BF0025">
              <w:rPr>
                <w:rFonts w:ascii="Calibri" w:hAnsi="Calibri" w:cs="Calibri"/>
                <w:b/>
                <w:bCs/>
                <w:smallCaps/>
                <w:sz w:val="28"/>
                <w:szCs w:val="28"/>
              </w:rPr>
              <w:t>CNPJ</w:t>
            </w:r>
            <w:r>
              <w:rPr>
                <w:rFonts w:ascii="Calibri" w:hAnsi="Calibri" w:cs="Calibri"/>
                <w:b/>
                <w:bCs/>
                <w:smallCaps/>
                <w:sz w:val="28"/>
                <w:szCs w:val="28"/>
              </w:rPr>
              <w:t>:</w:t>
            </w:r>
          </w:p>
        </w:tc>
        <w:tc>
          <w:tcPr>
            <w:tcW w:w="6237" w:type="dxa"/>
            <w:shd w:val="clear" w:color="auto" w:fill="auto"/>
            <w:vAlign w:val="center"/>
          </w:tcPr>
          <w:p w14:paraId="7A774876" w14:textId="26B46C1F" w:rsidR="0051028D" w:rsidRPr="00BF0025" w:rsidRDefault="00A741D5" w:rsidP="0063143C">
            <w:pPr>
              <w:spacing w:after="0" w:line="240" w:lineRule="auto"/>
              <w:rPr>
                <w:rFonts w:ascii="Calibri" w:hAnsi="Calibri" w:cs="Calibri"/>
                <w:b/>
                <w:bCs/>
                <w:smallCaps/>
                <w:sz w:val="28"/>
                <w:szCs w:val="28"/>
              </w:rPr>
            </w:pPr>
            <w:r w:rsidRPr="00BF0025">
              <w:rPr>
                <w:rFonts w:ascii="Calibri" w:hAnsi="Calibri" w:cs="Calibri"/>
                <w:b/>
                <w:bCs/>
                <w:smallCaps/>
                <w:sz w:val="28"/>
                <w:szCs w:val="28"/>
              </w:rPr>
              <w:t>28.538.734/0001-48</w:t>
            </w:r>
          </w:p>
        </w:tc>
      </w:tr>
      <w:tr w:rsidR="0051028D" w:rsidRPr="00764C33"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BF0025" w:rsidRDefault="0051028D" w:rsidP="0063143C">
            <w:pPr>
              <w:spacing w:after="0" w:line="240" w:lineRule="auto"/>
              <w:rPr>
                <w:rFonts w:ascii="Calibri" w:hAnsi="Calibri" w:cs="Calibri"/>
                <w:b/>
                <w:bCs/>
                <w:smallCaps/>
                <w:sz w:val="28"/>
                <w:szCs w:val="28"/>
              </w:rPr>
            </w:pPr>
            <w:r w:rsidRPr="00BF0025">
              <w:rPr>
                <w:rFonts w:ascii="Calibri" w:hAnsi="Calibri" w:cs="Calibri"/>
                <w:b/>
                <w:bCs/>
                <w:smallCaps/>
                <w:sz w:val="28"/>
                <w:szCs w:val="28"/>
              </w:rPr>
              <w:t>E-mail</w:t>
            </w:r>
            <w:r>
              <w:rPr>
                <w:rFonts w:ascii="Calibri" w:hAnsi="Calibri" w:cs="Calibri"/>
                <w:b/>
                <w:bCs/>
                <w:smallCaps/>
                <w:sz w:val="28"/>
                <w:szCs w:val="28"/>
              </w:rPr>
              <w:t xml:space="preserve"> G</w:t>
            </w:r>
            <w:r w:rsidRPr="00BF0025">
              <w:rPr>
                <w:rFonts w:ascii="Calibri" w:hAnsi="Calibri" w:cs="Calibri"/>
                <w:b/>
                <w:bCs/>
                <w:smallCaps/>
                <w:sz w:val="28"/>
                <w:szCs w:val="28"/>
              </w:rPr>
              <w:t>e</w:t>
            </w:r>
            <w:r>
              <w:rPr>
                <w:rFonts w:ascii="Calibri" w:hAnsi="Calibri" w:cs="Calibri"/>
                <w:b/>
                <w:bCs/>
                <w:smallCaps/>
                <w:sz w:val="28"/>
                <w:szCs w:val="28"/>
              </w:rPr>
              <w:t>ral:</w:t>
            </w:r>
          </w:p>
        </w:tc>
        <w:tc>
          <w:tcPr>
            <w:tcW w:w="6237" w:type="dxa"/>
            <w:shd w:val="clear" w:color="auto" w:fill="auto"/>
            <w:vAlign w:val="center"/>
          </w:tcPr>
          <w:p w14:paraId="1BF19254" w14:textId="13D17A02" w:rsidR="0051028D" w:rsidRPr="007818F1" w:rsidRDefault="00FB0603" w:rsidP="0063143C">
            <w:pPr>
              <w:spacing w:after="0" w:line="240" w:lineRule="auto"/>
              <w:rPr>
                <w:rFonts w:ascii="Calibri" w:hAnsi="Calibri" w:cs="Calibri"/>
                <w:smallCaps/>
                <w:sz w:val="28"/>
                <w:szCs w:val="28"/>
              </w:rPr>
            </w:pPr>
            <w:hyperlink r:id="rId12" w:history="1">
              <w:r w:rsidR="007818F1" w:rsidRPr="007818F1">
                <w:rPr>
                  <w:rStyle w:val="Hyperlink"/>
                  <w:rFonts w:ascii="Arial" w:hAnsi="Arial" w:cs="Arial"/>
                  <w:color w:val="23527C"/>
                  <w:u w:val="none"/>
                </w:rPr>
                <w:t>sglog@tjrj.jus.br</w:t>
              </w:r>
            </w:hyperlink>
          </w:p>
        </w:tc>
      </w:tr>
    </w:tbl>
    <w:p w14:paraId="76CE6BAE" w14:textId="14AB42D8" w:rsidR="00A80798" w:rsidRPr="00764C33" w:rsidRDefault="00A80798" w:rsidP="0051028D"/>
    <w:p w14:paraId="0930244D" w14:textId="77777777" w:rsidR="00A80798" w:rsidRPr="00764C33" w:rsidRDefault="00A80798">
      <w:r w:rsidRPr="00764C33">
        <w:br w:type="page"/>
      </w:r>
    </w:p>
    <w:p w14:paraId="608E5BBF" w14:textId="77777777" w:rsidR="0051028D" w:rsidRPr="00764C33" w:rsidRDefault="0051028D" w:rsidP="0051028D">
      <w:pPr>
        <w:spacing w:before="120" w:after="120"/>
        <w:rPr>
          <w:sz w:val="2"/>
          <w:szCs w:val="2"/>
        </w:rPr>
      </w:pPr>
    </w:p>
    <w:sdt>
      <w:sdtPr>
        <w:rPr>
          <w:rFonts w:asciiTheme="minorHAnsi" w:eastAsiaTheme="minorEastAsia" w:hAnsiTheme="minorHAnsi" w:cstheme="minorBidi"/>
          <w:b/>
          <w:bCs/>
          <w:noProof/>
          <w:color w:val="auto"/>
          <w:sz w:val="24"/>
          <w:szCs w:val="24"/>
          <w:shd w:val="clear" w:color="auto" w:fill="DBDBDB" w:themeFill="accent3" w:themeFillTint="66"/>
          <w:lang w:eastAsia="pt-BR"/>
        </w:rPr>
        <w:id w:val="-909684991"/>
        <w:docPartObj>
          <w:docPartGallery w:val="Table of Contents"/>
          <w:docPartUnique/>
        </w:docPartObj>
      </w:sdtPr>
      <w:sdtEndPr>
        <w:rPr>
          <w:rFonts w:ascii="Calibri" w:eastAsia="Times New Roman" w:hAnsi="Calibri" w:cs="Calibri"/>
          <w:color w:val="000000"/>
        </w:rPr>
      </w:sdtEndPr>
      <w:sdtContent>
        <w:p w14:paraId="5672A5B1" w14:textId="4F7E375F" w:rsidR="000E6B3A" w:rsidRPr="007C718E" w:rsidRDefault="00090DCA" w:rsidP="00090DCA">
          <w:pPr>
            <w:pStyle w:val="CabealhodoSumrio"/>
            <w:pBdr>
              <w:bottom w:val="none" w:sz="0" w:space="0" w:color="auto"/>
            </w:pBdr>
            <w:tabs>
              <w:tab w:val="center" w:pos="5103"/>
              <w:tab w:val="left" w:pos="7593"/>
              <w:tab w:val="left" w:pos="8331"/>
              <w:tab w:val="right" w:pos="10206"/>
            </w:tabs>
            <w:spacing w:before="0" w:after="0"/>
            <w:rPr>
              <w:b/>
              <w:bCs/>
              <w:sz w:val="24"/>
              <w:szCs w:val="24"/>
            </w:rPr>
          </w:pPr>
          <w:r w:rsidRPr="00090DCA">
            <w:rPr>
              <w:rFonts w:asciiTheme="minorHAnsi" w:eastAsiaTheme="minorEastAsia" w:hAnsiTheme="minorHAnsi" w:cstheme="minorBidi"/>
              <w:b/>
              <w:bCs/>
              <w:noProof/>
              <w:color w:val="auto"/>
              <w:sz w:val="24"/>
              <w:szCs w:val="24"/>
              <w:shd w:val="clear" w:color="auto" w:fill="DBDBDB" w:themeFill="accent3" w:themeFillTint="66"/>
              <w:lang w:eastAsia="pt-BR"/>
            </w:rPr>
            <w:tab/>
          </w:r>
          <w:r w:rsidR="000E6B3A" w:rsidRPr="00090DCA">
            <w:rPr>
              <w:b/>
              <w:bCs/>
              <w:sz w:val="24"/>
              <w:szCs w:val="24"/>
            </w:rPr>
            <w:t>Sumário</w:t>
          </w:r>
          <w:r>
            <w:rPr>
              <w:b/>
              <w:bCs/>
              <w:sz w:val="24"/>
              <w:szCs w:val="24"/>
            </w:rPr>
            <w:tab/>
          </w:r>
          <w:r>
            <w:rPr>
              <w:b/>
              <w:bCs/>
              <w:sz w:val="24"/>
              <w:szCs w:val="24"/>
            </w:rPr>
            <w:tab/>
          </w:r>
        </w:p>
        <w:bookmarkStart w:id="0" w:name="_GoBack"/>
        <w:bookmarkEnd w:id="0"/>
        <w:p w14:paraId="0B423CAF" w14:textId="06321B74" w:rsidR="00FB0603" w:rsidRDefault="000E6B3A">
          <w:pPr>
            <w:pStyle w:val="Sumrio1"/>
            <w:rPr>
              <w:rFonts w:asciiTheme="minorHAnsi" w:eastAsiaTheme="minorEastAsia" w:hAnsiTheme="minorHAnsi" w:cstheme="minorBidi"/>
              <w:b w:val="0"/>
              <w:bCs w:val="0"/>
              <w:color w:val="auto"/>
              <w:sz w:val="22"/>
              <w:szCs w:val="22"/>
              <w:shd w:val="clear" w:color="auto" w:fill="auto"/>
            </w:rPr>
          </w:pPr>
          <w:r>
            <w:fldChar w:fldCharType="begin"/>
          </w:r>
          <w:r>
            <w:instrText xml:space="preserve"> TOC \o "1-3" \h \z \u </w:instrText>
          </w:r>
          <w:r>
            <w:fldChar w:fldCharType="separate"/>
          </w:r>
          <w:hyperlink w:anchor="_Toc222837980" w:history="1">
            <w:r w:rsidR="00FB0603" w:rsidRPr="008D1C08">
              <w:rPr>
                <w:rStyle w:val="Hyperlink"/>
              </w:rPr>
              <w:t>1. Estrutura organizacional</w:t>
            </w:r>
            <w:r w:rsidR="00FB0603">
              <w:rPr>
                <w:webHidden/>
              </w:rPr>
              <w:tab/>
            </w:r>
            <w:r w:rsidR="00FB0603">
              <w:rPr>
                <w:webHidden/>
              </w:rPr>
              <w:fldChar w:fldCharType="begin"/>
            </w:r>
            <w:r w:rsidR="00FB0603">
              <w:rPr>
                <w:webHidden/>
              </w:rPr>
              <w:instrText xml:space="preserve"> PAGEREF _Toc222837980 \h </w:instrText>
            </w:r>
            <w:r w:rsidR="00FB0603">
              <w:rPr>
                <w:webHidden/>
              </w:rPr>
            </w:r>
            <w:r w:rsidR="00FB0603">
              <w:rPr>
                <w:webHidden/>
              </w:rPr>
              <w:fldChar w:fldCharType="separate"/>
            </w:r>
            <w:r w:rsidR="00FB0603">
              <w:rPr>
                <w:webHidden/>
              </w:rPr>
              <w:t>7</w:t>
            </w:r>
            <w:r w:rsidR="00FB0603">
              <w:rPr>
                <w:webHidden/>
              </w:rPr>
              <w:fldChar w:fldCharType="end"/>
            </w:r>
          </w:hyperlink>
        </w:p>
        <w:p w14:paraId="071ECC4F" w14:textId="07F0CF49"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7981" w:history="1">
            <w:r w:rsidRPr="008D1C08">
              <w:rPr>
                <w:rStyle w:val="Hyperlink"/>
              </w:rPr>
              <w:t>2. Estrutura da Secretaria-Geral</w:t>
            </w:r>
            <w:r>
              <w:rPr>
                <w:webHidden/>
              </w:rPr>
              <w:tab/>
            </w:r>
            <w:r>
              <w:rPr>
                <w:webHidden/>
              </w:rPr>
              <w:fldChar w:fldCharType="begin"/>
            </w:r>
            <w:r>
              <w:rPr>
                <w:webHidden/>
              </w:rPr>
              <w:instrText xml:space="preserve"> PAGEREF _Toc222837981 \h </w:instrText>
            </w:r>
            <w:r>
              <w:rPr>
                <w:webHidden/>
              </w:rPr>
            </w:r>
            <w:r>
              <w:rPr>
                <w:webHidden/>
              </w:rPr>
              <w:fldChar w:fldCharType="separate"/>
            </w:r>
            <w:r>
              <w:rPr>
                <w:webHidden/>
              </w:rPr>
              <w:t>8</w:t>
            </w:r>
            <w:r>
              <w:rPr>
                <w:webHidden/>
              </w:rPr>
              <w:fldChar w:fldCharType="end"/>
            </w:r>
          </w:hyperlink>
        </w:p>
        <w:p w14:paraId="4390B828" w14:textId="22722CBA" w:rsidR="00FB0603" w:rsidRDefault="00FB0603">
          <w:pPr>
            <w:pStyle w:val="Sumrio2"/>
            <w:rPr>
              <w:noProof/>
              <w:sz w:val="22"/>
              <w:szCs w:val="22"/>
              <w:lang w:eastAsia="pt-BR"/>
            </w:rPr>
          </w:pPr>
          <w:hyperlink w:anchor="_Toc222837982" w:history="1">
            <w:r w:rsidRPr="008D1C08">
              <w:rPr>
                <w:rStyle w:val="Hyperlink"/>
                <w:b/>
                <w:bCs/>
                <w:noProof/>
              </w:rPr>
              <w:t>2.1. Objetivo</w:t>
            </w:r>
            <w:r>
              <w:rPr>
                <w:noProof/>
                <w:webHidden/>
              </w:rPr>
              <w:tab/>
            </w:r>
            <w:r>
              <w:rPr>
                <w:noProof/>
                <w:webHidden/>
              </w:rPr>
              <w:fldChar w:fldCharType="begin"/>
            </w:r>
            <w:r>
              <w:rPr>
                <w:noProof/>
                <w:webHidden/>
              </w:rPr>
              <w:instrText xml:space="preserve"> PAGEREF _Toc222837982 \h </w:instrText>
            </w:r>
            <w:r>
              <w:rPr>
                <w:noProof/>
                <w:webHidden/>
              </w:rPr>
            </w:r>
            <w:r>
              <w:rPr>
                <w:noProof/>
                <w:webHidden/>
              </w:rPr>
              <w:fldChar w:fldCharType="separate"/>
            </w:r>
            <w:r>
              <w:rPr>
                <w:noProof/>
                <w:webHidden/>
              </w:rPr>
              <w:t>8</w:t>
            </w:r>
            <w:r>
              <w:rPr>
                <w:noProof/>
                <w:webHidden/>
              </w:rPr>
              <w:fldChar w:fldCharType="end"/>
            </w:r>
          </w:hyperlink>
        </w:p>
        <w:p w14:paraId="21F5BEFC" w14:textId="35C321D2" w:rsidR="00FB0603" w:rsidRDefault="00FB0603">
          <w:pPr>
            <w:pStyle w:val="Sumrio2"/>
            <w:rPr>
              <w:noProof/>
              <w:sz w:val="22"/>
              <w:szCs w:val="22"/>
              <w:lang w:eastAsia="pt-BR"/>
            </w:rPr>
          </w:pPr>
          <w:hyperlink w:anchor="_Toc222837983" w:history="1">
            <w:r w:rsidRPr="008D1C08">
              <w:rPr>
                <w:rStyle w:val="Hyperlink"/>
                <w:b/>
                <w:bCs/>
                <w:noProof/>
              </w:rPr>
              <w:t>2.2. Administração Superior</w:t>
            </w:r>
            <w:r>
              <w:rPr>
                <w:noProof/>
                <w:webHidden/>
              </w:rPr>
              <w:tab/>
            </w:r>
            <w:r>
              <w:rPr>
                <w:noProof/>
                <w:webHidden/>
              </w:rPr>
              <w:fldChar w:fldCharType="begin"/>
            </w:r>
            <w:r>
              <w:rPr>
                <w:noProof/>
                <w:webHidden/>
              </w:rPr>
              <w:instrText xml:space="preserve"> PAGEREF _Toc222837983 \h </w:instrText>
            </w:r>
            <w:r>
              <w:rPr>
                <w:noProof/>
                <w:webHidden/>
              </w:rPr>
            </w:r>
            <w:r>
              <w:rPr>
                <w:noProof/>
                <w:webHidden/>
              </w:rPr>
              <w:fldChar w:fldCharType="separate"/>
            </w:r>
            <w:r>
              <w:rPr>
                <w:noProof/>
                <w:webHidden/>
              </w:rPr>
              <w:t>8</w:t>
            </w:r>
            <w:r>
              <w:rPr>
                <w:noProof/>
                <w:webHidden/>
              </w:rPr>
              <w:fldChar w:fldCharType="end"/>
            </w:r>
          </w:hyperlink>
        </w:p>
        <w:p w14:paraId="6BAC84F6" w14:textId="1533177E"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7984" w:history="1">
            <w:r w:rsidRPr="008D1C08">
              <w:rPr>
                <w:rStyle w:val="Hyperlink"/>
              </w:rPr>
              <w:t>3. Departamentos</w:t>
            </w:r>
            <w:r>
              <w:rPr>
                <w:webHidden/>
              </w:rPr>
              <w:tab/>
            </w:r>
            <w:r>
              <w:rPr>
                <w:webHidden/>
              </w:rPr>
              <w:fldChar w:fldCharType="begin"/>
            </w:r>
            <w:r>
              <w:rPr>
                <w:webHidden/>
              </w:rPr>
              <w:instrText xml:space="preserve"> PAGEREF _Toc222837984 \h </w:instrText>
            </w:r>
            <w:r>
              <w:rPr>
                <w:webHidden/>
              </w:rPr>
            </w:r>
            <w:r>
              <w:rPr>
                <w:webHidden/>
              </w:rPr>
              <w:fldChar w:fldCharType="separate"/>
            </w:r>
            <w:r>
              <w:rPr>
                <w:webHidden/>
              </w:rPr>
              <w:t>8</w:t>
            </w:r>
            <w:r>
              <w:rPr>
                <w:webHidden/>
              </w:rPr>
              <w:fldChar w:fldCharType="end"/>
            </w:r>
          </w:hyperlink>
        </w:p>
        <w:p w14:paraId="5475D324" w14:textId="4280F5E1" w:rsidR="00FB0603" w:rsidRDefault="00FB0603">
          <w:pPr>
            <w:pStyle w:val="Sumrio2"/>
            <w:rPr>
              <w:noProof/>
              <w:sz w:val="22"/>
              <w:szCs w:val="22"/>
              <w:lang w:eastAsia="pt-BR"/>
            </w:rPr>
          </w:pPr>
          <w:hyperlink w:anchor="_Toc222837985" w:history="1">
            <w:r w:rsidRPr="008D1C08">
              <w:rPr>
                <w:rStyle w:val="Hyperlink"/>
                <w:b/>
                <w:bCs/>
                <w:noProof/>
              </w:rPr>
              <w:t>3.1 - Departamento de Infraestrutura Operacional - DEIOP</w:t>
            </w:r>
            <w:r>
              <w:rPr>
                <w:noProof/>
                <w:webHidden/>
              </w:rPr>
              <w:tab/>
            </w:r>
            <w:r>
              <w:rPr>
                <w:noProof/>
                <w:webHidden/>
              </w:rPr>
              <w:fldChar w:fldCharType="begin"/>
            </w:r>
            <w:r>
              <w:rPr>
                <w:noProof/>
                <w:webHidden/>
              </w:rPr>
              <w:instrText xml:space="preserve"> PAGEREF _Toc222837985 \h </w:instrText>
            </w:r>
            <w:r>
              <w:rPr>
                <w:noProof/>
                <w:webHidden/>
              </w:rPr>
            </w:r>
            <w:r>
              <w:rPr>
                <w:noProof/>
                <w:webHidden/>
              </w:rPr>
              <w:fldChar w:fldCharType="separate"/>
            </w:r>
            <w:r>
              <w:rPr>
                <w:noProof/>
                <w:webHidden/>
              </w:rPr>
              <w:t>8</w:t>
            </w:r>
            <w:r>
              <w:rPr>
                <w:noProof/>
                <w:webHidden/>
              </w:rPr>
              <w:fldChar w:fldCharType="end"/>
            </w:r>
          </w:hyperlink>
        </w:p>
        <w:p w14:paraId="4731FCFF" w14:textId="6BEFADA9" w:rsidR="00FB0603" w:rsidRDefault="00FB0603">
          <w:pPr>
            <w:pStyle w:val="Sumrio2"/>
            <w:rPr>
              <w:noProof/>
              <w:sz w:val="22"/>
              <w:szCs w:val="22"/>
              <w:lang w:eastAsia="pt-BR"/>
            </w:rPr>
          </w:pPr>
          <w:hyperlink w:anchor="_Toc222837986" w:history="1">
            <w:r w:rsidRPr="008D1C08">
              <w:rPr>
                <w:rStyle w:val="Hyperlink"/>
                <w:b/>
                <w:bCs/>
                <w:noProof/>
              </w:rPr>
              <w:t>3.2 - Departamento de Engenharia - DEENG</w:t>
            </w:r>
            <w:r>
              <w:rPr>
                <w:noProof/>
                <w:webHidden/>
              </w:rPr>
              <w:tab/>
            </w:r>
            <w:r>
              <w:rPr>
                <w:noProof/>
                <w:webHidden/>
              </w:rPr>
              <w:fldChar w:fldCharType="begin"/>
            </w:r>
            <w:r>
              <w:rPr>
                <w:noProof/>
                <w:webHidden/>
              </w:rPr>
              <w:instrText xml:space="preserve"> PAGEREF _Toc222837986 \h </w:instrText>
            </w:r>
            <w:r>
              <w:rPr>
                <w:noProof/>
                <w:webHidden/>
              </w:rPr>
            </w:r>
            <w:r>
              <w:rPr>
                <w:noProof/>
                <w:webHidden/>
              </w:rPr>
              <w:fldChar w:fldCharType="separate"/>
            </w:r>
            <w:r>
              <w:rPr>
                <w:noProof/>
                <w:webHidden/>
              </w:rPr>
              <w:t>9</w:t>
            </w:r>
            <w:r>
              <w:rPr>
                <w:noProof/>
                <w:webHidden/>
              </w:rPr>
              <w:fldChar w:fldCharType="end"/>
            </w:r>
          </w:hyperlink>
        </w:p>
        <w:p w14:paraId="63C39235" w14:textId="5F626682" w:rsidR="00FB0603" w:rsidRDefault="00FB0603">
          <w:pPr>
            <w:pStyle w:val="Sumrio2"/>
            <w:rPr>
              <w:noProof/>
              <w:sz w:val="22"/>
              <w:szCs w:val="22"/>
              <w:lang w:eastAsia="pt-BR"/>
            </w:rPr>
          </w:pPr>
          <w:hyperlink w:anchor="_Toc222837987" w:history="1">
            <w:r w:rsidRPr="008D1C08">
              <w:rPr>
                <w:rStyle w:val="Hyperlink"/>
                <w:b/>
                <w:bCs/>
                <w:noProof/>
              </w:rPr>
              <w:t>3.3 - Departamento de Patrimônio e Material - DEPAM</w:t>
            </w:r>
            <w:r>
              <w:rPr>
                <w:noProof/>
                <w:webHidden/>
              </w:rPr>
              <w:tab/>
            </w:r>
            <w:r>
              <w:rPr>
                <w:noProof/>
                <w:webHidden/>
              </w:rPr>
              <w:fldChar w:fldCharType="begin"/>
            </w:r>
            <w:r>
              <w:rPr>
                <w:noProof/>
                <w:webHidden/>
              </w:rPr>
              <w:instrText xml:space="preserve"> PAGEREF _Toc222837987 \h </w:instrText>
            </w:r>
            <w:r>
              <w:rPr>
                <w:noProof/>
                <w:webHidden/>
              </w:rPr>
            </w:r>
            <w:r>
              <w:rPr>
                <w:noProof/>
                <w:webHidden/>
              </w:rPr>
              <w:fldChar w:fldCharType="separate"/>
            </w:r>
            <w:r>
              <w:rPr>
                <w:noProof/>
                <w:webHidden/>
              </w:rPr>
              <w:t>10</w:t>
            </w:r>
            <w:r>
              <w:rPr>
                <w:noProof/>
                <w:webHidden/>
              </w:rPr>
              <w:fldChar w:fldCharType="end"/>
            </w:r>
          </w:hyperlink>
        </w:p>
        <w:p w14:paraId="60CCF7B5" w14:textId="6919D39B" w:rsidR="00FB0603" w:rsidRDefault="00FB0603">
          <w:pPr>
            <w:pStyle w:val="Sumrio2"/>
            <w:rPr>
              <w:noProof/>
              <w:sz w:val="22"/>
              <w:szCs w:val="22"/>
              <w:lang w:eastAsia="pt-BR"/>
            </w:rPr>
          </w:pPr>
          <w:hyperlink w:anchor="_Toc222837988" w:history="1">
            <w:r w:rsidRPr="008D1C08">
              <w:rPr>
                <w:rStyle w:val="Hyperlink"/>
                <w:b/>
                <w:bCs/>
                <w:noProof/>
              </w:rPr>
              <w:t>3.4 - Departamento de Transportes - DETRA</w:t>
            </w:r>
            <w:r>
              <w:rPr>
                <w:noProof/>
                <w:webHidden/>
              </w:rPr>
              <w:tab/>
            </w:r>
            <w:r>
              <w:rPr>
                <w:noProof/>
                <w:webHidden/>
              </w:rPr>
              <w:fldChar w:fldCharType="begin"/>
            </w:r>
            <w:r>
              <w:rPr>
                <w:noProof/>
                <w:webHidden/>
              </w:rPr>
              <w:instrText xml:space="preserve"> PAGEREF _Toc222837988 \h </w:instrText>
            </w:r>
            <w:r>
              <w:rPr>
                <w:noProof/>
                <w:webHidden/>
              </w:rPr>
            </w:r>
            <w:r>
              <w:rPr>
                <w:noProof/>
                <w:webHidden/>
              </w:rPr>
              <w:fldChar w:fldCharType="separate"/>
            </w:r>
            <w:r>
              <w:rPr>
                <w:noProof/>
                <w:webHidden/>
              </w:rPr>
              <w:t>10</w:t>
            </w:r>
            <w:r>
              <w:rPr>
                <w:noProof/>
                <w:webHidden/>
              </w:rPr>
              <w:fldChar w:fldCharType="end"/>
            </w:r>
          </w:hyperlink>
        </w:p>
        <w:p w14:paraId="3247CFA5" w14:textId="1772ACFF"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7989" w:history="1">
            <w:r w:rsidRPr="008D1C08">
              <w:rPr>
                <w:rStyle w:val="Hyperlink"/>
              </w:rPr>
              <w:t>4. Direcionadores Estratégicos:</w:t>
            </w:r>
            <w:r>
              <w:rPr>
                <w:webHidden/>
              </w:rPr>
              <w:tab/>
            </w:r>
            <w:r>
              <w:rPr>
                <w:webHidden/>
              </w:rPr>
              <w:fldChar w:fldCharType="begin"/>
            </w:r>
            <w:r>
              <w:rPr>
                <w:webHidden/>
              </w:rPr>
              <w:instrText xml:space="preserve"> PAGEREF _Toc222837989 \h </w:instrText>
            </w:r>
            <w:r>
              <w:rPr>
                <w:webHidden/>
              </w:rPr>
            </w:r>
            <w:r>
              <w:rPr>
                <w:webHidden/>
              </w:rPr>
              <w:fldChar w:fldCharType="separate"/>
            </w:r>
            <w:r>
              <w:rPr>
                <w:webHidden/>
              </w:rPr>
              <w:t>11</w:t>
            </w:r>
            <w:r>
              <w:rPr>
                <w:webHidden/>
              </w:rPr>
              <w:fldChar w:fldCharType="end"/>
            </w:r>
          </w:hyperlink>
        </w:p>
        <w:p w14:paraId="07F5AE35" w14:textId="08FB4F27" w:rsidR="00FB0603" w:rsidRDefault="00FB0603">
          <w:pPr>
            <w:pStyle w:val="Sumrio2"/>
            <w:rPr>
              <w:noProof/>
              <w:sz w:val="22"/>
              <w:szCs w:val="22"/>
              <w:lang w:eastAsia="pt-BR"/>
            </w:rPr>
          </w:pPr>
          <w:hyperlink w:anchor="_Toc222837990" w:history="1">
            <w:r w:rsidRPr="008D1C08">
              <w:rPr>
                <w:rStyle w:val="Hyperlink"/>
                <w:b/>
                <w:bCs/>
                <w:noProof/>
              </w:rPr>
              <w:t>4.1 – Modelo Basilar de Gestão – MBG</w:t>
            </w:r>
            <w:r>
              <w:rPr>
                <w:noProof/>
                <w:webHidden/>
              </w:rPr>
              <w:tab/>
            </w:r>
            <w:r>
              <w:rPr>
                <w:noProof/>
                <w:webHidden/>
              </w:rPr>
              <w:fldChar w:fldCharType="begin"/>
            </w:r>
            <w:r>
              <w:rPr>
                <w:noProof/>
                <w:webHidden/>
              </w:rPr>
              <w:instrText xml:space="preserve"> PAGEREF _Toc222837990 \h </w:instrText>
            </w:r>
            <w:r>
              <w:rPr>
                <w:noProof/>
                <w:webHidden/>
              </w:rPr>
            </w:r>
            <w:r>
              <w:rPr>
                <w:noProof/>
                <w:webHidden/>
              </w:rPr>
              <w:fldChar w:fldCharType="separate"/>
            </w:r>
            <w:r>
              <w:rPr>
                <w:noProof/>
                <w:webHidden/>
              </w:rPr>
              <w:t>12</w:t>
            </w:r>
            <w:r>
              <w:rPr>
                <w:noProof/>
                <w:webHidden/>
              </w:rPr>
              <w:fldChar w:fldCharType="end"/>
            </w:r>
          </w:hyperlink>
        </w:p>
        <w:p w14:paraId="7728E2BE" w14:textId="6F121FB0"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7991" w:history="1">
            <w:r w:rsidRPr="008D1C08">
              <w:rPr>
                <w:rStyle w:val="Hyperlink"/>
              </w:rPr>
              <w:t>5. Indicadores e métricas institucionais</w:t>
            </w:r>
            <w:r>
              <w:rPr>
                <w:webHidden/>
              </w:rPr>
              <w:tab/>
            </w:r>
            <w:r>
              <w:rPr>
                <w:webHidden/>
              </w:rPr>
              <w:fldChar w:fldCharType="begin"/>
            </w:r>
            <w:r>
              <w:rPr>
                <w:webHidden/>
              </w:rPr>
              <w:instrText xml:space="preserve"> PAGEREF _Toc222837991 \h </w:instrText>
            </w:r>
            <w:r>
              <w:rPr>
                <w:webHidden/>
              </w:rPr>
            </w:r>
            <w:r>
              <w:rPr>
                <w:webHidden/>
              </w:rPr>
              <w:fldChar w:fldCharType="separate"/>
            </w:r>
            <w:r>
              <w:rPr>
                <w:webHidden/>
              </w:rPr>
              <w:t>13</w:t>
            </w:r>
            <w:r>
              <w:rPr>
                <w:webHidden/>
              </w:rPr>
              <w:fldChar w:fldCharType="end"/>
            </w:r>
          </w:hyperlink>
        </w:p>
        <w:p w14:paraId="768F9BC4" w14:textId="19D3CBEE" w:rsidR="00FB0603" w:rsidRDefault="00FB0603">
          <w:pPr>
            <w:pStyle w:val="Sumrio2"/>
            <w:rPr>
              <w:noProof/>
              <w:sz w:val="22"/>
              <w:szCs w:val="22"/>
              <w:lang w:eastAsia="pt-BR"/>
            </w:rPr>
          </w:pPr>
          <w:hyperlink w:anchor="_Toc222837992" w:history="1">
            <w:r w:rsidRPr="008D1C08">
              <w:rPr>
                <w:rStyle w:val="Hyperlink"/>
                <w:b/>
                <w:bCs/>
                <w:noProof/>
              </w:rPr>
              <w:t>5.1. Indicadores estratégicos</w:t>
            </w:r>
            <w:r>
              <w:rPr>
                <w:noProof/>
                <w:webHidden/>
              </w:rPr>
              <w:tab/>
            </w:r>
            <w:r>
              <w:rPr>
                <w:noProof/>
                <w:webHidden/>
              </w:rPr>
              <w:fldChar w:fldCharType="begin"/>
            </w:r>
            <w:r>
              <w:rPr>
                <w:noProof/>
                <w:webHidden/>
              </w:rPr>
              <w:instrText xml:space="preserve"> PAGEREF _Toc222837992 \h </w:instrText>
            </w:r>
            <w:r>
              <w:rPr>
                <w:noProof/>
                <w:webHidden/>
              </w:rPr>
            </w:r>
            <w:r>
              <w:rPr>
                <w:noProof/>
                <w:webHidden/>
              </w:rPr>
              <w:fldChar w:fldCharType="separate"/>
            </w:r>
            <w:r>
              <w:rPr>
                <w:noProof/>
                <w:webHidden/>
              </w:rPr>
              <w:t>13</w:t>
            </w:r>
            <w:r>
              <w:rPr>
                <w:noProof/>
                <w:webHidden/>
              </w:rPr>
              <w:fldChar w:fldCharType="end"/>
            </w:r>
          </w:hyperlink>
        </w:p>
        <w:p w14:paraId="7E579B12" w14:textId="5316BD96" w:rsidR="00FB0603" w:rsidRDefault="00FB0603">
          <w:pPr>
            <w:pStyle w:val="Sumrio2"/>
            <w:rPr>
              <w:noProof/>
              <w:sz w:val="22"/>
              <w:szCs w:val="22"/>
              <w:lang w:eastAsia="pt-BR"/>
            </w:rPr>
          </w:pPr>
          <w:hyperlink w:anchor="_Toc222837993" w:history="1">
            <w:r w:rsidRPr="008D1C08">
              <w:rPr>
                <w:rStyle w:val="Hyperlink"/>
                <w:b/>
                <w:bCs/>
                <w:noProof/>
              </w:rPr>
              <w:t>5.2 – Percentual de adimplência da entrega de materiais no prazo.</w:t>
            </w:r>
            <w:r>
              <w:rPr>
                <w:noProof/>
                <w:webHidden/>
              </w:rPr>
              <w:tab/>
            </w:r>
            <w:r>
              <w:rPr>
                <w:noProof/>
                <w:webHidden/>
              </w:rPr>
              <w:fldChar w:fldCharType="begin"/>
            </w:r>
            <w:r>
              <w:rPr>
                <w:noProof/>
                <w:webHidden/>
              </w:rPr>
              <w:instrText xml:space="preserve"> PAGEREF _Toc222837993 \h </w:instrText>
            </w:r>
            <w:r>
              <w:rPr>
                <w:noProof/>
                <w:webHidden/>
              </w:rPr>
            </w:r>
            <w:r>
              <w:rPr>
                <w:noProof/>
                <w:webHidden/>
              </w:rPr>
              <w:fldChar w:fldCharType="separate"/>
            </w:r>
            <w:r>
              <w:rPr>
                <w:noProof/>
                <w:webHidden/>
              </w:rPr>
              <w:t>14</w:t>
            </w:r>
            <w:r>
              <w:rPr>
                <w:noProof/>
                <w:webHidden/>
              </w:rPr>
              <w:fldChar w:fldCharType="end"/>
            </w:r>
          </w:hyperlink>
        </w:p>
        <w:p w14:paraId="01E4FEE6" w14:textId="2B3F2732" w:rsidR="00FB0603" w:rsidRDefault="00FB0603">
          <w:pPr>
            <w:pStyle w:val="Sumrio2"/>
            <w:rPr>
              <w:noProof/>
              <w:sz w:val="22"/>
              <w:szCs w:val="22"/>
              <w:lang w:eastAsia="pt-BR"/>
            </w:rPr>
          </w:pPr>
          <w:hyperlink w:anchor="_Toc222837994" w:history="1">
            <w:r w:rsidRPr="008D1C08">
              <w:rPr>
                <w:rStyle w:val="Hyperlink"/>
                <w:b/>
                <w:bCs/>
                <w:noProof/>
              </w:rPr>
              <w:t>5.3 – Percentual de Itens Codificados Sem Erro</w:t>
            </w:r>
            <w:r>
              <w:rPr>
                <w:noProof/>
                <w:webHidden/>
              </w:rPr>
              <w:tab/>
            </w:r>
            <w:r>
              <w:rPr>
                <w:noProof/>
                <w:webHidden/>
              </w:rPr>
              <w:fldChar w:fldCharType="begin"/>
            </w:r>
            <w:r>
              <w:rPr>
                <w:noProof/>
                <w:webHidden/>
              </w:rPr>
              <w:instrText xml:space="preserve"> PAGEREF _Toc222837994 \h </w:instrText>
            </w:r>
            <w:r>
              <w:rPr>
                <w:noProof/>
                <w:webHidden/>
              </w:rPr>
            </w:r>
            <w:r>
              <w:rPr>
                <w:noProof/>
                <w:webHidden/>
              </w:rPr>
              <w:fldChar w:fldCharType="separate"/>
            </w:r>
            <w:r>
              <w:rPr>
                <w:noProof/>
                <w:webHidden/>
              </w:rPr>
              <w:t>15</w:t>
            </w:r>
            <w:r>
              <w:rPr>
                <w:noProof/>
                <w:webHidden/>
              </w:rPr>
              <w:fldChar w:fldCharType="end"/>
            </w:r>
          </w:hyperlink>
        </w:p>
        <w:p w14:paraId="49136CAF" w14:textId="4749118D" w:rsidR="00FB0603" w:rsidRDefault="00FB0603">
          <w:pPr>
            <w:pStyle w:val="Sumrio2"/>
            <w:rPr>
              <w:noProof/>
              <w:sz w:val="22"/>
              <w:szCs w:val="22"/>
              <w:lang w:eastAsia="pt-BR"/>
            </w:rPr>
          </w:pPr>
          <w:hyperlink w:anchor="_Toc222837995" w:history="1">
            <w:r w:rsidRPr="008D1C08">
              <w:rPr>
                <w:rStyle w:val="Hyperlink"/>
                <w:b/>
                <w:bCs/>
                <w:noProof/>
              </w:rPr>
              <w:t>5.4 – Prazo Para Codificação de Materiais</w:t>
            </w:r>
            <w:r>
              <w:rPr>
                <w:noProof/>
                <w:webHidden/>
              </w:rPr>
              <w:tab/>
            </w:r>
            <w:r>
              <w:rPr>
                <w:noProof/>
                <w:webHidden/>
              </w:rPr>
              <w:fldChar w:fldCharType="begin"/>
            </w:r>
            <w:r>
              <w:rPr>
                <w:noProof/>
                <w:webHidden/>
              </w:rPr>
              <w:instrText xml:space="preserve"> PAGEREF _Toc222837995 \h </w:instrText>
            </w:r>
            <w:r>
              <w:rPr>
                <w:noProof/>
                <w:webHidden/>
              </w:rPr>
            </w:r>
            <w:r>
              <w:rPr>
                <w:noProof/>
                <w:webHidden/>
              </w:rPr>
              <w:fldChar w:fldCharType="separate"/>
            </w:r>
            <w:r>
              <w:rPr>
                <w:noProof/>
                <w:webHidden/>
              </w:rPr>
              <w:t>15</w:t>
            </w:r>
            <w:r>
              <w:rPr>
                <w:noProof/>
                <w:webHidden/>
              </w:rPr>
              <w:fldChar w:fldCharType="end"/>
            </w:r>
          </w:hyperlink>
        </w:p>
        <w:p w14:paraId="093D5916" w14:textId="3D5DE62B" w:rsidR="00FB0603" w:rsidRDefault="00FB0603">
          <w:pPr>
            <w:pStyle w:val="Sumrio2"/>
            <w:rPr>
              <w:noProof/>
              <w:sz w:val="22"/>
              <w:szCs w:val="22"/>
              <w:lang w:eastAsia="pt-BR"/>
            </w:rPr>
          </w:pPr>
          <w:hyperlink w:anchor="_Toc222837996" w:history="1">
            <w:r w:rsidRPr="008D1C08">
              <w:rPr>
                <w:rStyle w:val="Hyperlink"/>
                <w:b/>
                <w:bCs/>
                <w:noProof/>
              </w:rPr>
              <w:t>5.5 – Percentual de processos administrativos de desincorporação por doação que tramitaram no SECAM - Baixa no período</w:t>
            </w:r>
            <w:r>
              <w:rPr>
                <w:noProof/>
                <w:webHidden/>
              </w:rPr>
              <w:tab/>
            </w:r>
            <w:r>
              <w:rPr>
                <w:noProof/>
                <w:webHidden/>
              </w:rPr>
              <w:fldChar w:fldCharType="begin"/>
            </w:r>
            <w:r>
              <w:rPr>
                <w:noProof/>
                <w:webHidden/>
              </w:rPr>
              <w:instrText xml:space="preserve"> PAGEREF _Toc222837996 \h </w:instrText>
            </w:r>
            <w:r>
              <w:rPr>
                <w:noProof/>
                <w:webHidden/>
              </w:rPr>
            </w:r>
            <w:r>
              <w:rPr>
                <w:noProof/>
                <w:webHidden/>
              </w:rPr>
              <w:fldChar w:fldCharType="separate"/>
            </w:r>
            <w:r>
              <w:rPr>
                <w:noProof/>
                <w:webHidden/>
              </w:rPr>
              <w:t>16</w:t>
            </w:r>
            <w:r>
              <w:rPr>
                <w:noProof/>
                <w:webHidden/>
              </w:rPr>
              <w:fldChar w:fldCharType="end"/>
            </w:r>
          </w:hyperlink>
        </w:p>
        <w:p w14:paraId="118F4D81" w14:textId="7DCDFD07" w:rsidR="00FB0603" w:rsidRDefault="00FB0603">
          <w:pPr>
            <w:pStyle w:val="Sumrio2"/>
            <w:rPr>
              <w:noProof/>
              <w:sz w:val="22"/>
              <w:szCs w:val="22"/>
              <w:lang w:eastAsia="pt-BR"/>
            </w:rPr>
          </w:pPr>
          <w:hyperlink w:anchor="_Toc222837997" w:history="1">
            <w:r w:rsidRPr="008D1C08">
              <w:rPr>
                <w:rStyle w:val="Hyperlink"/>
                <w:b/>
                <w:bCs/>
                <w:noProof/>
              </w:rPr>
              <w:t>5.6 – Percentual de bens emplaquetados no período</w:t>
            </w:r>
            <w:r>
              <w:rPr>
                <w:noProof/>
                <w:webHidden/>
              </w:rPr>
              <w:tab/>
            </w:r>
            <w:r>
              <w:rPr>
                <w:noProof/>
                <w:webHidden/>
              </w:rPr>
              <w:fldChar w:fldCharType="begin"/>
            </w:r>
            <w:r>
              <w:rPr>
                <w:noProof/>
                <w:webHidden/>
              </w:rPr>
              <w:instrText xml:space="preserve"> PAGEREF _Toc222837997 \h </w:instrText>
            </w:r>
            <w:r>
              <w:rPr>
                <w:noProof/>
                <w:webHidden/>
              </w:rPr>
            </w:r>
            <w:r>
              <w:rPr>
                <w:noProof/>
                <w:webHidden/>
              </w:rPr>
              <w:fldChar w:fldCharType="separate"/>
            </w:r>
            <w:r>
              <w:rPr>
                <w:noProof/>
                <w:webHidden/>
              </w:rPr>
              <w:t>16</w:t>
            </w:r>
            <w:r>
              <w:rPr>
                <w:noProof/>
                <w:webHidden/>
              </w:rPr>
              <w:fldChar w:fldCharType="end"/>
            </w:r>
          </w:hyperlink>
        </w:p>
        <w:p w14:paraId="419CFD4B" w14:textId="1F774BA3" w:rsidR="00FB0603" w:rsidRDefault="00FB0603">
          <w:pPr>
            <w:pStyle w:val="Sumrio2"/>
            <w:rPr>
              <w:noProof/>
              <w:sz w:val="22"/>
              <w:szCs w:val="22"/>
              <w:lang w:eastAsia="pt-BR"/>
            </w:rPr>
          </w:pPr>
          <w:hyperlink w:anchor="_Toc222837998" w:history="1">
            <w:r w:rsidRPr="008D1C08">
              <w:rPr>
                <w:rStyle w:val="Hyperlink"/>
                <w:b/>
                <w:bCs/>
                <w:noProof/>
              </w:rPr>
              <w:t>5.7 – Monitoramento dos prazos dos termos de serviços</w:t>
            </w:r>
            <w:r>
              <w:rPr>
                <w:noProof/>
                <w:webHidden/>
              </w:rPr>
              <w:tab/>
            </w:r>
            <w:r>
              <w:rPr>
                <w:noProof/>
                <w:webHidden/>
              </w:rPr>
              <w:fldChar w:fldCharType="begin"/>
            </w:r>
            <w:r>
              <w:rPr>
                <w:noProof/>
                <w:webHidden/>
              </w:rPr>
              <w:instrText xml:space="preserve"> PAGEREF _Toc222837998 \h </w:instrText>
            </w:r>
            <w:r>
              <w:rPr>
                <w:noProof/>
                <w:webHidden/>
              </w:rPr>
            </w:r>
            <w:r>
              <w:rPr>
                <w:noProof/>
                <w:webHidden/>
              </w:rPr>
              <w:fldChar w:fldCharType="separate"/>
            </w:r>
            <w:r>
              <w:rPr>
                <w:noProof/>
                <w:webHidden/>
              </w:rPr>
              <w:t>17</w:t>
            </w:r>
            <w:r>
              <w:rPr>
                <w:noProof/>
                <w:webHidden/>
              </w:rPr>
              <w:fldChar w:fldCharType="end"/>
            </w:r>
          </w:hyperlink>
        </w:p>
        <w:p w14:paraId="3EADFF43" w14:textId="1603D60F" w:rsidR="00FB0603" w:rsidRDefault="00FB0603">
          <w:pPr>
            <w:pStyle w:val="Sumrio2"/>
            <w:rPr>
              <w:noProof/>
              <w:sz w:val="22"/>
              <w:szCs w:val="22"/>
              <w:lang w:eastAsia="pt-BR"/>
            </w:rPr>
          </w:pPr>
          <w:hyperlink w:anchor="_Toc222837999" w:history="1">
            <w:r w:rsidRPr="008D1C08">
              <w:rPr>
                <w:rStyle w:val="Hyperlink"/>
                <w:b/>
                <w:bCs/>
                <w:noProof/>
              </w:rPr>
              <w:t>5.8 – Monitoramento dos prazos de execução das manufaturas.</w:t>
            </w:r>
            <w:r>
              <w:rPr>
                <w:noProof/>
                <w:webHidden/>
              </w:rPr>
              <w:tab/>
            </w:r>
            <w:r>
              <w:rPr>
                <w:noProof/>
                <w:webHidden/>
              </w:rPr>
              <w:fldChar w:fldCharType="begin"/>
            </w:r>
            <w:r>
              <w:rPr>
                <w:noProof/>
                <w:webHidden/>
              </w:rPr>
              <w:instrText xml:space="preserve"> PAGEREF _Toc222837999 \h </w:instrText>
            </w:r>
            <w:r>
              <w:rPr>
                <w:noProof/>
                <w:webHidden/>
              </w:rPr>
            </w:r>
            <w:r>
              <w:rPr>
                <w:noProof/>
                <w:webHidden/>
              </w:rPr>
              <w:fldChar w:fldCharType="separate"/>
            </w:r>
            <w:r>
              <w:rPr>
                <w:noProof/>
                <w:webHidden/>
              </w:rPr>
              <w:t>17</w:t>
            </w:r>
            <w:r>
              <w:rPr>
                <w:noProof/>
                <w:webHidden/>
              </w:rPr>
              <w:fldChar w:fldCharType="end"/>
            </w:r>
          </w:hyperlink>
        </w:p>
        <w:p w14:paraId="34267F16" w14:textId="5F6108C0" w:rsidR="00FB0603" w:rsidRDefault="00FB0603">
          <w:pPr>
            <w:pStyle w:val="Sumrio2"/>
            <w:rPr>
              <w:noProof/>
              <w:sz w:val="22"/>
              <w:szCs w:val="22"/>
              <w:lang w:eastAsia="pt-BR"/>
            </w:rPr>
          </w:pPr>
          <w:hyperlink w:anchor="_Toc222838000" w:history="1">
            <w:r w:rsidRPr="008D1C08">
              <w:rPr>
                <w:rStyle w:val="Hyperlink"/>
                <w:b/>
                <w:bCs/>
                <w:noProof/>
              </w:rPr>
              <w:t>5.9 – Monitoramento dos prazos de retirada de bens.</w:t>
            </w:r>
            <w:r>
              <w:rPr>
                <w:noProof/>
                <w:webHidden/>
              </w:rPr>
              <w:tab/>
            </w:r>
            <w:r>
              <w:rPr>
                <w:noProof/>
                <w:webHidden/>
              </w:rPr>
              <w:fldChar w:fldCharType="begin"/>
            </w:r>
            <w:r>
              <w:rPr>
                <w:noProof/>
                <w:webHidden/>
              </w:rPr>
              <w:instrText xml:space="preserve"> PAGEREF _Toc222838000 \h </w:instrText>
            </w:r>
            <w:r>
              <w:rPr>
                <w:noProof/>
                <w:webHidden/>
              </w:rPr>
            </w:r>
            <w:r>
              <w:rPr>
                <w:noProof/>
                <w:webHidden/>
              </w:rPr>
              <w:fldChar w:fldCharType="separate"/>
            </w:r>
            <w:r>
              <w:rPr>
                <w:noProof/>
                <w:webHidden/>
              </w:rPr>
              <w:t>18</w:t>
            </w:r>
            <w:r>
              <w:rPr>
                <w:noProof/>
                <w:webHidden/>
              </w:rPr>
              <w:fldChar w:fldCharType="end"/>
            </w:r>
          </w:hyperlink>
        </w:p>
        <w:p w14:paraId="43E64F5A" w14:textId="2C12E71D" w:rsidR="00FB0603" w:rsidRDefault="00FB0603">
          <w:pPr>
            <w:pStyle w:val="Sumrio2"/>
            <w:rPr>
              <w:noProof/>
              <w:sz w:val="22"/>
              <w:szCs w:val="22"/>
              <w:lang w:eastAsia="pt-BR"/>
            </w:rPr>
          </w:pPr>
          <w:hyperlink w:anchor="_Toc222838001" w:history="1">
            <w:r w:rsidRPr="008D1C08">
              <w:rPr>
                <w:rStyle w:val="Hyperlink"/>
                <w:b/>
                <w:bCs/>
                <w:noProof/>
              </w:rPr>
              <w:t>5.10 – Monitoramento dos prazos de redistribuição de bens.</w:t>
            </w:r>
            <w:r>
              <w:rPr>
                <w:noProof/>
                <w:webHidden/>
              </w:rPr>
              <w:tab/>
            </w:r>
            <w:r>
              <w:rPr>
                <w:noProof/>
                <w:webHidden/>
              </w:rPr>
              <w:fldChar w:fldCharType="begin"/>
            </w:r>
            <w:r>
              <w:rPr>
                <w:noProof/>
                <w:webHidden/>
              </w:rPr>
              <w:instrText xml:space="preserve"> PAGEREF _Toc222838001 \h </w:instrText>
            </w:r>
            <w:r>
              <w:rPr>
                <w:noProof/>
                <w:webHidden/>
              </w:rPr>
            </w:r>
            <w:r>
              <w:rPr>
                <w:noProof/>
                <w:webHidden/>
              </w:rPr>
              <w:fldChar w:fldCharType="separate"/>
            </w:r>
            <w:r>
              <w:rPr>
                <w:noProof/>
                <w:webHidden/>
              </w:rPr>
              <w:t>18</w:t>
            </w:r>
            <w:r>
              <w:rPr>
                <w:noProof/>
                <w:webHidden/>
              </w:rPr>
              <w:fldChar w:fldCharType="end"/>
            </w:r>
          </w:hyperlink>
        </w:p>
        <w:p w14:paraId="757EF9CC" w14:textId="673D9FC1" w:rsidR="00FB0603" w:rsidRDefault="00FB0603">
          <w:pPr>
            <w:pStyle w:val="Sumrio2"/>
            <w:rPr>
              <w:noProof/>
              <w:sz w:val="22"/>
              <w:szCs w:val="22"/>
              <w:lang w:eastAsia="pt-BR"/>
            </w:rPr>
          </w:pPr>
          <w:hyperlink w:anchor="_Toc222838002" w:history="1">
            <w:r w:rsidRPr="008D1C08">
              <w:rPr>
                <w:rStyle w:val="Hyperlink"/>
                <w:b/>
                <w:bCs/>
                <w:noProof/>
              </w:rPr>
              <w:t>5.11 – Nível de satisfação dos serviços prestados pela Empresa contratada para executar remanejamentos e mudanças.</w:t>
            </w:r>
            <w:r>
              <w:rPr>
                <w:noProof/>
                <w:webHidden/>
              </w:rPr>
              <w:tab/>
            </w:r>
            <w:r>
              <w:rPr>
                <w:noProof/>
                <w:webHidden/>
              </w:rPr>
              <w:fldChar w:fldCharType="begin"/>
            </w:r>
            <w:r>
              <w:rPr>
                <w:noProof/>
                <w:webHidden/>
              </w:rPr>
              <w:instrText xml:space="preserve"> PAGEREF _Toc222838002 \h </w:instrText>
            </w:r>
            <w:r>
              <w:rPr>
                <w:noProof/>
                <w:webHidden/>
              </w:rPr>
            </w:r>
            <w:r>
              <w:rPr>
                <w:noProof/>
                <w:webHidden/>
              </w:rPr>
              <w:fldChar w:fldCharType="separate"/>
            </w:r>
            <w:r>
              <w:rPr>
                <w:noProof/>
                <w:webHidden/>
              </w:rPr>
              <w:t>19</w:t>
            </w:r>
            <w:r>
              <w:rPr>
                <w:noProof/>
                <w:webHidden/>
              </w:rPr>
              <w:fldChar w:fldCharType="end"/>
            </w:r>
          </w:hyperlink>
        </w:p>
        <w:p w14:paraId="2341F99A" w14:textId="54AF01DA" w:rsidR="00FB0603" w:rsidRDefault="00FB0603">
          <w:pPr>
            <w:pStyle w:val="Sumrio2"/>
            <w:rPr>
              <w:noProof/>
              <w:sz w:val="22"/>
              <w:szCs w:val="22"/>
              <w:lang w:eastAsia="pt-BR"/>
            </w:rPr>
          </w:pPr>
          <w:hyperlink w:anchor="_Toc222838003" w:history="1">
            <w:r w:rsidRPr="008D1C08">
              <w:rPr>
                <w:rStyle w:val="Hyperlink"/>
                <w:b/>
                <w:bCs/>
                <w:noProof/>
              </w:rPr>
              <w:t>5.12 - Mudanças e Remanejamentos</w:t>
            </w:r>
            <w:r>
              <w:rPr>
                <w:noProof/>
                <w:webHidden/>
              </w:rPr>
              <w:tab/>
            </w:r>
            <w:r>
              <w:rPr>
                <w:noProof/>
                <w:webHidden/>
              </w:rPr>
              <w:fldChar w:fldCharType="begin"/>
            </w:r>
            <w:r>
              <w:rPr>
                <w:noProof/>
                <w:webHidden/>
              </w:rPr>
              <w:instrText xml:space="preserve"> PAGEREF _Toc222838003 \h </w:instrText>
            </w:r>
            <w:r>
              <w:rPr>
                <w:noProof/>
                <w:webHidden/>
              </w:rPr>
            </w:r>
            <w:r>
              <w:rPr>
                <w:noProof/>
                <w:webHidden/>
              </w:rPr>
              <w:fldChar w:fldCharType="separate"/>
            </w:r>
            <w:r>
              <w:rPr>
                <w:noProof/>
                <w:webHidden/>
              </w:rPr>
              <w:t>20</w:t>
            </w:r>
            <w:r>
              <w:rPr>
                <w:noProof/>
                <w:webHidden/>
              </w:rPr>
              <w:fldChar w:fldCharType="end"/>
            </w:r>
          </w:hyperlink>
        </w:p>
        <w:p w14:paraId="35115167" w14:textId="5E47EC74" w:rsidR="00FB0603" w:rsidRDefault="00FB0603">
          <w:pPr>
            <w:pStyle w:val="Sumrio2"/>
            <w:rPr>
              <w:noProof/>
              <w:sz w:val="22"/>
              <w:szCs w:val="22"/>
              <w:lang w:eastAsia="pt-BR"/>
            </w:rPr>
          </w:pPr>
          <w:hyperlink w:anchor="_Toc222838004" w:history="1">
            <w:r w:rsidRPr="008D1C08">
              <w:rPr>
                <w:rStyle w:val="Hyperlink"/>
                <w:b/>
                <w:bCs/>
                <w:noProof/>
              </w:rPr>
              <w:t>5.13 – Redistribuição de bens permanentes, mobiliários usados e em bom estado de conservação</w:t>
            </w:r>
            <w:r>
              <w:rPr>
                <w:noProof/>
                <w:webHidden/>
              </w:rPr>
              <w:tab/>
            </w:r>
            <w:r>
              <w:rPr>
                <w:noProof/>
                <w:webHidden/>
              </w:rPr>
              <w:fldChar w:fldCharType="begin"/>
            </w:r>
            <w:r>
              <w:rPr>
                <w:noProof/>
                <w:webHidden/>
              </w:rPr>
              <w:instrText xml:space="preserve"> PAGEREF _Toc222838004 \h </w:instrText>
            </w:r>
            <w:r>
              <w:rPr>
                <w:noProof/>
                <w:webHidden/>
              </w:rPr>
            </w:r>
            <w:r>
              <w:rPr>
                <w:noProof/>
                <w:webHidden/>
              </w:rPr>
              <w:fldChar w:fldCharType="separate"/>
            </w:r>
            <w:r>
              <w:rPr>
                <w:noProof/>
                <w:webHidden/>
              </w:rPr>
              <w:t>21</w:t>
            </w:r>
            <w:r>
              <w:rPr>
                <w:noProof/>
                <w:webHidden/>
              </w:rPr>
              <w:fldChar w:fldCharType="end"/>
            </w:r>
          </w:hyperlink>
        </w:p>
        <w:p w14:paraId="746CA8B1" w14:textId="02C12EC7" w:rsidR="00FB0603" w:rsidRDefault="00FB0603">
          <w:pPr>
            <w:pStyle w:val="Sumrio2"/>
            <w:rPr>
              <w:noProof/>
              <w:sz w:val="22"/>
              <w:szCs w:val="22"/>
              <w:lang w:eastAsia="pt-BR"/>
            </w:rPr>
          </w:pPr>
          <w:hyperlink w:anchor="_Toc222838005" w:history="1">
            <w:r w:rsidRPr="008D1C08">
              <w:rPr>
                <w:rStyle w:val="Hyperlink"/>
                <w:b/>
                <w:bCs/>
                <w:noProof/>
              </w:rPr>
              <w:t>5.14 – Redução do consumo de papel</w:t>
            </w:r>
            <w:r>
              <w:rPr>
                <w:noProof/>
                <w:webHidden/>
              </w:rPr>
              <w:tab/>
            </w:r>
            <w:r>
              <w:rPr>
                <w:noProof/>
                <w:webHidden/>
              </w:rPr>
              <w:fldChar w:fldCharType="begin"/>
            </w:r>
            <w:r>
              <w:rPr>
                <w:noProof/>
                <w:webHidden/>
              </w:rPr>
              <w:instrText xml:space="preserve"> PAGEREF _Toc222838005 \h </w:instrText>
            </w:r>
            <w:r>
              <w:rPr>
                <w:noProof/>
                <w:webHidden/>
              </w:rPr>
            </w:r>
            <w:r>
              <w:rPr>
                <w:noProof/>
                <w:webHidden/>
              </w:rPr>
              <w:fldChar w:fldCharType="separate"/>
            </w:r>
            <w:r>
              <w:rPr>
                <w:noProof/>
                <w:webHidden/>
              </w:rPr>
              <w:t>21</w:t>
            </w:r>
            <w:r>
              <w:rPr>
                <w:noProof/>
                <w:webHidden/>
              </w:rPr>
              <w:fldChar w:fldCharType="end"/>
            </w:r>
          </w:hyperlink>
        </w:p>
        <w:p w14:paraId="07908B0F" w14:textId="514E2A18" w:rsidR="00FB0603" w:rsidRDefault="00FB0603">
          <w:pPr>
            <w:pStyle w:val="Sumrio2"/>
            <w:rPr>
              <w:noProof/>
              <w:sz w:val="22"/>
              <w:szCs w:val="22"/>
              <w:lang w:eastAsia="pt-BR"/>
            </w:rPr>
          </w:pPr>
          <w:hyperlink w:anchor="_Toc222838006" w:history="1">
            <w:r w:rsidRPr="008D1C08">
              <w:rPr>
                <w:rStyle w:val="Hyperlink"/>
                <w:b/>
                <w:bCs/>
                <w:noProof/>
              </w:rPr>
              <w:t>5.15 – Variação de custo licitado nas obras do PJERJ (Readequação e Reforma)</w:t>
            </w:r>
            <w:r>
              <w:rPr>
                <w:noProof/>
                <w:webHidden/>
              </w:rPr>
              <w:tab/>
            </w:r>
            <w:r>
              <w:rPr>
                <w:noProof/>
                <w:webHidden/>
              </w:rPr>
              <w:fldChar w:fldCharType="begin"/>
            </w:r>
            <w:r>
              <w:rPr>
                <w:noProof/>
                <w:webHidden/>
              </w:rPr>
              <w:instrText xml:space="preserve"> PAGEREF _Toc222838006 \h </w:instrText>
            </w:r>
            <w:r>
              <w:rPr>
                <w:noProof/>
                <w:webHidden/>
              </w:rPr>
            </w:r>
            <w:r>
              <w:rPr>
                <w:noProof/>
                <w:webHidden/>
              </w:rPr>
              <w:fldChar w:fldCharType="separate"/>
            </w:r>
            <w:r>
              <w:rPr>
                <w:noProof/>
                <w:webHidden/>
              </w:rPr>
              <w:t>22</w:t>
            </w:r>
            <w:r>
              <w:rPr>
                <w:noProof/>
                <w:webHidden/>
              </w:rPr>
              <w:fldChar w:fldCharType="end"/>
            </w:r>
          </w:hyperlink>
        </w:p>
        <w:p w14:paraId="4F33828F" w14:textId="64F9F7A7" w:rsidR="00FB0603" w:rsidRDefault="00FB0603">
          <w:pPr>
            <w:pStyle w:val="Sumrio2"/>
            <w:rPr>
              <w:noProof/>
              <w:sz w:val="22"/>
              <w:szCs w:val="22"/>
              <w:lang w:eastAsia="pt-BR"/>
            </w:rPr>
          </w:pPr>
          <w:hyperlink w:anchor="_Toc222838007" w:history="1">
            <w:r w:rsidRPr="008D1C08">
              <w:rPr>
                <w:rStyle w:val="Hyperlink"/>
                <w:b/>
                <w:bCs/>
                <w:noProof/>
              </w:rPr>
              <w:t>5.16 – Variação de custo licitado nas obras do PJERJ (Construção e Compra)</w:t>
            </w:r>
            <w:r>
              <w:rPr>
                <w:noProof/>
                <w:webHidden/>
              </w:rPr>
              <w:tab/>
            </w:r>
            <w:r>
              <w:rPr>
                <w:noProof/>
                <w:webHidden/>
              </w:rPr>
              <w:fldChar w:fldCharType="begin"/>
            </w:r>
            <w:r>
              <w:rPr>
                <w:noProof/>
                <w:webHidden/>
              </w:rPr>
              <w:instrText xml:space="preserve"> PAGEREF _Toc222838007 \h </w:instrText>
            </w:r>
            <w:r>
              <w:rPr>
                <w:noProof/>
                <w:webHidden/>
              </w:rPr>
            </w:r>
            <w:r>
              <w:rPr>
                <w:noProof/>
                <w:webHidden/>
              </w:rPr>
              <w:fldChar w:fldCharType="separate"/>
            </w:r>
            <w:r>
              <w:rPr>
                <w:noProof/>
                <w:webHidden/>
              </w:rPr>
              <w:t>22</w:t>
            </w:r>
            <w:r>
              <w:rPr>
                <w:noProof/>
                <w:webHidden/>
              </w:rPr>
              <w:fldChar w:fldCharType="end"/>
            </w:r>
          </w:hyperlink>
        </w:p>
        <w:p w14:paraId="06248610" w14:textId="6DC34949" w:rsidR="00FB0603" w:rsidRDefault="00FB0603">
          <w:pPr>
            <w:pStyle w:val="Sumrio2"/>
            <w:rPr>
              <w:noProof/>
              <w:sz w:val="22"/>
              <w:szCs w:val="22"/>
              <w:lang w:eastAsia="pt-BR"/>
            </w:rPr>
          </w:pPr>
          <w:hyperlink w:anchor="_Toc222838008" w:history="1">
            <w:r w:rsidRPr="008D1C08">
              <w:rPr>
                <w:rStyle w:val="Hyperlink"/>
                <w:b/>
                <w:bCs/>
                <w:noProof/>
              </w:rPr>
              <w:t>5.17 – Produtividade de Projetos de layout</w:t>
            </w:r>
            <w:r>
              <w:rPr>
                <w:noProof/>
                <w:webHidden/>
              </w:rPr>
              <w:tab/>
            </w:r>
            <w:r>
              <w:rPr>
                <w:noProof/>
                <w:webHidden/>
              </w:rPr>
              <w:fldChar w:fldCharType="begin"/>
            </w:r>
            <w:r>
              <w:rPr>
                <w:noProof/>
                <w:webHidden/>
              </w:rPr>
              <w:instrText xml:space="preserve"> PAGEREF _Toc222838008 \h </w:instrText>
            </w:r>
            <w:r>
              <w:rPr>
                <w:noProof/>
                <w:webHidden/>
              </w:rPr>
            </w:r>
            <w:r>
              <w:rPr>
                <w:noProof/>
                <w:webHidden/>
              </w:rPr>
              <w:fldChar w:fldCharType="separate"/>
            </w:r>
            <w:r>
              <w:rPr>
                <w:noProof/>
                <w:webHidden/>
              </w:rPr>
              <w:t>23</w:t>
            </w:r>
            <w:r>
              <w:rPr>
                <w:noProof/>
                <w:webHidden/>
              </w:rPr>
              <w:fldChar w:fldCharType="end"/>
            </w:r>
          </w:hyperlink>
        </w:p>
        <w:p w14:paraId="4237CCAF" w14:textId="1DEB6223" w:rsidR="00FB0603" w:rsidRDefault="00FB0603">
          <w:pPr>
            <w:pStyle w:val="Sumrio2"/>
            <w:rPr>
              <w:noProof/>
              <w:sz w:val="22"/>
              <w:szCs w:val="22"/>
              <w:lang w:eastAsia="pt-BR"/>
            </w:rPr>
          </w:pPr>
          <w:hyperlink w:anchor="_Toc222838009" w:history="1">
            <w:r w:rsidRPr="008D1C08">
              <w:rPr>
                <w:rStyle w:val="Hyperlink"/>
                <w:b/>
                <w:bCs/>
                <w:noProof/>
              </w:rPr>
              <w:t>5.18 – Ordem de Serviços - Solicitações no Sistema dedicado à Gestão de Manutenção</w:t>
            </w:r>
            <w:r>
              <w:rPr>
                <w:noProof/>
                <w:webHidden/>
              </w:rPr>
              <w:tab/>
            </w:r>
            <w:r>
              <w:rPr>
                <w:noProof/>
                <w:webHidden/>
              </w:rPr>
              <w:fldChar w:fldCharType="begin"/>
            </w:r>
            <w:r>
              <w:rPr>
                <w:noProof/>
                <w:webHidden/>
              </w:rPr>
              <w:instrText xml:space="preserve"> PAGEREF _Toc222838009 \h </w:instrText>
            </w:r>
            <w:r>
              <w:rPr>
                <w:noProof/>
                <w:webHidden/>
              </w:rPr>
            </w:r>
            <w:r>
              <w:rPr>
                <w:noProof/>
                <w:webHidden/>
              </w:rPr>
              <w:fldChar w:fldCharType="separate"/>
            </w:r>
            <w:r>
              <w:rPr>
                <w:noProof/>
                <w:webHidden/>
              </w:rPr>
              <w:t>23</w:t>
            </w:r>
            <w:r>
              <w:rPr>
                <w:noProof/>
                <w:webHidden/>
              </w:rPr>
              <w:fldChar w:fldCharType="end"/>
            </w:r>
          </w:hyperlink>
        </w:p>
        <w:p w14:paraId="71B42A3E" w14:textId="3A144D67" w:rsidR="00FB0603" w:rsidRDefault="00FB0603">
          <w:pPr>
            <w:pStyle w:val="Sumrio2"/>
            <w:rPr>
              <w:noProof/>
              <w:sz w:val="22"/>
              <w:szCs w:val="22"/>
              <w:lang w:eastAsia="pt-BR"/>
            </w:rPr>
          </w:pPr>
          <w:hyperlink w:anchor="_Toc222838010" w:history="1">
            <w:r w:rsidRPr="008D1C08">
              <w:rPr>
                <w:rStyle w:val="Hyperlink"/>
                <w:b/>
                <w:bCs/>
                <w:noProof/>
              </w:rPr>
              <w:t>5.19 – Ordem de Compras - Solicitações no Sistema dedicado à Gestão de Manutenção</w:t>
            </w:r>
            <w:r>
              <w:rPr>
                <w:noProof/>
                <w:webHidden/>
              </w:rPr>
              <w:tab/>
            </w:r>
            <w:r>
              <w:rPr>
                <w:noProof/>
                <w:webHidden/>
              </w:rPr>
              <w:fldChar w:fldCharType="begin"/>
            </w:r>
            <w:r>
              <w:rPr>
                <w:noProof/>
                <w:webHidden/>
              </w:rPr>
              <w:instrText xml:space="preserve"> PAGEREF _Toc222838010 \h </w:instrText>
            </w:r>
            <w:r>
              <w:rPr>
                <w:noProof/>
                <w:webHidden/>
              </w:rPr>
            </w:r>
            <w:r>
              <w:rPr>
                <w:noProof/>
                <w:webHidden/>
              </w:rPr>
              <w:fldChar w:fldCharType="separate"/>
            </w:r>
            <w:r>
              <w:rPr>
                <w:noProof/>
                <w:webHidden/>
              </w:rPr>
              <w:t>24</w:t>
            </w:r>
            <w:r>
              <w:rPr>
                <w:noProof/>
                <w:webHidden/>
              </w:rPr>
              <w:fldChar w:fldCharType="end"/>
            </w:r>
          </w:hyperlink>
        </w:p>
        <w:p w14:paraId="27C5701B" w14:textId="4FC46EF7" w:rsidR="00FB0603" w:rsidRDefault="00FB0603">
          <w:pPr>
            <w:pStyle w:val="Sumrio2"/>
            <w:rPr>
              <w:noProof/>
              <w:sz w:val="22"/>
              <w:szCs w:val="22"/>
              <w:lang w:eastAsia="pt-BR"/>
            </w:rPr>
          </w:pPr>
          <w:hyperlink w:anchor="_Toc222838011" w:history="1">
            <w:r w:rsidRPr="008D1C08">
              <w:rPr>
                <w:rStyle w:val="Hyperlink"/>
                <w:b/>
                <w:bCs/>
                <w:noProof/>
              </w:rPr>
              <w:t>5.20 – Processos de pagamento tramitados no prazo</w:t>
            </w:r>
            <w:r>
              <w:rPr>
                <w:noProof/>
                <w:webHidden/>
              </w:rPr>
              <w:tab/>
            </w:r>
            <w:r>
              <w:rPr>
                <w:noProof/>
                <w:webHidden/>
              </w:rPr>
              <w:fldChar w:fldCharType="begin"/>
            </w:r>
            <w:r>
              <w:rPr>
                <w:noProof/>
                <w:webHidden/>
              </w:rPr>
              <w:instrText xml:space="preserve"> PAGEREF _Toc222838011 \h </w:instrText>
            </w:r>
            <w:r>
              <w:rPr>
                <w:noProof/>
                <w:webHidden/>
              </w:rPr>
            </w:r>
            <w:r>
              <w:rPr>
                <w:noProof/>
                <w:webHidden/>
              </w:rPr>
              <w:fldChar w:fldCharType="separate"/>
            </w:r>
            <w:r>
              <w:rPr>
                <w:noProof/>
                <w:webHidden/>
              </w:rPr>
              <w:t>24</w:t>
            </w:r>
            <w:r>
              <w:rPr>
                <w:noProof/>
                <w:webHidden/>
              </w:rPr>
              <w:fldChar w:fldCharType="end"/>
            </w:r>
          </w:hyperlink>
        </w:p>
        <w:p w14:paraId="5C6A7EB8" w14:textId="09C91D88" w:rsidR="00FB0603" w:rsidRDefault="00FB0603">
          <w:pPr>
            <w:pStyle w:val="Sumrio2"/>
            <w:rPr>
              <w:noProof/>
              <w:sz w:val="22"/>
              <w:szCs w:val="22"/>
              <w:lang w:eastAsia="pt-BR"/>
            </w:rPr>
          </w:pPr>
          <w:hyperlink w:anchor="_Toc222838012" w:history="1">
            <w:r w:rsidRPr="008D1C08">
              <w:rPr>
                <w:rStyle w:val="Hyperlink"/>
                <w:b/>
                <w:bCs/>
                <w:noProof/>
              </w:rPr>
              <w:t>5.21 – Tempo de tramitação de processos de pagamento</w:t>
            </w:r>
            <w:r>
              <w:rPr>
                <w:noProof/>
                <w:webHidden/>
              </w:rPr>
              <w:tab/>
            </w:r>
            <w:r>
              <w:rPr>
                <w:noProof/>
                <w:webHidden/>
              </w:rPr>
              <w:fldChar w:fldCharType="begin"/>
            </w:r>
            <w:r>
              <w:rPr>
                <w:noProof/>
                <w:webHidden/>
              </w:rPr>
              <w:instrText xml:space="preserve"> PAGEREF _Toc222838012 \h </w:instrText>
            </w:r>
            <w:r>
              <w:rPr>
                <w:noProof/>
                <w:webHidden/>
              </w:rPr>
            </w:r>
            <w:r>
              <w:rPr>
                <w:noProof/>
                <w:webHidden/>
              </w:rPr>
              <w:fldChar w:fldCharType="separate"/>
            </w:r>
            <w:r>
              <w:rPr>
                <w:noProof/>
                <w:webHidden/>
              </w:rPr>
              <w:t>25</w:t>
            </w:r>
            <w:r>
              <w:rPr>
                <w:noProof/>
                <w:webHidden/>
              </w:rPr>
              <w:fldChar w:fldCharType="end"/>
            </w:r>
          </w:hyperlink>
        </w:p>
        <w:p w14:paraId="7C8C3A8C" w14:textId="07A183EC" w:rsidR="00FB0603" w:rsidRDefault="00FB0603">
          <w:pPr>
            <w:pStyle w:val="Sumrio2"/>
            <w:rPr>
              <w:noProof/>
              <w:sz w:val="22"/>
              <w:szCs w:val="22"/>
              <w:lang w:eastAsia="pt-BR"/>
            </w:rPr>
          </w:pPr>
          <w:hyperlink w:anchor="_Toc222838013" w:history="1">
            <w:r w:rsidRPr="008D1C08">
              <w:rPr>
                <w:rStyle w:val="Hyperlink"/>
                <w:b/>
                <w:bCs/>
                <w:noProof/>
              </w:rPr>
              <w:t>5.22 – Nível de satisfação do cliente</w:t>
            </w:r>
            <w:r>
              <w:rPr>
                <w:noProof/>
                <w:webHidden/>
              </w:rPr>
              <w:tab/>
            </w:r>
            <w:r>
              <w:rPr>
                <w:noProof/>
                <w:webHidden/>
              </w:rPr>
              <w:fldChar w:fldCharType="begin"/>
            </w:r>
            <w:r>
              <w:rPr>
                <w:noProof/>
                <w:webHidden/>
              </w:rPr>
              <w:instrText xml:space="preserve"> PAGEREF _Toc222838013 \h </w:instrText>
            </w:r>
            <w:r>
              <w:rPr>
                <w:noProof/>
                <w:webHidden/>
              </w:rPr>
            </w:r>
            <w:r>
              <w:rPr>
                <w:noProof/>
                <w:webHidden/>
              </w:rPr>
              <w:fldChar w:fldCharType="separate"/>
            </w:r>
            <w:r>
              <w:rPr>
                <w:noProof/>
                <w:webHidden/>
              </w:rPr>
              <w:t>26</w:t>
            </w:r>
            <w:r>
              <w:rPr>
                <w:noProof/>
                <w:webHidden/>
              </w:rPr>
              <w:fldChar w:fldCharType="end"/>
            </w:r>
          </w:hyperlink>
        </w:p>
        <w:p w14:paraId="2AAF07AB" w14:textId="4E1BF2EC" w:rsidR="00FB0603" w:rsidRDefault="00FB0603">
          <w:pPr>
            <w:pStyle w:val="Sumrio2"/>
            <w:rPr>
              <w:noProof/>
              <w:sz w:val="22"/>
              <w:szCs w:val="22"/>
              <w:lang w:eastAsia="pt-BR"/>
            </w:rPr>
          </w:pPr>
          <w:hyperlink w:anchor="_Toc222838014" w:history="1">
            <w:r w:rsidRPr="008D1C08">
              <w:rPr>
                <w:rStyle w:val="Hyperlink"/>
                <w:b/>
                <w:bCs/>
                <w:noProof/>
              </w:rPr>
              <w:t>5.23 – Tempo médio de atendimento (solicitações de conservação de limpeza imediata)</w:t>
            </w:r>
            <w:r>
              <w:rPr>
                <w:noProof/>
                <w:webHidden/>
              </w:rPr>
              <w:tab/>
            </w:r>
            <w:r>
              <w:rPr>
                <w:noProof/>
                <w:webHidden/>
              </w:rPr>
              <w:fldChar w:fldCharType="begin"/>
            </w:r>
            <w:r>
              <w:rPr>
                <w:noProof/>
                <w:webHidden/>
              </w:rPr>
              <w:instrText xml:space="preserve"> PAGEREF _Toc222838014 \h </w:instrText>
            </w:r>
            <w:r>
              <w:rPr>
                <w:noProof/>
                <w:webHidden/>
              </w:rPr>
            </w:r>
            <w:r>
              <w:rPr>
                <w:noProof/>
                <w:webHidden/>
              </w:rPr>
              <w:fldChar w:fldCharType="separate"/>
            </w:r>
            <w:r>
              <w:rPr>
                <w:noProof/>
                <w:webHidden/>
              </w:rPr>
              <w:t>26</w:t>
            </w:r>
            <w:r>
              <w:rPr>
                <w:noProof/>
                <w:webHidden/>
              </w:rPr>
              <w:fldChar w:fldCharType="end"/>
            </w:r>
          </w:hyperlink>
        </w:p>
        <w:p w14:paraId="17C5F9E0" w14:textId="71F17B3E" w:rsidR="00FB0603" w:rsidRDefault="00FB0603">
          <w:pPr>
            <w:pStyle w:val="Sumrio2"/>
            <w:rPr>
              <w:noProof/>
              <w:sz w:val="22"/>
              <w:szCs w:val="22"/>
              <w:lang w:eastAsia="pt-BR"/>
            </w:rPr>
          </w:pPr>
          <w:hyperlink w:anchor="_Toc222838015" w:history="1">
            <w:r w:rsidRPr="008D1C08">
              <w:rPr>
                <w:rStyle w:val="Hyperlink"/>
                <w:b/>
                <w:bCs/>
                <w:noProof/>
              </w:rPr>
              <w:t>5.24 – Aceite Layout</w:t>
            </w:r>
            <w:r>
              <w:rPr>
                <w:noProof/>
                <w:webHidden/>
              </w:rPr>
              <w:tab/>
            </w:r>
            <w:r>
              <w:rPr>
                <w:noProof/>
                <w:webHidden/>
              </w:rPr>
              <w:fldChar w:fldCharType="begin"/>
            </w:r>
            <w:r>
              <w:rPr>
                <w:noProof/>
                <w:webHidden/>
              </w:rPr>
              <w:instrText xml:space="preserve"> PAGEREF _Toc222838015 \h </w:instrText>
            </w:r>
            <w:r>
              <w:rPr>
                <w:noProof/>
                <w:webHidden/>
              </w:rPr>
            </w:r>
            <w:r>
              <w:rPr>
                <w:noProof/>
                <w:webHidden/>
              </w:rPr>
              <w:fldChar w:fldCharType="separate"/>
            </w:r>
            <w:r>
              <w:rPr>
                <w:noProof/>
                <w:webHidden/>
              </w:rPr>
              <w:t>27</w:t>
            </w:r>
            <w:r>
              <w:rPr>
                <w:noProof/>
                <w:webHidden/>
              </w:rPr>
              <w:fldChar w:fldCharType="end"/>
            </w:r>
          </w:hyperlink>
        </w:p>
        <w:p w14:paraId="210FB62E" w14:textId="3F934CCA" w:rsidR="00FB0603" w:rsidRDefault="00FB0603">
          <w:pPr>
            <w:pStyle w:val="Sumrio2"/>
            <w:rPr>
              <w:noProof/>
              <w:sz w:val="22"/>
              <w:szCs w:val="22"/>
              <w:lang w:eastAsia="pt-BR"/>
            </w:rPr>
          </w:pPr>
          <w:hyperlink w:anchor="_Toc222838016" w:history="1">
            <w:r w:rsidRPr="008D1C08">
              <w:rPr>
                <w:rStyle w:val="Hyperlink"/>
                <w:b/>
                <w:bCs/>
                <w:noProof/>
              </w:rPr>
              <w:t>5.25 – Índice de Qualidade na Remessa de Expedientes pelas Unidades Organizacionais</w:t>
            </w:r>
            <w:r>
              <w:rPr>
                <w:noProof/>
                <w:webHidden/>
              </w:rPr>
              <w:tab/>
            </w:r>
            <w:r>
              <w:rPr>
                <w:noProof/>
                <w:webHidden/>
              </w:rPr>
              <w:fldChar w:fldCharType="begin"/>
            </w:r>
            <w:r>
              <w:rPr>
                <w:noProof/>
                <w:webHidden/>
              </w:rPr>
              <w:instrText xml:space="preserve"> PAGEREF _Toc222838016 \h </w:instrText>
            </w:r>
            <w:r>
              <w:rPr>
                <w:noProof/>
                <w:webHidden/>
              </w:rPr>
            </w:r>
            <w:r>
              <w:rPr>
                <w:noProof/>
                <w:webHidden/>
              </w:rPr>
              <w:fldChar w:fldCharType="separate"/>
            </w:r>
            <w:r>
              <w:rPr>
                <w:noProof/>
                <w:webHidden/>
              </w:rPr>
              <w:t>27</w:t>
            </w:r>
            <w:r>
              <w:rPr>
                <w:noProof/>
                <w:webHidden/>
              </w:rPr>
              <w:fldChar w:fldCharType="end"/>
            </w:r>
          </w:hyperlink>
        </w:p>
        <w:p w14:paraId="72CCD834" w14:textId="6A49AC8E" w:rsidR="00FB0603" w:rsidRDefault="00FB0603">
          <w:pPr>
            <w:pStyle w:val="Sumrio2"/>
            <w:rPr>
              <w:noProof/>
              <w:sz w:val="22"/>
              <w:szCs w:val="22"/>
              <w:lang w:eastAsia="pt-BR"/>
            </w:rPr>
          </w:pPr>
          <w:hyperlink w:anchor="_Toc222838017" w:history="1">
            <w:r w:rsidRPr="008D1C08">
              <w:rPr>
                <w:rStyle w:val="Hyperlink"/>
                <w:b/>
                <w:bCs/>
                <w:noProof/>
              </w:rPr>
              <w:t>5.26 –Índice de Recebimento de Guias de malotes</w:t>
            </w:r>
            <w:r>
              <w:rPr>
                <w:noProof/>
                <w:webHidden/>
              </w:rPr>
              <w:tab/>
            </w:r>
            <w:r>
              <w:rPr>
                <w:noProof/>
                <w:webHidden/>
              </w:rPr>
              <w:fldChar w:fldCharType="begin"/>
            </w:r>
            <w:r>
              <w:rPr>
                <w:noProof/>
                <w:webHidden/>
              </w:rPr>
              <w:instrText xml:space="preserve"> PAGEREF _Toc222838017 \h </w:instrText>
            </w:r>
            <w:r>
              <w:rPr>
                <w:noProof/>
                <w:webHidden/>
              </w:rPr>
            </w:r>
            <w:r>
              <w:rPr>
                <w:noProof/>
                <w:webHidden/>
              </w:rPr>
              <w:fldChar w:fldCharType="separate"/>
            </w:r>
            <w:r>
              <w:rPr>
                <w:noProof/>
                <w:webHidden/>
              </w:rPr>
              <w:t>28</w:t>
            </w:r>
            <w:r>
              <w:rPr>
                <w:noProof/>
                <w:webHidden/>
              </w:rPr>
              <w:fldChar w:fldCharType="end"/>
            </w:r>
          </w:hyperlink>
        </w:p>
        <w:p w14:paraId="378F2665" w14:textId="4466993B" w:rsidR="00FB0603" w:rsidRDefault="00FB0603">
          <w:pPr>
            <w:pStyle w:val="Sumrio2"/>
            <w:rPr>
              <w:noProof/>
              <w:sz w:val="22"/>
              <w:szCs w:val="22"/>
              <w:lang w:eastAsia="pt-BR"/>
            </w:rPr>
          </w:pPr>
          <w:hyperlink w:anchor="_Toc222838018" w:history="1">
            <w:r w:rsidRPr="008D1C08">
              <w:rPr>
                <w:rStyle w:val="Hyperlink"/>
                <w:b/>
                <w:bCs/>
                <w:noProof/>
              </w:rPr>
              <w:t>5.27 – Percentual de Postagem de Cartas Registradas</w:t>
            </w:r>
            <w:r>
              <w:rPr>
                <w:noProof/>
                <w:webHidden/>
              </w:rPr>
              <w:tab/>
            </w:r>
            <w:r>
              <w:rPr>
                <w:noProof/>
                <w:webHidden/>
              </w:rPr>
              <w:fldChar w:fldCharType="begin"/>
            </w:r>
            <w:r>
              <w:rPr>
                <w:noProof/>
                <w:webHidden/>
              </w:rPr>
              <w:instrText xml:space="preserve"> PAGEREF _Toc222838018 \h </w:instrText>
            </w:r>
            <w:r>
              <w:rPr>
                <w:noProof/>
                <w:webHidden/>
              </w:rPr>
            </w:r>
            <w:r>
              <w:rPr>
                <w:noProof/>
                <w:webHidden/>
              </w:rPr>
              <w:fldChar w:fldCharType="separate"/>
            </w:r>
            <w:r>
              <w:rPr>
                <w:noProof/>
                <w:webHidden/>
              </w:rPr>
              <w:t>28</w:t>
            </w:r>
            <w:r>
              <w:rPr>
                <w:noProof/>
                <w:webHidden/>
              </w:rPr>
              <w:fldChar w:fldCharType="end"/>
            </w:r>
          </w:hyperlink>
        </w:p>
        <w:p w14:paraId="09C0D2ED" w14:textId="0F99BC2C" w:rsidR="00FB0603" w:rsidRDefault="00FB0603">
          <w:pPr>
            <w:pStyle w:val="Sumrio2"/>
            <w:rPr>
              <w:noProof/>
              <w:sz w:val="22"/>
              <w:szCs w:val="22"/>
              <w:lang w:eastAsia="pt-BR"/>
            </w:rPr>
          </w:pPr>
          <w:hyperlink w:anchor="_Toc222838019" w:history="1">
            <w:r w:rsidRPr="008D1C08">
              <w:rPr>
                <w:rStyle w:val="Hyperlink"/>
                <w:b/>
                <w:bCs/>
                <w:noProof/>
              </w:rPr>
              <w:t>5.28 – Percentual de Postagem de Cartas Simples</w:t>
            </w:r>
            <w:r>
              <w:rPr>
                <w:noProof/>
                <w:webHidden/>
              </w:rPr>
              <w:tab/>
            </w:r>
            <w:r>
              <w:rPr>
                <w:noProof/>
                <w:webHidden/>
              </w:rPr>
              <w:fldChar w:fldCharType="begin"/>
            </w:r>
            <w:r>
              <w:rPr>
                <w:noProof/>
                <w:webHidden/>
              </w:rPr>
              <w:instrText xml:space="preserve"> PAGEREF _Toc222838019 \h </w:instrText>
            </w:r>
            <w:r>
              <w:rPr>
                <w:noProof/>
                <w:webHidden/>
              </w:rPr>
            </w:r>
            <w:r>
              <w:rPr>
                <w:noProof/>
                <w:webHidden/>
              </w:rPr>
              <w:fldChar w:fldCharType="separate"/>
            </w:r>
            <w:r>
              <w:rPr>
                <w:noProof/>
                <w:webHidden/>
              </w:rPr>
              <w:t>29</w:t>
            </w:r>
            <w:r>
              <w:rPr>
                <w:noProof/>
                <w:webHidden/>
              </w:rPr>
              <w:fldChar w:fldCharType="end"/>
            </w:r>
          </w:hyperlink>
        </w:p>
        <w:p w14:paraId="45688698" w14:textId="35B29968" w:rsidR="00FB0603" w:rsidRDefault="00FB0603">
          <w:pPr>
            <w:pStyle w:val="Sumrio2"/>
            <w:rPr>
              <w:noProof/>
              <w:sz w:val="22"/>
              <w:szCs w:val="22"/>
              <w:lang w:eastAsia="pt-BR"/>
            </w:rPr>
          </w:pPr>
          <w:hyperlink w:anchor="_Toc222838020" w:history="1">
            <w:r w:rsidRPr="008D1C08">
              <w:rPr>
                <w:rStyle w:val="Hyperlink"/>
                <w:b/>
                <w:bCs/>
                <w:noProof/>
              </w:rPr>
              <w:t>5.29 – Consumo de combustível dos veículos de serviço das comarcas da Capital e do Interior – veículos utilitários leves (Doblô, Kombi e Saveiro)</w:t>
            </w:r>
            <w:r>
              <w:rPr>
                <w:noProof/>
                <w:webHidden/>
              </w:rPr>
              <w:tab/>
            </w:r>
            <w:r>
              <w:rPr>
                <w:noProof/>
                <w:webHidden/>
              </w:rPr>
              <w:fldChar w:fldCharType="begin"/>
            </w:r>
            <w:r>
              <w:rPr>
                <w:noProof/>
                <w:webHidden/>
              </w:rPr>
              <w:instrText xml:space="preserve"> PAGEREF _Toc222838020 \h </w:instrText>
            </w:r>
            <w:r>
              <w:rPr>
                <w:noProof/>
                <w:webHidden/>
              </w:rPr>
            </w:r>
            <w:r>
              <w:rPr>
                <w:noProof/>
                <w:webHidden/>
              </w:rPr>
              <w:fldChar w:fldCharType="separate"/>
            </w:r>
            <w:r>
              <w:rPr>
                <w:noProof/>
                <w:webHidden/>
              </w:rPr>
              <w:t>29</w:t>
            </w:r>
            <w:r>
              <w:rPr>
                <w:noProof/>
                <w:webHidden/>
              </w:rPr>
              <w:fldChar w:fldCharType="end"/>
            </w:r>
          </w:hyperlink>
        </w:p>
        <w:p w14:paraId="56004D69" w14:textId="40D682AC" w:rsidR="00FB0603" w:rsidRDefault="00FB0603">
          <w:pPr>
            <w:pStyle w:val="Sumrio2"/>
            <w:rPr>
              <w:noProof/>
              <w:sz w:val="22"/>
              <w:szCs w:val="22"/>
              <w:lang w:eastAsia="pt-BR"/>
            </w:rPr>
          </w:pPr>
          <w:hyperlink w:anchor="_Toc222838021" w:history="1">
            <w:r w:rsidRPr="008D1C08">
              <w:rPr>
                <w:rStyle w:val="Hyperlink"/>
                <w:b/>
                <w:bCs/>
                <w:noProof/>
              </w:rPr>
              <w:t>5.30 – Consumo de combustível dos veículos de serviço das Comarcas da Capital e do Interior – veículos pesados (caminhões e ônibus)</w:t>
            </w:r>
            <w:r>
              <w:rPr>
                <w:noProof/>
                <w:webHidden/>
              </w:rPr>
              <w:tab/>
            </w:r>
            <w:r>
              <w:rPr>
                <w:noProof/>
                <w:webHidden/>
              </w:rPr>
              <w:fldChar w:fldCharType="begin"/>
            </w:r>
            <w:r>
              <w:rPr>
                <w:noProof/>
                <w:webHidden/>
              </w:rPr>
              <w:instrText xml:space="preserve"> PAGEREF _Toc222838021 \h </w:instrText>
            </w:r>
            <w:r>
              <w:rPr>
                <w:noProof/>
                <w:webHidden/>
              </w:rPr>
            </w:r>
            <w:r>
              <w:rPr>
                <w:noProof/>
                <w:webHidden/>
              </w:rPr>
              <w:fldChar w:fldCharType="separate"/>
            </w:r>
            <w:r>
              <w:rPr>
                <w:noProof/>
                <w:webHidden/>
              </w:rPr>
              <w:t>30</w:t>
            </w:r>
            <w:r>
              <w:rPr>
                <w:noProof/>
                <w:webHidden/>
              </w:rPr>
              <w:fldChar w:fldCharType="end"/>
            </w:r>
          </w:hyperlink>
        </w:p>
        <w:p w14:paraId="64A686F7" w14:textId="6379971B" w:rsidR="00FB0603" w:rsidRDefault="00FB0603">
          <w:pPr>
            <w:pStyle w:val="Sumrio2"/>
            <w:rPr>
              <w:noProof/>
              <w:sz w:val="22"/>
              <w:szCs w:val="22"/>
              <w:lang w:eastAsia="pt-BR"/>
            </w:rPr>
          </w:pPr>
          <w:hyperlink w:anchor="_Toc222838022" w:history="1">
            <w:r w:rsidRPr="008D1C08">
              <w:rPr>
                <w:rStyle w:val="Hyperlink"/>
                <w:b/>
                <w:bCs/>
                <w:noProof/>
              </w:rPr>
              <w:t>5.31 – Consumo de combustível dos veículos de serviço das Comarcas da Capital e do Interior - veículos leves (gol e Voyage)</w:t>
            </w:r>
            <w:r>
              <w:rPr>
                <w:noProof/>
                <w:webHidden/>
              </w:rPr>
              <w:tab/>
            </w:r>
            <w:r>
              <w:rPr>
                <w:noProof/>
                <w:webHidden/>
              </w:rPr>
              <w:fldChar w:fldCharType="begin"/>
            </w:r>
            <w:r>
              <w:rPr>
                <w:noProof/>
                <w:webHidden/>
              </w:rPr>
              <w:instrText xml:space="preserve"> PAGEREF _Toc222838022 \h </w:instrText>
            </w:r>
            <w:r>
              <w:rPr>
                <w:noProof/>
                <w:webHidden/>
              </w:rPr>
            </w:r>
            <w:r>
              <w:rPr>
                <w:noProof/>
                <w:webHidden/>
              </w:rPr>
              <w:fldChar w:fldCharType="separate"/>
            </w:r>
            <w:r>
              <w:rPr>
                <w:noProof/>
                <w:webHidden/>
              </w:rPr>
              <w:t>30</w:t>
            </w:r>
            <w:r>
              <w:rPr>
                <w:noProof/>
                <w:webHidden/>
              </w:rPr>
              <w:fldChar w:fldCharType="end"/>
            </w:r>
          </w:hyperlink>
        </w:p>
        <w:p w14:paraId="6394990E" w14:textId="03FB7172" w:rsidR="00FB0603" w:rsidRDefault="00FB0603">
          <w:pPr>
            <w:pStyle w:val="Sumrio2"/>
            <w:rPr>
              <w:noProof/>
              <w:sz w:val="22"/>
              <w:szCs w:val="22"/>
              <w:lang w:eastAsia="pt-BR"/>
            </w:rPr>
          </w:pPr>
          <w:hyperlink w:anchor="_Toc222838023" w:history="1">
            <w:r w:rsidRPr="008D1C08">
              <w:rPr>
                <w:rStyle w:val="Hyperlink"/>
                <w:b/>
                <w:bCs/>
                <w:noProof/>
              </w:rPr>
              <w:t>5.32 – Percentual de veículos com consumo regular</w:t>
            </w:r>
            <w:r>
              <w:rPr>
                <w:noProof/>
                <w:webHidden/>
              </w:rPr>
              <w:tab/>
            </w:r>
            <w:r>
              <w:rPr>
                <w:noProof/>
                <w:webHidden/>
              </w:rPr>
              <w:fldChar w:fldCharType="begin"/>
            </w:r>
            <w:r>
              <w:rPr>
                <w:noProof/>
                <w:webHidden/>
              </w:rPr>
              <w:instrText xml:space="preserve"> PAGEREF _Toc222838023 \h </w:instrText>
            </w:r>
            <w:r>
              <w:rPr>
                <w:noProof/>
                <w:webHidden/>
              </w:rPr>
            </w:r>
            <w:r>
              <w:rPr>
                <w:noProof/>
                <w:webHidden/>
              </w:rPr>
              <w:fldChar w:fldCharType="separate"/>
            </w:r>
            <w:r>
              <w:rPr>
                <w:noProof/>
                <w:webHidden/>
              </w:rPr>
              <w:t>31</w:t>
            </w:r>
            <w:r>
              <w:rPr>
                <w:noProof/>
                <w:webHidden/>
              </w:rPr>
              <w:fldChar w:fldCharType="end"/>
            </w:r>
          </w:hyperlink>
        </w:p>
        <w:p w14:paraId="56C09A6E" w14:textId="5B706511" w:rsidR="00FB0603" w:rsidRDefault="00FB0603">
          <w:pPr>
            <w:pStyle w:val="Sumrio2"/>
            <w:rPr>
              <w:noProof/>
              <w:sz w:val="22"/>
              <w:szCs w:val="22"/>
              <w:lang w:eastAsia="pt-BR"/>
            </w:rPr>
          </w:pPr>
          <w:hyperlink w:anchor="_Toc222838024" w:history="1">
            <w:r w:rsidRPr="008D1C08">
              <w:rPr>
                <w:rStyle w:val="Hyperlink"/>
                <w:b/>
                <w:bCs/>
                <w:noProof/>
              </w:rPr>
              <w:t>5.33 – Quantidade média de dias de gastos na manutenção de cada veículo oficial</w:t>
            </w:r>
            <w:r>
              <w:rPr>
                <w:noProof/>
                <w:webHidden/>
              </w:rPr>
              <w:tab/>
            </w:r>
            <w:r>
              <w:rPr>
                <w:noProof/>
                <w:webHidden/>
              </w:rPr>
              <w:fldChar w:fldCharType="begin"/>
            </w:r>
            <w:r>
              <w:rPr>
                <w:noProof/>
                <w:webHidden/>
              </w:rPr>
              <w:instrText xml:space="preserve"> PAGEREF _Toc222838024 \h </w:instrText>
            </w:r>
            <w:r>
              <w:rPr>
                <w:noProof/>
                <w:webHidden/>
              </w:rPr>
            </w:r>
            <w:r>
              <w:rPr>
                <w:noProof/>
                <w:webHidden/>
              </w:rPr>
              <w:fldChar w:fldCharType="separate"/>
            </w:r>
            <w:r>
              <w:rPr>
                <w:noProof/>
                <w:webHidden/>
              </w:rPr>
              <w:t>31</w:t>
            </w:r>
            <w:r>
              <w:rPr>
                <w:noProof/>
                <w:webHidden/>
              </w:rPr>
              <w:fldChar w:fldCharType="end"/>
            </w:r>
          </w:hyperlink>
        </w:p>
        <w:p w14:paraId="35F160D4" w14:textId="0B33FCFA" w:rsidR="00FB0603" w:rsidRDefault="00FB0603">
          <w:pPr>
            <w:pStyle w:val="Sumrio2"/>
            <w:rPr>
              <w:noProof/>
              <w:sz w:val="22"/>
              <w:szCs w:val="22"/>
              <w:lang w:eastAsia="pt-BR"/>
            </w:rPr>
          </w:pPr>
          <w:hyperlink w:anchor="_Toc222838025" w:history="1">
            <w:r w:rsidRPr="008D1C08">
              <w:rPr>
                <w:rStyle w:val="Hyperlink"/>
                <w:b/>
                <w:bCs/>
                <w:noProof/>
              </w:rPr>
              <w:t>5.34 – Percentual da frota indisponível – Capital</w:t>
            </w:r>
            <w:r>
              <w:rPr>
                <w:noProof/>
                <w:webHidden/>
              </w:rPr>
              <w:tab/>
            </w:r>
            <w:r>
              <w:rPr>
                <w:noProof/>
                <w:webHidden/>
              </w:rPr>
              <w:fldChar w:fldCharType="begin"/>
            </w:r>
            <w:r>
              <w:rPr>
                <w:noProof/>
                <w:webHidden/>
              </w:rPr>
              <w:instrText xml:space="preserve"> PAGEREF _Toc222838025 \h </w:instrText>
            </w:r>
            <w:r>
              <w:rPr>
                <w:noProof/>
                <w:webHidden/>
              </w:rPr>
            </w:r>
            <w:r>
              <w:rPr>
                <w:noProof/>
                <w:webHidden/>
              </w:rPr>
              <w:fldChar w:fldCharType="separate"/>
            </w:r>
            <w:r>
              <w:rPr>
                <w:noProof/>
                <w:webHidden/>
              </w:rPr>
              <w:t>32</w:t>
            </w:r>
            <w:r>
              <w:rPr>
                <w:noProof/>
                <w:webHidden/>
              </w:rPr>
              <w:fldChar w:fldCharType="end"/>
            </w:r>
          </w:hyperlink>
        </w:p>
        <w:p w14:paraId="081C69F4" w14:textId="2DD6F3D1" w:rsidR="00FB0603" w:rsidRDefault="00FB0603">
          <w:pPr>
            <w:pStyle w:val="Sumrio2"/>
            <w:rPr>
              <w:noProof/>
              <w:sz w:val="22"/>
              <w:szCs w:val="22"/>
              <w:lang w:eastAsia="pt-BR"/>
            </w:rPr>
          </w:pPr>
          <w:hyperlink w:anchor="_Toc222838026" w:history="1">
            <w:r w:rsidRPr="008D1C08">
              <w:rPr>
                <w:rStyle w:val="Hyperlink"/>
                <w:b/>
                <w:bCs/>
                <w:noProof/>
              </w:rPr>
              <w:t>5.35 – Percentual da frota indisponível - Comarca</w:t>
            </w:r>
            <w:r>
              <w:rPr>
                <w:noProof/>
                <w:webHidden/>
              </w:rPr>
              <w:tab/>
            </w:r>
            <w:r>
              <w:rPr>
                <w:noProof/>
                <w:webHidden/>
              </w:rPr>
              <w:fldChar w:fldCharType="begin"/>
            </w:r>
            <w:r>
              <w:rPr>
                <w:noProof/>
                <w:webHidden/>
              </w:rPr>
              <w:instrText xml:space="preserve"> PAGEREF _Toc222838026 \h </w:instrText>
            </w:r>
            <w:r>
              <w:rPr>
                <w:noProof/>
                <w:webHidden/>
              </w:rPr>
            </w:r>
            <w:r>
              <w:rPr>
                <w:noProof/>
                <w:webHidden/>
              </w:rPr>
              <w:fldChar w:fldCharType="separate"/>
            </w:r>
            <w:r>
              <w:rPr>
                <w:noProof/>
                <w:webHidden/>
              </w:rPr>
              <w:t>32</w:t>
            </w:r>
            <w:r>
              <w:rPr>
                <w:noProof/>
                <w:webHidden/>
              </w:rPr>
              <w:fldChar w:fldCharType="end"/>
            </w:r>
          </w:hyperlink>
        </w:p>
        <w:p w14:paraId="45196D50" w14:textId="7FE75C6A" w:rsidR="00FB0603" w:rsidRDefault="00FB0603">
          <w:pPr>
            <w:pStyle w:val="Sumrio2"/>
            <w:rPr>
              <w:noProof/>
              <w:sz w:val="22"/>
              <w:szCs w:val="22"/>
              <w:lang w:eastAsia="pt-BR"/>
            </w:rPr>
          </w:pPr>
          <w:hyperlink w:anchor="_Toc222838027" w:history="1">
            <w:r w:rsidRPr="008D1C08">
              <w:rPr>
                <w:rStyle w:val="Hyperlink"/>
                <w:b/>
                <w:bCs/>
                <w:noProof/>
              </w:rPr>
              <w:t>5.36 – Tempo de indisponibilidade do veículo aguardando reparos por sinistro</w:t>
            </w:r>
            <w:r>
              <w:rPr>
                <w:noProof/>
                <w:webHidden/>
              </w:rPr>
              <w:tab/>
            </w:r>
            <w:r>
              <w:rPr>
                <w:noProof/>
                <w:webHidden/>
              </w:rPr>
              <w:fldChar w:fldCharType="begin"/>
            </w:r>
            <w:r>
              <w:rPr>
                <w:noProof/>
                <w:webHidden/>
              </w:rPr>
              <w:instrText xml:space="preserve"> PAGEREF _Toc222838027 \h </w:instrText>
            </w:r>
            <w:r>
              <w:rPr>
                <w:noProof/>
                <w:webHidden/>
              </w:rPr>
            </w:r>
            <w:r>
              <w:rPr>
                <w:noProof/>
                <w:webHidden/>
              </w:rPr>
              <w:fldChar w:fldCharType="separate"/>
            </w:r>
            <w:r>
              <w:rPr>
                <w:noProof/>
                <w:webHidden/>
              </w:rPr>
              <w:t>33</w:t>
            </w:r>
            <w:r>
              <w:rPr>
                <w:noProof/>
                <w:webHidden/>
              </w:rPr>
              <w:fldChar w:fldCharType="end"/>
            </w:r>
          </w:hyperlink>
        </w:p>
        <w:p w14:paraId="7B836E53" w14:textId="1311FFD0" w:rsidR="00FB0603" w:rsidRDefault="00FB0603">
          <w:pPr>
            <w:pStyle w:val="Sumrio2"/>
            <w:rPr>
              <w:noProof/>
              <w:sz w:val="22"/>
              <w:szCs w:val="22"/>
              <w:lang w:eastAsia="pt-BR"/>
            </w:rPr>
          </w:pPr>
          <w:hyperlink w:anchor="_Toc222838028" w:history="1">
            <w:r w:rsidRPr="008D1C08">
              <w:rPr>
                <w:rStyle w:val="Hyperlink"/>
                <w:b/>
                <w:bCs/>
                <w:noProof/>
              </w:rPr>
              <w:t>5.37 – Quantidade de sinistros que utilizaram a seguradora do TJRJ com pagamento de franquia</w:t>
            </w:r>
            <w:r>
              <w:rPr>
                <w:noProof/>
                <w:webHidden/>
              </w:rPr>
              <w:tab/>
            </w:r>
            <w:r>
              <w:rPr>
                <w:noProof/>
                <w:webHidden/>
              </w:rPr>
              <w:fldChar w:fldCharType="begin"/>
            </w:r>
            <w:r>
              <w:rPr>
                <w:noProof/>
                <w:webHidden/>
              </w:rPr>
              <w:instrText xml:space="preserve"> PAGEREF _Toc222838028 \h </w:instrText>
            </w:r>
            <w:r>
              <w:rPr>
                <w:noProof/>
                <w:webHidden/>
              </w:rPr>
            </w:r>
            <w:r>
              <w:rPr>
                <w:noProof/>
                <w:webHidden/>
              </w:rPr>
              <w:fldChar w:fldCharType="separate"/>
            </w:r>
            <w:r>
              <w:rPr>
                <w:noProof/>
                <w:webHidden/>
              </w:rPr>
              <w:t>33</w:t>
            </w:r>
            <w:r>
              <w:rPr>
                <w:noProof/>
                <w:webHidden/>
              </w:rPr>
              <w:fldChar w:fldCharType="end"/>
            </w:r>
          </w:hyperlink>
        </w:p>
        <w:p w14:paraId="7C2C654D" w14:textId="1D055D87" w:rsidR="00FB0603" w:rsidRDefault="00FB0603">
          <w:pPr>
            <w:pStyle w:val="Sumrio2"/>
            <w:rPr>
              <w:noProof/>
              <w:sz w:val="22"/>
              <w:szCs w:val="22"/>
              <w:lang w:eastAsia="pt-BR"/>
            </w:rPr>
          </w:pPr>
          <w:hyperlink w:anchor="_Toc222838029" w:history="1">
            <w:r w:rsidRPr="008D1C08">
              <w:rPr>
                <w:rStyle w:val="Hyperlink"/>
                <w:b/>
                <w:bCs/>
                <w:noProof/>
              </w:rPr>
              <w:t>5.38 – Quantidade de sinistros que utilizaram a seguradora do TJRJ com atendimento a terceiros</w:t>
            </w:r>
            <w:r>
              <w:rPr>
                <w:noProof/>
                <w:webHidden/>
              </w:rPr>
              <w:tab/>
            </w:r>
            <w:r>
              <w:rPr>
                <w:noProof/>
                <w:webHidden/>
              </w:rPr>
              <w:fldChar w:fldCharType="begin"/>
            </w:r>
            <w:r>
              <w:rPr>
                <w:noProof/>
                <w:webHidden/>
              </w:rPr>
              <w:instrText xml:space="preserve"> PAGEREF _Toc222838029 \h </w:instrText>
            </w:r>
            <w:r>
              <w:rPr>
                <w:noProof/>
                <w:webHidden/>
              </w:rPr>
            </w:r>
            <w:r>
              <w:rPr>
                <w:noProof/>
                <w:webHidden/>
              </w:rPr>
              <w:fldChar w:fldCharType="separate"/>
            </w:r>
            <w:r>
              <w:rPr>
                <w:noProof/>
                <w:webHidden/>
              </w:rPr>
              <w:t>34</w:t>
            </w:r>
            <w:r>
              <w:rPr>
                <w:noProof/>
                <w:webHidden/>
              </w:rPr>
              <w:fldChar w:fldCharType="end"/>
            </w:r>
          </w:hyperlink>
        </w:p>
        <w:p w14:paraId="4E37449E" w14:textId="3DFC34DC" w:rsidR="00FB0603" w:rsidRDefault="00FB0603">
          <w:pPr>
            <w:pStyle w:val="Sumrio2"/>
            <w:rPr>
              <w:noProof/>
              <w:sz w:val="22"/>
              <w:szCs w:val="22"/>
              <w:lang w:eastAsia="pt-BR"/>
            </w:rPr>
          </w:pPr>
          <w:hyperlink w:anchor="_Toc222838030" w:history="1">
            <w:r w:rsidRPr="008D1C08">
              <w:rPr>
                <w:rStyle w:val="Hyperlink"/>
                <w:b/>
                <w:bCs/>
                <w:noProof/>
              </w:rPr>
              <w:t>5.39 – Quantidade de sinistros que utilizaram a seguradora do TJRJ com isenção de franquia</w:t>
            </w:r>
            <w:r>
              <w:rPr>
                <w:noProof/>
                <w:webHidden/>
              </w:rPr>
              <w:tab/>
            </w:r>
            <w:r>
              <w:rPr>
                <w:noProof/>
                <w:webHidden/>
              </w:rPr>
              <w:fldChar w:fldCharType="begin"/>
            </w:r>
            <w:r>
              <w:rPr>
                <w:noProof/>
                <w:webHidden/>
              </w:rPr>
              <w:instrText xml:space="preserve"> PAGEREF _Toc222838030 \h </w:instrText>
            </w:r>
            <w:r>
              <w:rPr>
                <w:noProof/>
                <w:webHidden/>
              </w:rPr>
            </w:r>
            <w:r>
              <w:rPr>
                <w:noProof/>
                <w:webHidden/>
              </w:rPr>
              <w:fldChar w:fldCharType="separate"/>
            </w:r>
            <w:r>
              <w:rPr>
                <w:noProof/>
                <w:webHidden/>
              </w:rPr>
              <w:t>34</w:t>
            </w:r>
            <w:r>
              <w:rPr>
                <w:noProof/>
                <w:webHidden/>
              </w:rPr>
              <w:fldChar w:fldCharType="end"/>
            </w:r>
          </w:hyperlink>
        </w:p>
        <w:p w14:paraId="39502ECD" w14:textId="6C1788DE" w:rsidR="00FB0603" w:rsidRDefault="00FB0603">
          <w:pPr>
            <w:pStyle w:val="Sumrio2"/>
            <w:rPr>
              <w:noProof/>
              <w:sz w:val="22"/>
              <w:szCs w:val="22"/>
              <w:lang w:eastAsia="pt-BR"/>
            </w:rPr>
          </w:pPr>
          <w:hyperlink w:anchor="_Toc222838031" w:history="1">
            <w:r w:rsidRPr="008D1C08">
              <w:rPr>
                <w:rStyle w:val="Hyperlink"/>
                <w:b/>
                <w:bCs/>
                <w:noProof/>
              </w:rPr>
              <w:t>5.40 – Quantidade de sinistros recuperados pela oficina do TJRJ ressarcidos pelo causador</w:t>
            </w:r>
            <w:r>
              <w:rPr>
                <w:noProof/>
                <w:webHidden/>
              </w:rPr>
              <w:tab/>
            </w:r>
            <w:r>
              <w:rPr>
                <w:noProof/>
                <w:webHidden/>
              </w:rPr>
              <w:fldChar w:fldCharType="begin"/>
            </w:r>
            <w:r>
              <w:rPr>
                <w:noProof/>
                <w:webHidden/>
              </w:rPr>
              <w:instrText xml:space="preserve"> PAGEREF _Toc222838031 \h </w:instrText>
            </w:r>
            <w:r>
              <w:rPr>
                <w:noProof/>
                <w:webHidden/>
              </w:rPr>
            </w:r>
            <w:r>
              <w:rPr>
                <w:noProof/>
                <w:webHidden/>
              </w:rPr>
              <w:fldChar w:fldCharType="separate"/>
            </w:r>
            <w:r>
              <w:rPr>
                <w:noProof/>
                <w:webHidden/>
              </w:rPr>
              <w:t>35</w:t>
            </w:r>
            <w:r>
              <w:rPr>
                <w:noProof/>
                <w:webHidden/>
              </w:rPr>
              <w:fldChar w:fldCharType="end"/>
            </w:r>
          </w:hyperlink>
        </w:p>
        <w:p w14:paraId="54203A4D" w14:textId="6AF63CCC" w:rsidR="00FB0603" w:rsidRDefault="00FB0603">
          <w:pPr>
            <w:pStyle w:val="Sumrio2"/>
            <w:rPr>
              <w:noProof/>
              <w:sz w:val="22"/>
              <w:szCs w:val="22"/>
              <w:lang w:eastAsia="pt-BR"/>
            </w:rPr>
          </w:pPr>
          <w:hyperlink w:anchor="_Toc222838032" w:history="1">
            <w:r w:rsidRPr="008D1C08">
              <w:rPr>
                <w:rStyle w:val="Hyperlink"/>
                <w:b/>
                <w:bCs/>
                <w:noProof/>
              </w:rPr>
              <w:t>5.41 – Quantidade de sinistros recuperados pela oficina do TJRJ absorvido pelo TJRJ</w:t>
            </w:r>
            <w:r>
              <w:rPr>
                <w:noProof/>
                <w:webHidden/>
              </w:rPr>
              <w:tab/>
            </w:r>
            <w:r>
              <w:rPr>
                <w:noProof/>
                <w:webHidden/>
              </w:rPr>
              <w:fldChar w:fldCharType="begin"/>
            </w:r>
            <w:r>
              <w:rPr>
                <w:noProof/>
                <w:webHidden/>
              </w:rPr>
              <w:instrText xml:space="preserve"> PAGEREF _Toc222838032 \h </w:instrText>
            </w:r>
            <w:r>
              <w:rPr>
                <w:noProof/>
                <w:webHidden/>
              </w:rPr>
            </w:r>
            <w:r>
              <w:rPr>
                <w:noProof/>
                <w:webHidden/>
              </w:rPr>
              <w:fldChar w:fldCharType="separate"/>
            </w:r>
            <w:r>
              <w:rPr>
                <w:noProof/>
                <w:webHidden/>
              </w:rPr>
              <w:t>35</w:t>
            </w:r>
            <w:r>
              <w:rPr>
                <w:noProof/>
                <w:webHidden/>
              </w:rPr>
              <w:fldChar w:fldCharType="end"/>
            </w:r>
          </w:hyperlink>
        </w:p>
        <w:p w14:paraId="73696EEA" w14:textId="4006084B" w:rsidR="00FB0603" w:rsidRDefault="00FB0603">
          <w:pPr>
            <w:pStyle w:val="Sumrio2"/>
            <w:rPr>
              <w:noProof/>
              <w:sz w:val="22"/>
              <w:szCs w:val="22"/>
              <w:lang w:eastAsia="pt-BR"/>
            </w:rPr>
          </w:pPr>
          <w:hyperlink w:anchor="_Toc222838033" w:history="1">
            <w:r w:rsidRPr="008D1C08">
              <w:rPr>
                <w:rStyle w:val="Hyperlink"/>
                <w:b/>
                <w:bCs/>
                <w:noProof/>
              </w:rPr>
              <w:t>5.42 – Quantidade de infração por categoria</w:t>
            </w:r>
            <w:r>
              <w:rPr>
                <w:noProof/>
                <w:webHidden/>
              </w:rPr>
              <w:tab/>
            </w:r>
            <w:r>
              <w:rPr>
                <w:noProof/>
                <w:webHidden/>
              </w:rPr>
              <w:fldChar w:fldCharType="begin"/>
            </w:r>
            <w:r>
              <w:rPr>
                <w:noProof/>
                <w:webHidden/>
              </w:rPr>
              <w:instrText xml:space="preserve"> PAGEREF _Toc222838033 \h </w:instrText>
            </w:r>
            <w:r>
              <w:rPr>
                <w:noProof/>
                <w:webHidden/>
              </w:rPr>
            </w:r>
            <w:r>
              <w:rPr>
                <w:noProof/>
                <w:webHidden/>
              </w:rPr>
              <w:fldChar w:fldCharType="separate"/>
            </w:r>
            <w:r>
              <w:rPr>
                <w:noProof/>
                <w:webHidden/>
              </w:rPr>
              <w:t>36</w:t>
            </w:r>
            <w:r>
              <w:rPr>
                <w:noProof/>
                <w:webHidden/>
              </w:rPr>
              <w:fldChar w:fldCharType="end"/>
            </w:r>
          </w:hyperlink>
        </w:p>
        <w:p w14:paraId="2ED10A22" w14:textId="7327DA95" w:rsidR="00FB0603" w:rsidRDefault="00FB0603">
          <w:pPr>
            <w:pStyle w:val="Sumrio2"/>
            <w:rPr>
              <w:noProof/>
              <w:sz w:val="22"/>
              <w:szCs w:val="22"/>
              <w:lang w:eastAsia="pt-BR"/>
            </w:rPr>
          </w:pPr>
          <w:hyperlink w:anchor="_Toc222838034" w:history="1">
            <w:r w:rsidRPr="008D1C08">
              <w:rPr>
                <w:rStyle w:val="Hyperlink"/>
                <w:b/>
                <w:bCs/>
                <w:noProof/>
              </w:rPr>
              <w:t>5.43 – Percentual de Solicitação de Transporte não atendidas</w:t>
            </w:r>
            <w:r>
              <w:rPr>
                <w:noProof/>
                <w:webHidden/>
              </w:rPr>
              <w:tab/>
            </w:r>
            <w:r>
              <w:rPr>
                <w:noProof/>
                <w:webHidden/>
              </w:rPr>
              <w:fldChar w:fldCharType="begin"/>
            </w:r>
            <w:r>
              <w:rPr>
                <w:noProof/>
                <w:webHidden/>
              </w:rPr>
              <w:instrText xml:space="preserve"> PAGEREF _Toc222838034 \h </w:instrText>
            </w:r>
            <w:r>
              <w:rPr>
                <w:noProof/>
                <w:webHidden/>
              </w:rPr>
            </w:r>
            <w:r>
              <w:rPr>
                <w:noProof/>
                <w:webHidden/>
              </w:rPr>
              <w:fldChar w:fldCharType="separate"/>
            </w:r>
            <w:r>
              <w:rPr>
                <w:noProof/>
                <w:webHidden/>
              </w:rPr>
              <w:t>36</w:t>
            </w:r>
            <w:r>
              <w:rPr>
                <w:noProof/>
                <w:webHidden/>
              </w:rPr>
              <w:fldChar w:fldCharType="end"/>
            </w:r>
          </w:hyperlink>
        </w:p>
        <w:p w14:paraId="247E8F66" w14:textId="4515EF75" w:rsidR="00FB0603" w:rsidRDefault="00FB0603">
          <w:pPr>
            <w:pStyle w:val="Sumrio2"/>
            <w:rPr>
              <w:noProof/>
              <w:sz w:val="22"/>
              <w:szCs w:val="22"/>
              <w:lang w:eastAsia="pt-BR"/>
            </w:rPr>
          </w:pPr>
          <w:hyperlink w:anchor="_Toc222838035" w:history="1">
            <w:r w:rsidRPr="008D1C08">
              <w:rPr>
                <w:rStyle w:val="Hyperlink"/>
                <w:b/>
                <w:bCs/>
                <w:noProof/>
              </w:rPr>
              <w:t>5.44 – Percentual de Solicitação de Transporte canceladas pelo solicitante</w:t>
            </w:r>
            <w:r>
              <w:rPr>
                <w:noProof/>
                <w:webHidden/>
              </w:rPr>
              <w:tab/>
            </w:r>
            <w:r>
              <w:rPr>
                <w:noProof/>
                <w:webHidden/>
              </w:rPr>
              <w:fldChar w:fldCharType="begin"/>
            </w:r>
            <w:r>
              <w:rPr>
                <w:noProof/>
                <w:webHidden/>
              </w:rPr>
              <w:instrText xml:space="preserve"> PAGEREF _Toc222838035 \h </w:instrText>
            </w:r>
            <w:r>
              <w:rPr>
                <w:noProof/>
                <w:webHidden/>
              </w:rPr>
            </w:r>
            <w:r>
              <w:rPr>
                <w:noProof/>
                <w:webHidden/>
              </w:rPr>
              <w:fldChar w:fldCharType="separate"/>
            </w:r>
            <w:r>
              <w:rPr>
                <w:noProof/>
                <w:webHidden/>
              </w:rPr>
              <w:t>37</w:t>
            </w:r>
            <w:r>
              <w:rPr>
                <w:noProof/>
                <w:webHidden/>
              </w:rPr>
              <w:fldChar w:fldCharType="end"/>
            </w:r>
          </w:hyperlink>
        </w:p>
        <w:p w14:paraId="264FF5C0" w14:textId="706E1316" w:rsidR="00FB0603" w:rsidRDefault="00FB0603">
          <w:pPr>
            <w:pStyle w:val="Sumrio2"/>
            <w:rPr>
              <w:noProof/>
              <w:sz w:val="22"/>
              <w:szCs w:val="22"/>
              <w:lang w:eastAsia="pt-BR"/>
            </w:rPr>
          </w:pPr>
          <w:hyperlink w:anchor="_Toc222838036" w:history="1">
            <w:r w:rsidRPr="008D1C08">
              <w:rPr>
                <w:rStyle w:val="Hyperlink"/>
                <w:b/>
                <w:bCs/>
                <w:noProof/>
              </w:rPr>
              <w:t>5.45– Percentual de Solicitação de Transporte não executadas por falta de comparecimento do usuário</w:t>
            </w:r>
            <w:r>
              <w:rPr>
                <w:noProof/>
                <w:webHidden/>
              </w:rPr>
              <w:tab/>
            </w:r>
            <w:r>
              <w:rPr>
                <w:noProof/>
                <w:webHidden/>
              </w:rPr>
              <w:fldChar w:fldCharType="begin"/>
            </w:r>
            <w:r>
              <w:rPr>
                <w:noProof/>
                <w:webHidden/>
              </w:rPr>
              <w:instrText xml:space="preserve"> PAGEREF _Toc222838036 \h </w:instrText>
            </w:r>
            <w:r>
              <w:rPr>
                <w:noProof/>
                <w:webHidden/>
              </w:rPr>
            </w:r>
            <w:r>
              <w:rPr>
                <w:noProof/>
                <w:webHidden/>
              </w:rPr>
              <w:fldChar w:fldCharType="separate"/>
            </w:r>
            <w:r>
              <w:rPr>
                <w:noProof/>
                <w:webHidden/>
              </w:rPr>
              <w:t>37</w:t>
            </w:r>
            <w:r>
              <w:rPr>
                <w:noProof/>
                <w:webHidden/>
              </w:rPr>
              <w:fldChar w:fldCharType="end"/>
            </w:r>
          </w:hyperlink>
        </w:p>
        <w:p w14:paraId="64939B58" w14:textId="0654D5A7"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37" w:history="1">
            <w:r w:rsidRPr="008D1C08">
              <w:rPr>
                <w:rStyle w:val="Hyperlink"/>
              </w:rPr>
              <w:t>6. Resíduos DEIOP</w:t>
            </w:r>
            <w:r>
              <w:rPr>
                <w:webHidden/>
              </w:rPr>
              <w:tab/>
            </w:r>
            <w:r>
              <w:rPr>
                <w:webHidden/>
              </w:rPr>
              <w:fldChar w:fldCharType="begin"/>
            </w:r>
            <w:r>
              <w:rPr>
                <w:webHidden/>
              </w:rPr>
              <w:instrText xml:space="preserve"> PAGEREF _Toc222838037 \h </w:instrText>
            </w:r>
            <w:r>
              <w:rPr>
                <w:webHidden/>
              </w:rPr>
            </w:r>
            <w:r>
              <w:rPr>
                <w:webHidden/>
              </w:rPr>
              <w:fldChar w:fldCharType="separate"/>
            </w:r>
            <w:r>
              <w:rPr>
                <w:webHidden/>
              </w:rPr>
              <w:t>38</w:t>
            </w:r>
            <w:r>
              <w:rPr>
                <w:webHidden/>
              </w:rPr>
              <w:fldChar w:fldCharType="end"/>
            </w:r>
          </w:hyperlink>
        </w:p>
        <w:p w14:paraId="0DBB5B95" w14:textId="5F27C076" w:rsidR="00FB0603" w:rsidRDefault="00FB0603">
          <w:pPr>
            <w:pStyle w:val="Sumrio2"/>
            <w:rPr>
              <w:noProof/>
              <w:sz w:val="22"/>
              <w:szCs w:val="22"/>
              <w:lang w:eastAsia="pt-BR"/>
            </w:rPr>
          </w:pPr>
          <w:hyperlink w:anchor="_Toc222838038" w:history="1">
            <w:r w:rsidRPr="008D1C08">
              <w:rPr>
                <w:rStyle w:val="Hyperlink"/>
                <w:b/>
                <w:bCs/>
                <w:noProof/>
              </w:rPr>
              <w:t>6.1 - Logística reversa de baterias chumbo-ácido – Departamento de Transportes - DETRA</w:t>
            </w:r>
            <w:r>
              <w:rPr>
                <w:noProof/>
                <w:webHidden/>
              </w:rPr>
              <w:tab/>
            </w:r>
            <w:r>
              <w:rPr>
                <w:noProof/>
                <w:webHidden/>
              </w:rPr>
              <w:fldChar w:fldCharType="begin"/>
            </w:r>
            <w:r>
              <w:rPr>
                <w:noProof/>
                <w:webHidden/>
              </w:rPr>
              <w:instrText xml:space="preserve"> PAGEREF _Toc222838038 \h </w:instrText>
            </w:r>
            <w:r>
              <w:rPr>
                <w:noProof/>
                <w:webHidden/>
              </w:rPr>
            </w:r>
            <w:r>
              <w:rPr>
                <w:noProof/>
                <w:webHidden/>
              </w:rPr>
              <w:fldChar w:fldCharType="separate"/>
            </w:r>
            <w:r>
              <w:rPr>
                <w:noProof/>
                <w:webHidden/>
              </w:rPr>
              <w:t>38</w:t>
            </w:r>
            <w:r>
              <w:rPr>
                <w:noProof/>
                <w:webHidden/>
              </w:rPr>
              <w:fldChar w:fldCharType="end"/>
            </w:r>
          </w:hyperlink>
        </w:p>
        <w:p w14:paraId="67B52A15" w14:textId="245F499C"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39" w:history="1">
            <w:r w:rsidRPr="008D1C08">
              <w:rPr>
                <w:rStyle w:val="Hyperlink"/>
              </w:rPr>
              <w:t>7. Consumo de água e energia–DEIOP</w:t>
            </w:r>
            <w:r>
              <w:rPr>
                <w:webHidden/>
              </w:rPr>
              <w:tab/>
            </w:r>
            <w:r>
              <w:rPr>
                <w:webHidden/>
              </w:rPr>
              <w:fldChar w:fldCharType="begin"/>
            </w:r>
            <w:r>
              <w:rPr>
                <w:webHidden/>
              </w:rPr>
              <w:instrText xml:space="preserve"> PAGEREF _Toc222838039 \h </w:instrText>
            </w:r>
            <w:r>
              <w:rPr>
                <w:webHidden/>
              </w:rPr>
            </w:r>
            <w:r>
              <w:rPr>
                <w:webHidden/>
              </w:rPr>
              <w:fldChar w:fldCharType="separate"/>
            </w:r>
            <w:r>
              <w:rPr>
                <w:webHidden/>
              </w:rPr>
              <w:t>39</w:t>
            </w:r>
            <w:r>
              <w:rPr>
                <w:webHidden/>
              </w:rPr>
              <w:fldChar w:fldCharType="end"/>
            </w:r>
          </w:hyperlink>
        </w:p>
        <w:p w14:paraId="2C1C685B" w14:textId="1D59967C" w:rsidR="00FB0603" w:rsidRDefault="00FB0603">
          <w:pPr>
            <w:pStyle w:val="Sumrio2"/>
            <w:rPr>
              <w:noProof/>
              <w:sz w:val="22"/>
              <w:szCs w:val="22"/>
              <w:lang w:eastAsia="pt-BR"/>
            </w:rPr>
          </w:pPr>
          <w:hyperlink w:anchor="_Toc222838040" w:history="1">
            <w:r w:rsidRPr="008D1C08">
              <w:rPr>
                <w:rStyle w:val="Hyperlink"/>
                <w:b/>
                <w:bCs/>
                <w:noProof/>
              </w:rPr>
              <w:t>7.1 – Consumo de água</w:t>
            </w:r>
            <w:r>
              <w:rPr>
                <w:noProof/>
                <w:webHidden/>
              </w:rPr>
              <w:tab/>
            </w:r>
            <w:r>
              <w:rPr>
                <w:noProof/>
                <w:webHidden/>
              </w:rPr>
              <w:fldChar w:fldCharType="begin"/>
            </w:r>
            <w:r>
              <w:rPr>
                <w:noProof/>
                <w:webHidden/>
              </w:rPr>
              <w:instrText xml:space="preserve"> PAGEREF _Toc222838040 \h </w:instrText>
            </w:r>
            <w:r>
              <w:rPr>
                <w:noProof/>
                <w:webHidden/>
              </w:rPr>
            </w:r>
            <w:r>
              <w:rPr>
                <w:noProof/>
                <w:webHidden/>
              </w:rPr>
              <w:fldChar w:fldCharType="separate"/>
            </w:r>
            <w:r>
              <w:rPr>
                <w:noProof/>
                <w:webHidden/>
              </w:rPr>
              <w:t>39</w:t>
            </w:r>
            <w:r>
              <w:rPr>
                <w:noProof/>
                <w:webHidden/>
              </w:rPr>
              <w:fldChar w:fldCharType="end"/>
            </w:r>
          </w:hyperlink>
        </w:p>
        <w:p w14:paraId="58DC4725" w14:textId="41C870FC" w:rsidR="00FB0603" w:rsidRDefault="00FB0603">
          <w:pPr>
            <w:pStyle w:val="Sumrio2"/>
            <w:rPr>
              <w:noProof/>
              <w:sz w:val="22"/>
              <w:szCs w:val="22"/>
              <w:lang w:eastAsia="pt-BR"/>
            </w:rPr>
          </w:pPr>
          <w:hyperlink w:anchor="_Toc222838041" w:history="1">
            <w:r w:rsidRPr="008D1C08">
              <w:rPr>
                <w:rStyle w:val="Hyperlink"/>
                <w:b/>
                <w:bCs/>
                <w:noProof/>
              </w:rPr>
              <w:t>7.2 – Consumo de energia</w:t>
            </w:r>
            <w:r>
              <w:rPr>
                <w:noProof/>
                <w:webHidden/>
              </w:rPr>
              <w:tab/>
            </w:r>
            <w:r>
              <w:rPr>
                <w:noProof/>
                <w:webHidden/>
              </w:rPr>
              <w:fldChar w:fldCharType="begin"/>
            </w:r>
            <w:r>
              <w:rPr>
                <w:noProof/>
                <w:webHidden/>
              </w:rPr>
              <w:instrText xml:space="preserve"> PAGEREF _Toc222838041 \h </w:instrText>
            </w:r>
            <w:r>
              <w:rPr>
                <w:noProof/>
                <w:webHidden/>
              </w:rPr>
            </w:r>
            <w:r>
              <w:rPr>
                <w:noProof/>
                <w:webHidden/>
              </w:rPr>
              <w:fldChar w:fldCharType="separate"/>
            </w:r>
            <w:r>
              <w:rPr>
                <w:noProof/>
                <w:webHidden/>
              </w:rPr>
              <w:t>39</w:t>
            </w:r>
            <w:r>
              <w:rPr>
                <w:noProof/>
                <w:webHidden/>
              </w:rPr>
              <w:fldChar w:fldCharType="end"/>
            </w:r>
          </w:hyperlink>
        </w:p>
        <w:p w14:paraId="15A2395A" w14:textId="5362869D"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42" w:history="1">
            <w:r w:rsidRPr="008D1C08">
              <w:rPr>
                <w:rStyle w:val="Hyperlink"/>
              </w:rPr>
              <w:t>8. Consumo de insumos de informática e papel A4 - Departamento de Patrimônio e Material - DEPAM</w:t>
            </w:r>
            <w:r>
              <w:rPr>
                <w:webHidden/>
              </w:rPr>
              <w:tab/>
            </w:r>
            <w:r>
              <w:rPr>
                <w:webHidden/>
              </w:rPr>
              <w:fldChar w:fldCharType="begin"/>
            </w:r>
            <w:r>
              <w:rPr>
                <w:webHidden/>
              </w:rPr>
              <w:instrText xml:space="preserve"> PAGEREF _Toc222838042 \h </w:instrText>
            </w:r>
            <w:r>
              <w:rPr>
                <w:webHidden/>
              </w:rPr>
            </w:r>
            <w:r>
              <w:rPr>
                <w:webHidden/>
              </w:rPr>
              <w:fldChar w:fldCharType="separate"/>
            </w:r>
            <w:r>
              <w:rPr>
                <w:webHidden/>
              </w:rPr>
              <w:t>40</w:t>
            </w:r>
            <w:r>
              <w:rPr>
                <w:webHidden/>
              </w:rPr>
              <w:fldChar w:fldCharType="end"/>
            </w:r>
          </w:hyperlink>
        </w:p>
        <w:p w14:paraId="0B7EDC2F" w14:textId="26520DB7" w:rsidR="00FB0603" w:rsidRDefault="00FB0603">
          <w:pPr>
            <w:pStyle w:val="Sumrio2"/>
            <w:rPr>
              <w:noProof/>
              <w:sz w:val="22"/>
              <w:szCs w:val="22"/>
              <w:lang w:eastAsia="pt-BR"/>
            </w:rPr>
          </w:pPr>
          <w:hyperlink w:anchor="_Toc222838043" w:history="1">
            <w:r w:rsidRPr="008D1C08">
              <w:rPr>
                <w:rStyle w:val="Hyperlink"/>
                <w:b/>
                <w:bCs/>
                <w:noProof/>
              </w:rPr>
              <w:t>8.1 – Consumo de insumos de informática</w:t>
            </w:r>
            <w:r>
              <w:rPr>
                <w:noProof/>
                <w:webHidden/>
              </w:rPr>
              <w:tab/>
            </w:r>
            <w:r>
              <w:rPr>
                <w:noProof/>
                <w:webHidden/>
              </w:rPr>
              <w:fldChar w:fldCharType="begin"/>
            </w:r>
            <w:r>
              <w:rPr>
                <w:noProof/>
                <w:webHidden/>
              </w:rPr>
              <w:instrText xml:space="preserve"> PAGEREF _Toc222838043 \h </w:instrText>
            </w:r>
            <w:r>
              <w:rPr>
                <w:noProof/>
                <w:webHidden/>
              </w:rPr>
            </w:r>
            <w:r>
              <w:rPr>
                <w:noProof/>
                <w:webHidden/>
              </w:rPr>
              <w:fldChar w:fldCharType="separate"/>
            </w:r>
            <w:r>
              <w:rPr>
                <w:noProof/>
                <w:webHidden/>
              </w:rPr>
              <w:t>40</w:t>
            </w:r>
            <w:r>
              <w:rPr>
                <w:noProof/>
                <w:webHidden/>
              </w:rPr>
              <w:fldChar w:fldCharType="end"/>
            </w:r>
          </w:hyperlink>
        </w:p>
        <w:p w14:paraId="1CD1AA2E" w14:textId="6A258493" w:rsidR="00FB0603" w:rsidRDefault="00FB0603">
          <w:pPr>
            <w:pStyle w:val="Sumrio2"/>
            <w:rPr>
              <w:noProof/>
              <w:sz w:val="22"/>
              <w:szCs w:val="22"/>
              <w:lang w:eastAsia="pt-BR"/>
            </w:rPr>
          </w:pPr>
          <w:hyperlink w:anchor="_Toc222838044" w:history="1">
            <w:r w:rsidRPr="008D1C08">
              <w:rPr>
                <w:rStyle w:val="Hyperlink"/>
                <w:b/>
                <w:bCs/>
                <w:noProof/>
              </w:rPr>
              <w:t>8.2 – Consumo de papel A4</w:t>
            </w:r>
            <w:r>
              <w:rPr>
                <w:noProof/>
                <w:webHidden/>
              </w:rPr>
              <w:tab/>
            </w:r>
            <w:r>
              <w:rPr>
                <w:noProof/>
                <w:webHidden/>
              </w:rPr>
              <w:fldChar w:fldCharType="begin"/>
            </w:r>
            <w:r>
              <w:rPr>
                <w:noProof/>
                <w:webHidden/>
              </w:rPr>
              <w:instrText xml:space="preserve"> PAGEREF _Toc222838044 \h </w:instrText>
            </w:r>
            <w:r>
              <w:rPr>
                <w:noProof/>
                <w:webHidden/>
              </w:rPr>
            </w:r>
            <w:r>
              <w:rPr>
                <w:noProof/>
                <w:webHidden/>
              </w:rPr>
              <w:fldChar w:fldCharType="separate"/>
            </w:r>
            <w:r>
              <w:rPr>
                <w:noProof/>
                <w:webHidden/>
              </w:rPr>
              <w:t>40</w:t>
            </w:r>
            <w:r>
              <w:rPr>
                <w:noProof/>
                <w:webHidden/>
              </w:rPr>
              <w:fldChar w:fldCharType="end"/>
            </w:r>
          </w:hyperlink>
        </w:p>
        <w:p w14:paraId="327A558B" w14:textId="081E449F"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45" w:history="1">
            <w:r w:rsidRPr="008D1C08">
              <w:rPr>
                <w:rStyle w:val="Hyperlink"/>
              </w:rPr>
              <w:t>9. Logística reversa de cartuchos, cabos lógicos e elétricos e lâmpadas</w:t>
            </w:r>
            <w:r>
              <w:rPr>
                <w:webHidden/>
              </w:rPr>
              <w:tab/>
            </w:r>
            <w:r>
              <w:rPr>
                <w:webHidden/>
              </w:rPr>
              <w:fldChar w:fldCharType="begin"/>
            </w:r>
            <w:r>
              <w:rPr>
                <w:webHidden/>
              </w:rPr>
              <w:instrText xml:space="preserve"> PAGEREF _Toc222838045 \h </w:instrText>
            </w:r>
            <w:r>
              <w:rPr>
                <w:webHidden/>
              </w:rPr>
            </w:r>
            <w:r>
              <w:rPr>
                <w:webHidden/>
              </w:rPr>
              <w:fldChar w:fldCharType="separate"/>
            </w:r>
            <w:r>
              <w:rPr>
                <w:webHidden/>
              </w:rPr>
              <w:t>40</w:t>
            </w:r>
            <w:r>
              <w:rPr>
                <w:webHidden/>
              </w:rPr>
              <w:fldChar w:fldCharType="end"/>
            </w:r>
          </w:hyperlink>
        </w:p>
        <w:p w14:paraId="1A307D21" w14:textId="3C054E95" w:rsidR="00FB0603" w:rsidRDefault="00FB0603">
          <w:pPr>
            <w:pStyle w:val="Sumrio2"/>
            <w:rPr>
              <w:noProof/>
              <w:sz w:val="22"/>
              <w:szCs w:val="22"/>
              <w:lang w:eastAsia="pt-BR"/>
            </w:rPr>
          </w:pPr>
          <w:hyperlink w:anchor="_Toc222838046" w:history="1">
            <w:r w:rsidRPr="008D1C08">
              <w:rPr>
                <w:rStyle w:val="Hyperlink"/>
                <w:b/>
                <w:bCs/>
                <w:noProof/>
              </w:rPr>
              <w:t>9.1 – Logística reversa de cartuchos - DEPAM</w:t>
            </w:r>
            <w:r>
              <w:rPr>
                <w:noProof/>
                <w:webHidden/>
              </w:rPr>
              <w:tab/>
            </w:r>
            <w:r>
              <w:rPr>
                <w:noProof/>
                <w:webHidden/>
              </w:rPr>
              <w:fldChar w:fldCharType="begin"/>
            </w:r>
            <w:r>
              <w:rPr>
                <w:noProof/>
                <w:webHidden/>
              </w:rPr>
              <w:instrText xml:space="preserve"> PAGEREF _Toc222838046 \h </w:instrText>
            </w:r>
            <w:r>
              <w:rPr>
                <w:noProof/>
                <w:webHidden/>
              </w:rPr>
            </w:r>
            <w:r>
              <w:rPr>
                <w:noProof/>
                <w:webHidden/>
              </w:rPr>
              <w:fldChar w:fldCharType="separate"/>
            </w:r>
            <w:r>
              <w:rPr>
                <w:noProof/>
                <w:webHidden/>
              </w:rPr>
              <w:t>40</w:t>
            </w:r>
            <w:r>
              <w:rPr>
                <w:noProof/>
                <w:webHidden/>
              </w:rPr>
              <w:fldChar w:fldCharType="end"/>
            </w:r>
          </w:hyperlink>
        </w:p>
        <w:p w14:paraId="513D2757" w14:textId="7980F113" w:rsidR="00FB0603" w:rsidRDefault="00FB0603">
          <w:pPr>
            <w:pStyle w:val="Sumrio2"/>
            <w:rPr>
              <w:noProof/>
              <w:sz w:val="22"/>
              <w:szCs w:val="22"/>
              <w:lang w:eastAsia="pt-BR"/>
            </w:rPr>
          </w:pPr>
          <w:hyperlink w:anchor="_Toc222838047" w:history="1">
            <w:r w:rsidRPr="008D1C08">
              <w:rPr>
                <w:rStyle w:val="Hyperlink"/>
                <w:b/>
                <w:bCs/>
                <w:noProof/>
              </w:rPr>
              <w:t>9.2 – Logística reversa de cabos lógicos e elétricos - DEENG</w:t>
            </w:r>
            <w:r>
              <w:rPr>
                <w:noProof/>
                <w:webHidden/>
              </w:rPr>
              <w:tab/>
            </w:r>
            <w:r>
              <w:rPr>
                <w:noProof/>
                <w:webHidden/>
              </w:rPr>
              <w:fldChar w:fldCharType="begin"/>
            </w:r>
            <w:r>
              <w:rPr>
                <w:noProof/>
                <w:webHidden/>
              </w:rPr>
              <w:instrText xml:space="preserve"> PAGEREF _Toc222838047 \h </w:instrText>
            </w:r>
            <w:r>
              <w:rPr>
                <w:noProof/>
                <w:webHidden/>
              </w:rPr>
            </w:r>
            <w:r>
              <w:rPr>
                <w:noProof/>
                <w:webHidden/>
              </w:rPr>
              <w:fldChar w:fldCharType="separate"/>
            </w:r>
            <w:r>
              <w:rPr>
                <w:noProof/>
                <w:webHidden/>
              </w:rPr>
              <w:t>40</w:t>
            </w:r>
            <w:r>
              <w:rPr>
                <w:noProof/>
                <w:webHidden/>
              </w:rPr>
              <w:fldChar w:fldCharType="end"/>
            </w:r>
          </w:hyperlink>
        </w:p>
        <w:p w14:paraId="321B11F8" w14:textId="22EE618C" w:rsidR="00FB0603" w:rsidRDefault="00FB0603">
          <w:pPr>
            <w:pStyle w:val="Sumrio2"/>
            <w:rPr>
              <w:noProof/>
              <w:sz w:val="22"/>
              <w:szCs w:val="22"/>
              <w:lang w:eastAsia="pt-BR"/>
            </w:rPr>
          </w:pPr>
          <w:hyperlink w:anchor="_Toc222838048" w:history="1">
            <w:r w:rsidRPr="008D1C08">
              <w:rPr>
                <w:rStyle w:val="Hyperlink"/>
                <w:b/>
                <w:bCs/>
                <w:noProof/>
              </w:rPr>
              <w:t>9.3 – Logística reversa de lâmpadas - DEENG</w:t>
            </w:r>
            <w:r>
              <w:rPr>
                <w:noProof/>
                <w:webHidden/>
              </w:rPr>
              <w:tab/>
            </w:r>
            <w:r>
              <w:rPr>
                <w:noProof/>
                <w:webHidden/>
              </w:rPr>
              <w:fldChar w:fldCharType="begin"/>
            </w:r>
            <w:r>
              <w:rPr>
                <w:noProof/>
                <w:webHidden/>
              </w:rPr>
              <w:instrText xml:space="preserve"> PAGEREF _Toc222838048 \h </w:instrText>
            </w:r>
            <w:r>
              <w:rPr>
                <w:noProof/>
                <w:webHidden/>
              </w:rPr>
            </w:r>
            <w:r>
              <w:rPr>
                <w:noProof/>
                <w:webHidden/>
              </w:rPr>
              <w:fldChar w:fldCharType="separate"/>
            </w:r>
            <w:r>
              <w:rPr>
                <w:noProof/>
                <w:webHidden/>
              </w:rPr>
              <w:t>40</w:t>
            </w:r>
            <w:r>
              <w:rPr>
                <w:noProof/>
                <w:webHidden/>
              </w:rPr>
              <w:fldChar w:fldCharType="end"/>
            </w:r>
          </w:hyperlink>
        </w:p>
        <w:p w14:paraId="538D1702" w14:textId="0043B227"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49" w:history="1">
            <w:r w:rsidRPr="008D1C08">
              <w:rPr>
                <w:rStyle w:val="Hyperlink"/>
              </w:rPr>
              <w:t>10. Guia Verde - Departamento de Patrimônio e Material (DEPAM)</w:t>
            </w:r>
            <w:r>
              <w:rPr>
                <w:webHidden/>
              </w:rPr>
              <w:tab/>
            </w:r>
            <w:r>
              <w:rPr>
                <w:webHidden/>
              </w:rPr>
              <w:fldChar w:fldCharType="begin"/>
            </w:r>
            <w:r>
              <w:rPr>
                <w:webHidden/>
              </w:rPr>
              <w:instrText xml:space="preserve"> PAGEREF _Toc222838049 \h </w:instrText>
            </w:r>
            <w:r>
              <w:rPr>
                <w:webHidden/>
              </w:rPr>
            </w:r>
            <w:r>
              <w:rPr>
                <w:webHidden/>
              </w:rPr>
              <w:fldChar w:fldCharType="separate"/>
            </w:r>
            <w:r>
              <w:rPr>
                <w:webHidden/>
              </w:rPr>
              <w:t>40</w:t>
            </w:r>
            <w:r>
              <w:rPr>
                <w:webHidden/>
              </w:rPr>
              <w:fldChar w:fldCharType="end"/>
            </w:r>
          </w:hyperlink>
        </w:p>
        <w:p w14:paraId="66B87F3E" w14:textId="44D19766"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50" w:history="1">
            <w:r w:rsidRPr="008D1C08">
              <w:rPr>
                <w:rStyle w:val="Hyperlink"/>
              </w:rPr>
              <w:t>11. Contratos</w:t>
            </w:r>
            <w:r>
              <w:rPr>
                <w:webHidden/>
              </w:rPr>
              <w:tab/>
            </w:r>
            <w:r>
              <w:rPr>
                <w:webHidden/>
              </w:rPr>
              <w:fldChar w:fldCharType="begin"/>
            </w:r>
            <w:r>
              <w:rPr>
                <w:webHidden/>
              </w:rPr>
              <w:instrText xml:space="preserve"> PAGEREF _Toc222838050 \h </w:instrText>
            </w:r>
            <w:r>
              <w:rPr>
                <w:webHidden/>
              </w:rPr>
            </w:r>
            <w:r>
              <w:rPr>
                <w:webHidden/>
              </w:rPr>
              <w:fldChar w:fldCharType="separate"/>
            </w:r>
            <w:r>
              <w:rPr>
                <w:webHidden/>
              </w:rPr>
              <w:t>40</w:t>
            </w:r>
            <w:r>
              <w:rPr>
                <w:webHidden/>
              </w:rPr>
              <w:fldChar w:fldCharType="end"/>
            </w:r>
          </w:hyperlink>
        </w:p>
        <w:p w14:paraId="4EF64D5B" w14:textId="56381A61" w:rsidR="00FB0603" w:rsidRDefault="00FB0603">
          <w:pPr>
            <w:pStyle w:val="Sumrio2"/>
            <w:rPr>
              <w:noProof/>
              <w:sz w:val="22"/>
              <w:szCs w:val="22"/>
              <w:lang w:eastAsia="pt-BR"/>
            </w:rPr>
          </w:pPr>
          <w:hyperlink w:anchor="_Toc222838051" w:history="1">
            <w:r w:rsidRPr="008D1C08">
              <w:rPr>
                <w:rStyle w:val="Hyperlink"/>
                <w:b/>
                <w:bCs/>
                <w:noProof/>
              </w:rPr>
              <w:t>11.1 – Valores dos Contratos em Execução - DEIOP</w:t>
            </w:r>
            <w:r>
              <w:rPr>
                <w:noProof/>
                <w:webHidden/>
              </w:rPr>
              <w:tab/>
            </w:r>
            <w:r>
              <w:rPr>
                <w:noProof/>
                <w:webHidden/>
              </w:rPr>
              <w:fldChar w:fldCharType="begin"/>
            </w:r>
            <w:r>
              <w:rPr>
                <w:noProof/>
                <w:webHidden/>
              </w:rPr>
              <w:instrText xml:space="preserve"> PAGEREF _Toc222838051 \h </w:instrText>
            </w:r>
            <w:r>
              <w:rPr>
                <w:noProof/>
                <w:webHidden/>
              </w:rPr>
            </w:r>
            <w:r>
              <w:rPr>
                <w:noProof/>
                <w:webHidden/>
              </w:rPr>
              <w:fldChar w:fldCharType="separate"/>
            </w:r>
            <w:r>
              <w:rPr>
                <w:noProof/>
                <w:webHidden/>
              </w:rPr>
              <w:t>40</w:t>
            </w:r>
            <w:r>
              <w:rPr>
                <w:noProof/>
                <w:webHidden/>
              </w:rPr>
              <w:fldChar w:fldCharType="end"/>
            </w:r>
          </w:hyperlink>
        </w:p>
        <w:p w14:paraId="5A02821C" w14:textId="094F5483" w:rsidR="00FB0603" w:rsidRDefault="00FB0603">
          <w:pPr>
            <w:pStyle w:val="Sumrio2"/>
            <w:rPr>
              <w:noProof/>
              <w:sz w:val="22"/>
              <w:szCs w:val="22"/>
              <w:lang w:eastAsia="pt-BR"/>
            </w:rPr>
          </w:pPr>
          <w:hyperlink w:anchor="_Toc222838052" w:history="1">
            <w:r w:rsidRPr="008D1C08">
              <w:rPr>
                <w:rStyle w:val="Hyperlink"/>
                <w:b/>
                <w:bCs/>
                <w:noProof/>
              </w:rPr>
              <w:t>11.2 – Situação contratual – DEIOP</w:t>
            </w:r>
            <w:r>
              <w:rPr>
                <w:noProof/>
                <w:webHidden/>
              </w:rPr>
              <w:tab/>
            </w:r>
            <w:r>
              <w:rPr>
                <w:noProof/>
                <w:webHidden/>
              </w:rPr>
              <w:fldChar w:fldCharType="begin"/>
            </w:r>
            <w:r>
              <w:rPr>
                <w:noProof/>
                <w:webHidden/>
              </w:rPr>
              <w:instrText xml:space="preserve"> PAGEREF _Toc222838052 \h </w:instrText>
            </w:r>
            <w:r>
              <w:rPr>
                <w:noProof/>
                <w:webHidden/>
              </w:rPr>
            </w:r>
            <w:r>
              <w:rPr>
                <w:noProof/>
                <w:webHidden/>
              </w:rPr>
              <w:fldChar w:fldCharType="separate"/>
            </w:r>
            <w:r>
              <w:rPr>
                <w:noProof/>
                <w:webHidden/>
              </w:rPr>
              <w:t>41</w:t>
            </w:r>
            <w:r>
              <w:rPr>
                <w:noProof/>
                <w:webHidden/>
              </w:rPr>
              <w:fldChar w:fldCharType="end"/>
            </w:r>
          </w:hyperlink>
        </w:p>
        <w:p w14:paraId="2D465526" w14:textId="49FE650C" w:rsidR="00FB0603" w:rsidRDefault="00FB0603">
          <w:pPr>
            <w:pStyle w:val="Sumrio2"/>
            <w:rPr>
              <w:noProof/>
              <w:sz w:val="22"/>
              <w:szCs w:val="22"/>
              <w:lang w:eastAsia="pt-BR"/>
            </w:rPr>
          </w:pPr>
          <w:hyperlink w:anchor="_Toc222838053" w:history="1">
            <w:r w:rsidRPr="008D1C08">
              <w:rPr>
                <w:rStyle w:val="Hyperlink"/>
                <w:b/>
                <w:bCs/>
                <w:noProof/>
              </w:rPr>
              <w:t>11.3 – Licitações em andamento - DEIOP</w:t>
            </w:r>
            <w:r>
              <w:rPr>
                <w:noProof/>
                <w:webHidden/>
              </w:rPr>
              <w:tab/>
            </w:r>
            <w:r>
              <w:rPr>
                <w:noProof/>
                <w:webHidden/>
              </w:rPr>
              <w:fldChar w:fldCharType="begin"/>
            </w:r>
            <w:r>
              <w:rPr>
                <w:noProof/>
                <w:webHidden/>
              </w:rPr>
              <w:instrText xml:space="preserve"> PAGEREF _Toc222838053 \h </w:instrText>
            </w:r>
            <w:r>
              <w:rPr>
                <w:noProof/>
                <w:webHidden/>
              </w:rPr>
            </w:r>
            <w:r>
              <w:rPr>
                <w:noProof/>
                <w:webHidden/>
              </w:rPr>
              <w:fldChar w:fldCharType="separate"/>
            </w:r>
            <w:r>
              <w:rPr>
                <w:noProof/>
                <w:webHidden/>
              </w:rPr>
              <w:t>41</w:t>
            </w:r>
            <w:r>
              <w:rPr>
                <w:noProof/>
                <w:webHidden/>
              </w:rPr>
              <w:fldChar w:fldCharType="end"/>
            </w:r>
          </w:hyperlink>
        </w:p>
        <w:p w14:paraId="7E3D58A2" w14:textId="2EB8B3D0" w:rsidR="00FB0603" w:rsidRDefault="00FB0603">
          <w:pPr>
            <w:pStyle w:val="Sumrio2"/>
            <w:rPr>
              <w:noProof/>
              <w:sz w:val="22"/>
              <w:szCs w:val="22"/>
              <w:lang w:eastAsia="pt-BR"/>
            </w:rPr>
          </w:pPr>
          <w:hyperlink w:anchor="_Toc222838054" w:history="1">
            <w:r w:rsidRPr="008D1C08">
              <w:rPr>
                <w:rStyle w:val="Hyperlink"/>
                <w:b/>
                <w:bCs/>
                <w:noProof/>
              </w:rPr>
              <w:t>11.4 – Permissões – DEIOP</w:t>
            </w:r>
            <w:r>
              <w:rPr>
                <w:noProof/>
                <w:webHidden/>
              </w:rPr>
              <w:tab/>
            </w:r>
            <w:r>
              <w:rPr>
                <w:noProof/>
                <w:webHidden/>
              </w:rPr>
              <w:fldChar w:fldCharType="begin"/>
            </w:r>
            <w:r>
              <w:rPr>
                <w:noProof/>
                <w:webHidden/>
              </w:rPr>
              <w:instrText xml:space="preserve"> PAGEREF _Toc222838054 \h </w:instrText>
            </w:r>
            <w:r>
              <w:rPr>
                <w:noProof/>
                <w:webHidden/>
              </w:rPr>
            </w:r>
            <w:r>
              <w:rPr>
                <w:noProof/>
                <w:webHidden/>
              </w:rPr>
              <w:fldChar w:fldCharType="separate"/>
            </w:r>
            <w:r>
              <w:rPr>
                <w:noProof/>
                <w:webHidden/>
              </w:rPr>
              <w:t>42</w:t>
            </w:r>
            <w:r>
              <w:rPr>
                <w:noProof/>
                <w:webHidden/>
              </w:rPr>
              <w:fldChar w:fldCharType="end"/>
            </w:r>
          </w:hyperlink>
        </w:p>
        <w:p w14:paraId="127E4A25" w14:textId="4898BF62" w:rsidR="00FB0603" w:rsidRDefault="00FB0603">
          <w:pPr>
            <w:pStyle w:val="Sumrio2"/>
            <w:rPr>
              <w:noProof/>
              <w:sz w:val="22"/>
              <w:szCs w:val="22"/>
              <w:lang w:eastAsia="pt-BR"/>
            </w:rPr>
          </w:pPr>
          <w:hyperlink w:anchor="_Toc222838055" w:history="1">
            <w:r w:rsidRPr="008D1C08">
              <w:rPr>
                <w:rStyle w:val="Hyperlink"/>
                <w:b/>
                <w:bCs/>
                <w:noProof/>
              </w:rPr>
              <w:t>11.5 Tributos DEIOP</w:t>
            </w:r>
            <w:r>
              <w:rPr>
                <w:noProof/>
                <w:webHidden/>
              </w:rPr>
              <w:tab/>
            </w:r>
            <w:r>
              <w:rPr>
                <w:noProof/>
                <w:webHidden/>
              </w:rPr>
              <w:fldChar w:fldCharType="begin"/>
            </w:r>
            <w:r>
              <w:rPr>
                <w:noProof/>
                <w:webHidden/>
              </w:rPr>
              <w:instrText xml:space="preserve"> PAGEREF _Toc222838055 \h </w:instrText>
            </w:r>
            <w:r>
              <w:rPr>
                <w:noProof/>
                <w:webHidden/>
              </w:rPr>
            </w:r>
            <w:r>
              <w:rPr>
                <w:noProof/>
                <w:webHidden/>
              </w:rPr>
              <w:fldChar w:fldCharType="separate"/>
            </w:r>
            <w:r>
              <w:rPr>
                <w:noProof/>
                <w:webHidden/>
              </w:rPr>
              <w:t>42</w:t>
            </w:r>
            <w:r>
              <w:rPr>
                <w:noProof/>
                <w:webHidden/>
              </w:rPr>
              <w:fldChar w:fldCharType="end"/>
            </w:r>
          </w:hyperlink>
        </w:p>
        <w:p w14:paraId="11EF3AB2" w14:textId="357C4F68"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56" w:history="1">
            <w:r w:rsidRPr="008D1C08">
              <w:rPr>
                <w:rStyle w:val="Hyperlink"/>
              </w:rPr>
              <w:t>12. Construção e Reforma - DEENG</w:t>
            </w:r>
            <w:r>
              <w:rPr>
                <w:webHidden/>
              </w:rPr>
              <w:tab/>
            </w:r>
            <w:r>
              <w:rPr>
                <w:webHidden/>
              </w:rPr>
              <w:fldChar w:fldCharType="begin"/>
            </w:r>
            <w:r>
              <w:rPr>
                <w:webHidden/>
              </w:rPr>
              <w:instrText xml:space="preserve"> PAGEREF _Toc222838056 \h </w:instrText>
            </w:r>
            <w:r>
              <w:rPr>
                <w:webHidden/>
              </w:rPr>
            </w:r>
            <w:r>
              <w:rPr>
                <w:webHidden/>
              </w:rPr>
              <w:fldChar w:fldCharType="separate"/>
            </w:r>
            <w:r>
              <w:rPr>
                <w:webHidden/>
              </w:rPr>
              <w:t>42</w:t>
            </w:r>
            <w:r>
              <w:rPr>
                <w:webHidden/>
              </w:rPr>
              <w:fldChar w:fldCharType="end"/>
            </w:r>
          </w:hyperlink>
        </w:p>
        <w:p w14:paraId="21AB7C8F" w14:textId="68042941" w:rsidR="00FB0603" w:rsidRDefault="00FB0603">
          <w:pPr>
            <w:pStyle w:val="Sumrio2"/>
            <w:rPr>
              <w:noProof/>
              <w:sz w:val="22"/>
              <w:szCs w:val="22"/>
              <w:lang w:eastAsia="pt-BR"/>
            </w:rPr>
          </w:pPr>
          <w:hyperlink w:anchor="_Toc222838057" w:history="1">
            <w:r w:rsidRPr="008D1C08">
              <w:rPr>
                <w:rStyle w:val="Hyperlink"/>
                <w:b/>
                <w:bCs/>
                <w:noProof/>
              </w:rPr>
              <w:t>12.1 – Orçamento de Construção e Reforma</w:t>
            </w:r>
            <w:r>
              <w:rPr>
                <w:noProof/>
                <w:webHidden/>
              </w:rPr>
              <w:tab/>
            </w:r>
            <w:r>
              <w:rPr>
                <w:noProof/>
                <w:webHidden/>
              </w:rPr>
              <w:fldChar w:fldCharType="begin"/>
            </w:r>
            <w:r>
              <w:rPr>
                <w:noProof/>
                <w:webHidden/>
              </w:rPr>
              <w:instrText xml:space="preserve"> PAGEREF _Toc222838057 \h </w:instrText>
            </w:r>
            <w:r>
              <w:rPr>
                <w:noProof/>
                <w:webHidden/>
              </w:rPr>
            </w:r>
            <w:r>
              <w:rPr>
                <w:noProof/>
                <w:webHidden/>
              </w:rPr>
              <w:fldChar w:fldCharType="separate"/>
            </w:r>
            <w:r>
              <w:rPr>
                <w:noProof/>
                <w:webHidden/>
              </w:rPr>
              <w:t>42</w:t>
            </w:r>
            <w:r>
              <w:rPr>
                <w:noProof/>
                <w:webHidden/>
              </w:rPr>
              <w:fldChar w:fldCharType="end"/>
            </w:r>
          </w:hyperlink>
        </w:p>
        <w:p w14:paraId="4AD62EC6" w14:textId="43C5801B" w:rsidR="00FB0603" w:rsidRDefault="00FB0603">
          <w:pPr>
            <w:pStyle w:val="Sumrio2"/>
            <w:rPr>
              <w:noProof/>
              <w:sz w:val="22"/>
              <w:szCs w:val="22"/>
              <w:lang w:eastAsia="pt-BR"/>
            </w:rPr>
          </w:pPr>
          <w:hyperlink w:anchor="_Toc222838058" w:history="1">
            <w:r w:rsidRPr="008D1C08">
              <w:rPr>
                <w:rStyle w:val="Hyperlink"/>
                <w:b/>
                <w:bCs/>
                <w:noProof/>
              </w:rPr>
              <w:t>12.2 – Área Construída x Área Útil (m²)</w:t>
            </w:r>
            <w:r>
              <w:rPr>
                <w:noProof/>
                <w:webHidden/>
              </w:rPr>
              <w:tab/>
            </w:r>
            <w:r>
              <w:rPr>
                <w:noProof/>
                <w:webHidden/>
              </w:rPr>
              <w:fldChar w:fldCharType="begin"/>
            </w:r>
            <w:r>
              <w:rPr>
                <w:noProof/>
                <w:webHidden/>
              </w:rPr>
              <w:instrText xml:space="preserve"> PAGEREF _Toc222838058 \h </w:instrText>
            </w:r>
            <w:r>
              <w:rPr>
                <w:noProof/>
                <w:webHidden/>
              </w:rPr>
            </w:r>
            <w:r>
              <w:rPr>
                <w:noProof/>
                <w:webHidden/>
              </w:rPr>
              <w:fldChar w:fldCharType="separate"/>
            </w:r>
            <w:r>
              <w:rPr>
                <w:noProof/>
                <w:webHidden/>
              </w:rPr>
              <w:t>42</w:t>
            </w:r>
            <w:r>
              <w:rPr>
                <w:noProof/>
                <w:webHidden/>
              </w:rPr>
              <w:fldChar w:fldCharType="end"/>
            </w:r>
          </w:hyperlink>
        </w:p>
        <w:p w14:paraId="15CD3DF2" w14:textId="5ACD0146"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59" w:history="1">
            <w:r w:rsidRPr="008D1C08">
              <w:rPr>
                <w:rStyle w:val="Hyperlink"/>
              </w:rPr>
              <w:t>13. Cotação e Pesquisa de Mercado</w:t>
            </w:r>
            <w:r>
              <w:rPr>
                <w:webHidden/>
              </w:rPr>
              <w:tab/>
            </w:r>
            <w:r>
              <w:rPr>
                <w:webHidden/>
              </w:rPr>
              <w:fldChar w:fldCharType="begin"/>
            </w:r>
            <w:r>
              <w:rPr>
                <w:webHidden/>
              </w:rPr>
              <w:instrText xml:space="preserve"> PAGEREF _Toc222838059 \h </w:instrText>
            </w:r>
            <w:r>
              <w:rPr>
                <w:webHidden/>
              </w:rPr>
            </w:r>
            <w:r>
              <w:rPr>
                <w:webHidden/>
              </w:rPr>
              <w:fldChar w:fldCharType="separate"/>
            </w:r>
            <w:r>
              <w:rPr>
                <w:webHidden/>
              </w:rPr>
              <w:t>43</w:t>
            </w:r>
            <w:r>
              <w:rPr>
                <w:webHidden/>
              </w:rPr>
              <w:fldChar w:fldCharType="end"/>
            </w:r>
          </w:hyperlink>
        </w:p>
        <w:p w14:paraId="7DCE227C" w14:textId="116D67E6" w:rsidR="00FB0603" w:rsidRDefault="00FB0603">
          <w:pPr>
            <w:pStyle w:val="Sumrio2"/>
            <w:rPr>
              <w:noProof/>
              <w:sz w:val="22"/>
              <w:szCs w:val="22"/>
              <w:lang w:eastAsia="pt-BR"/>
            </w:rPr>
          </w:pPr>
          <w:hyperlink w:anchor="_Toc222838060" w:history="1">
            <w:r w:rsidRPr="008D1C08">
              <w:rPr>
                <w:rStyle w:val="Hyperlink"/>
                <w:b/>
                <w:bCs/>
                <w:noProof/>
              </w:rPr>
              <w:t>13.1 – Manutenção</w:t>
            </w:r>
            <w:r>
              <w:rPr>
                <w:noProof/>
                <w:webHidden/>
              </w:rPr>
              <w:tab/>
            </w:r>
            <w:r>
              <w:rPr>
                <w:noProof/>
                <w:webHidden/>
              </w:rPr>
              <w:fldChar w:fldCharType="begin"/>
            </w:r>
            <w:r>
              <w:rPr>
                <w:noProof/>
                <w:webHidden/>
              </w:rPr>
              <w:instrText xml:space="preserve"> PAGEREF _Toc222838060 \h </w:instrText>
            </w:r>
            <w:r>
              <w:rPr>
                <w:noProof/>
                <w:webHidden/>
              </w:rPr>
            </w:r>
            <w:r>
              <w:rPr>
                <w:noProof/>
                <w:webHidden/>
              </w:rPr>
              <w:fldChar w:fldCharType="separate"/>
            </w:r>
            <w:r>
              <w:rPr>
                <w:noProof/>
                <w:webHidden/>
              </w:rPr>
              <w:t>43</w:t>
            </w:r>
            <w:r>
              <w:rPr>
                <w:noProof/>
                <w:webHidden/>
              </w:rPr>
              <w:fldChar w:fldCharType="end"/>
            </w:r>
          </w:hyperlink>
        </w:p>
        <w:p w14:paraId="680DEA60" w14:textId="3EAD1FB9" w:rsidR="00FB0603" w:rsidRDefault="00FB0603">
          <w:pPr>
            <w:pStyle w:val="Sumrio2"/>
            <w:rPr>
              <w:noProof/>
              <w:sz w:val="22"/>
              <w:szCs w:val="22"/>
              <w:lang w:eastAsia="pt-BR"/>
            </w:rPr>
          </w:pPr>
          <w:hyperlink w:anchor="_Toc222838061" w:history="1">
            <w:r w:rsidRPr="008D1C08">
              <w:rPr>
                <w:rStyle w:val="Hyperlink"/>
                <w:b/>
                <w:bCs/>
                <w:noProof/>
              </w:rPr>
              <w:t>13.2 – Obras e Serviços de Engenharia</w:t>
            </w:r>
            <w:r>
              <w:rPr>
                <w:noProof/>
                <w:webHidden/>
              </w:rPr>
              <w:tab/>
            </w:r>
            <w:r>
              <w:rPr>
                <w:noProof/>
                <w:webHidden/>
              </w:rPr>
              <w:fldChar w:fldCharType="begin"/>
            </w:r>
            <w:r>
              <w:rPr>
                <w:noProof/>
                <w:webHidden/>
              </w:rPr>
              <w:instrText xml:space="preserve"> PAGEREF _Toc222838061 \h </w:instrText>
            </w:r>
            <w:r>
              <w:rPr>
                <w:noProof/>
                <w:webHidden/>
              </w:rPr>
            </w:r>
            <w:r>
              <w:rPr>
                <w:noProof/>
                <w:webHidden/>
              </w:rPr>
              <w:fldChar w:fldCharType="separate"/>
            </w:r>
            <w:r>
              <w:rPr>
                <w:noProof/>
                <w:webHidden/>
              </w:rPr>
              <w:t>44</w:t>
            </w:r>
            <w:r>
              <w:rPr>
                <w:noProof/>
                <w:webHidden/>
              </w:rPr>
              <w:fldChar w:fldCharType="end"/>
            </w:r>
          </w:hyperlink>
        </w:p>
        <w:p w14:paraId="78E5647A" w14:textId="5113023C"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62" w:history="1">
            <w:r w:rsidRPr="008D1C08">
              <w:rPr>
                <w:rStyle w:val="Hyperlink"/>
              </w:rPr>
              <w:t>14. Projetos e obras em desenvolvimento</w:t>
            </w:r>
            <w:r>
              <w:rPr>
                <w:webHidden/>
              </w:rPr>
              <w:tab/>
            </w:r>
            <w:r>
              <w:rPr>
                <w:webHidden/>
              </w:rPr>
              <w:fldChar w:fldCharType="begin"/>
            </w:r>
            <w:r>
              <w:rPr>
                <w:webHidden/>
              </w:rPr>
              <w:instrText xml:space="preserve"> PAGEREF _Toc222838062 \h </w:instrText>
            </w:r>
            <w:r>
              <w:rPr>
                <w:webHidden/>
              </w:rPr>
            </w:r>
            <w:r>
              <w:rPr>
                <w:webHidden/>
              </w:rPr>
              <w:fldChar w:fldCharType="separate"/>
            </w:r>
            <w:r>
              <w:rPr>
                <w:webHidden/>
              </w:rPr>
              <w:t>45</w:t>
            </w:r>
            <w:r>
              <w:rPr>
                <w:webHidden/>
              </w:rPr>
              <w:fldChar w:fldCharType="end"/>
            </w:r>
          </w:hyperlink>
        </w:p>
        <w:p w14:paraId="134C82FA" w14:textId="6AFD813A" w:rsidR="00FB0603" w:rsidRDefault="00FB0603">
          <w:pPr>
            <w:pStyle w:val="Sumrio2"/>
            <w:tabs>
              <w:tab w:val="left" w:pos="880"/>
            </w:tabs>
            <w:rPr>
              <w:noProof/>
              <w:sz w:val="22"/>
              <w:szCs w:val="22"/>
              <w:lang w:eastAsia="pt-BR"/>
            </w:rPr>
          </w:pPr>
          <w:hyperlink w:anchor="_Toc222838063" w:history="1">
            <w:r w:rsidRPr="008D1C08">
              <w:rPr>
                <w:rStyle w:val="Hyperlink"/>
                <w:rFonts w:ascii="Arial" w:hAnsi="Arial" w:cs="Arial"/>
                <w:b/>
                <w:bCs/>
                <w:noProof/>
              </w:rPr>
              <w:t>14.1</w:t>
            </w:r>
            <w:r>
              <w:rPr>
                <w:noProof/>
                <w:sz w:val="22"/>
                <w:szCs w:val="22"/>
                <w:lang w:eastAsia="pt-BR"/>
              </w:rPr>
              <w:tab/>
            </w:r>
            <w:r w:rsidRPr="008D1C08">
              <w:rPr>
                <w:rStyle w:val="Hyperlink"/>
                <w:rFonts w:ascii="Arial" w:hAnsi="Arial" w:cs="Arial"/>
                <w:b/>
                <w:bCs/>
                <w:noProof/>
              </w:rPr>
              <w:t>Projetos em Andamento</w:t>
            </w:r>
            <w:r>
              <w:rPr>
                <w:noProof/>
                <w:webHidden/>
              </w:rPr>
              <w:tab/>
            </w:r>
            <w:r>
              <w:rPr>
                <w:noProof/>
                <w:webHidden/>
              </w:rPr>
              <w:fldChar w:fldCharType="begin"/>
            </w:r>
            <w:r>
              <w:rPr>
                <w:noProof/>
                <w:webHidden/>
              </w:rPr>
              <w:instrText xml:space="preserve"> PAGEREF _Toc222838063 \h </w:instrText>
            </w:r>
            <w:r>
              <w:rPr>
                <w:noProof/>
                <w:webHidden/>
              </w:rPr>
            </w:r>
            <w:r>
              <w:rPr>
                <w:noProof/>
                <w:webHidden/>
              </w:rPr>
              <w:fldChar w:fldCharType="separate"/>
            </w:r>
            <w:r>
              <w:rPr>
                <w:noProof/>
                <w:webHidden/>
              </w:rPr>
              <w:t>45</w:t>
            </w:r>
            <w:r>
              <w:rPr>
                <w:noProof/>
                <w:webHidden/>
              </w:rPr>
              <w:fldChar w:fldCharType="end"/>
            </w:r>
          </w:hyperlink>
        </w:p>
        <w:p w14:paraId="79495E99" w14:textId="166DBE36" w:rsidR="00FB0603" w:rsidRDefault="00FB0603">
          <w:pPr>
            <w:pStyle w:val="Sumrio2"/>
            <w:tabs>
              <w:tab w:val="left" w:pos="880"/>
            </w:tabs>
            <w:rPr>
              <w:noProof/>
              <w:sz w:val="22"/>
              <w:szCs w:val="22"/>
              <w:lang w:eastAsia="pt-BR"/>
            </w:rPr>
          </w:pPr>
          <w:hyperlink w:anchor="_Toc222838064" w:history="1">
            <w:r w:rsidRPr="008D1C08">
              <w:rPr>
                <w:rStyle w:val="Hyperlink"/>
                <w:rFonts w:ascii="Arial" w:hAnsi="Arial" w:cs="Arial"/>
                <w:b/>
                <w:bCs/>
                <w:noProof/>
              </w:rPr>
              <w:t>14.2</w:t>
            </w:r>
            <w:r>
              <w:rPr>
                <w:noProof/>
                <w:sz w:val="22"/>
                <w:szCs w:val="22"/>
                <w:lang w:eastAsia="pt-BR"/>
              </w:rPr>
              <w:tab/>
            </w:r>
            <w:r w:rsidRPr="008D1C08">
              <w:rPr>
                <w:rStyle w:val="Hyperlink"/>
                <w:rFonts w:ascii="Arial" w:hAnsi="Arial" w:cs="Arial"/>
                <w:b/>
                <w:bCs/>
                <w:noProof/>
              </w:rPr>
              <w:t>Projetos Básicos em desenvolvimento</w:t>
            </w:r>
            <w:r>
              <w:rPr>
                <w:noProof/>
                <w:webHidden/>
              </w:rPr>
              <w:tab/>
            </w:r>
            <w:r>
              <w:rPr>
                <w:noProof/>
                <w:webHidden/>
              </w:rPr>
              <w:fldChar w:fldCharType="begin"/>
            </w:r>
            <w:r>
              <w:rPr>
                <w:noProof/>
                <w:webHidden/>
              </w:rPr>
              <w:instrText xml:space="preserve"> PAGEREF _Toc222838064 \h </w:instrText>
            </w:r>
            <w:r>
              <w:rPr>
                <w:noProof/>
                <w:webHidden/>
              </w:rPr>
            </w:r>
            <w:r>
              <w:rPr>
                <w:noProof/>
                <w:webHidden/>
              </w:rPr>
              <w:fldChar w:fldCharType="separate"/>
            </w:r>
            <w:r>
              <w:rPr>
                <w:noProof/>
                <w:webHidden/>
              </w:rPr>
              <w:t>45</w:t>
            </w:r>
            <w:r>
              <w:rPr>
                <w:noProof/>
                <w:webHidden/>
              </w:rPr>
              <w:fldChar w:fldCharType="end"/>
            </w:r>
          </w:hyperlink>
        </w:p>
        <w:p w14:paraId="0EBF131D" w14:textId="7C4ACF70" w:rsidR="00FB0603" w:rsidRDefault="00FB0603">
          <w:pPr>
            <w:pStyle w:val="Sumrio2"/>
            <w:tabs>
              <w:tab w:val="left" w:pos="880"/>
            </w:tabs>
            <w:rPr>
              <w:noProof/>
              <w:sz w:val="22"/>
              <w:szCs w:val="22"/>
              <w:lang w:eastAsia="pt-BR"/>
            </w:rPr>
          </w:pPr>
          <w:hyperlink w:anchor="_Toc222838065" w:history="1">
            <w:r w:rsidRPr="008D1C08">
              <w:rPr>
                <w:rStyle w:val="Hyperlink"/>
                <w:rFonts w:ascii="Arial" w:hAnsi="Arial" w:cs="Arial"/>
                <w:b/>
                <w:bCs/>
                <w:noProof/>
              </w:rPr>
              <w:t>14.3</w:t>
            </w:r>
            <w:r>
              <w:rPr>
                <w:noProof/>
                <w:sz w:val="22"/>
                <w:szCs w:val="22"/>
                <w:lang w:eastAsia="pt-BR"/>
              </w:rPr>
              <w:tab/>
            </w:r>
            <w:r w:rsidRPr="008D1C08">
              <w:rPr>
                <w:rStyle w:val="Hyperlink"/>
                <w:rFonts w:ascii="Arial" w:hAnsi="Arial" w:cs="Arial"/>
                <w:b/>
                <w:bCs/>
                <w:noProof/>
              </w:rPr>
              <w:t>Obras/Serviços de Engenharia em andamento</w:t>
            </w:r>
            <w:r>
              <w:rPr>
                <w:noProof/>
                <w:webHidden/>
              </w:rPr>
              <w:tab/>
            </w:r>
            <w:r>
              <w:rPr>
                <w:noProof/>
                <w:webHidden/>
              </w:rPr>
              <w:fldChar w:fldCharType="begin"/>
            </w:r>
            <w:r>
              <w:rPr>
                <w:noProof/>
                <w:webHidden/>
              </w:rPr>
              <w:instrText xml:space="preserve"> PAGEREF _Toc222838065 \h </w:instrText>
            </w:r>
            <w:r>
              <w:rPr>
                <w:noProof/>
                <w:webHidden/>
              </w:rPr>
            </w:r>
            <w:r>
              <w:rPr>
                <w:noProof/>
                <w:webHidden/>
              </w:rPr>
              <w:fldChar w:fldCharType="separate"/>
            </w:r>
            <w:r>
              <w:rPr>
                <w:noProof/>
                <w:webHidden/>
              </w:rPr>
              <w:t>45</w:t>
            </w:r>
            <w:r>
              <w:rPr>
                <w:noProof/>
                <w:webHidden/>
              </w:rPr>
              <w:fldChar w:fldCharType="end"/>
            </w:r>
          </w:hyperlink>
        </w:p>
        <w:p w14:paraId="534CF901" w14:textId="3B73919F" w:rsidR="00FB0603" w:rsidRDefault="00FB0603">
          <w:pPr>
            <w:pStyle w:val="Sumrio2"/>
            <w:tabs>
              <w:tab w:val="left" w:pos="880"/>
            </w:tabs>
            <w:rPr>
              <w:noProof/>
              <w:sz w:val="22"/>
              <w:szCs w:val="22"/>
              <w:lang w:eastAsia="pt-BR"/>
            </w:rPr>
          </w:pPr>
          <w:hyperlink w:anchor="_Toc222838066" w:history="1">
            <w:r w:rsidRPr="008D1C08">
              <w:rPr>
                <w:rStyle w:val="Hyperlink"/>
                <w:rFonts w:ascii="Arial" w:hAnsi="Arial" w:cs="Arial"/>
                <w:b/>
                <w:bCs/>
                <w:noProof/>
              </w:rPr>
              <w:t>14.4</w:t>
            </w:r>
            <w:r>
              <w:rPr>
                <w:noProof/>
                <w:sz w:val="22"/>
                <w:szCs w:val="22"/>
                <w:lang w:eastAsia="pt-BR"/>
              </w:rPr>
              <w:tab/>
            </w:r>
            <w:r w:rsidRPr="008D1C08">
              <w:rPr>
                <w:rStyle w:val="Hyperlink"/>
                <w:rFonts w:ascii="Arial" w:hAnsi="Arial" w:cs="Arial"/>
                <w:b/>
                <w:bCs/>
                <w:noProof/>
              </w:rPr>
              <w:t>Contratos rescindidos</w:t>
            </w:r>
            <w:r>
              <w:rPr>
                <w:noProof/>
                <w:webHidden/>
              </w:rPr>
              <w:tab/>
            </w:r>
            <w:r>
              <w:rPr>
                <w:noProof/>
                <w:webHidden/>
              </w:rPr>
              <w:fldChar w:fldCharType="begin"/>
            </w:r>
            <w:r>
              <w:rPr>
                <w:noProof/>
                <w:webHidden/>
              </w:rPr>
              <w:instrText xml:space="preserve"> PAGEREF _Toc222838066 \h </w:instrText>
            </w:r>
            <w:r>
              <w:rPr>
                <w:noProof/>
                <w:webHidden/>
              </w:rPr>
            </w:r>
            <w:r>
              <w:rPr>
                <w:noProof/>
                <w:webHidden/>
              </w:rPr>
              <w:fldChar w:fldCharType="separate"/>
            </w:r>
            <w:r>
              <w:rPr>
                <w:noProof/>
                <w:webHidden/>
              </w:rPr>
              <w:t>45</w:t>
            </w:r>
            <w:r>
              <w:rPr>
                <w:noProof/>
                <w:webHidden/>
              </w:rPr>
              <w:fldChar w:fldCharType="end"/>
            </w:r>
          </w:hyperlink>
        </w:p>
        <w:p w14:paraId="4AF9816A" w14:textId="72B9D33A"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67" w:history="1">
            <w:r w:rsidRPr="008D1C08">
              <w:rPr>
                <w:rStyle w:val="Hyperlink"/>
              </w:rPr>
              <w:t>15. Obras e Aditivos- DEENG</w:t>
            </w:r>
            <w:r>
              <w:rPr>
                <w:webHidden/>
              </w:rPr>
              <w:tab/>
            </w:r>
            <w:r>
              <w:rPr>
                <w:webHidden/>
              </w:rPr>
              <w:fldChar w:fldCharType="begin"/>
            </w:r>
            <w:r>
              <w:rPr>
                <w:webHidden/>
              </w:rPr>
              <w:instrText xml:space="preserve"> PAGEREF _Toc222838067 \h </w:instrText>
            </w:r>
            <w:r>
              <w:rPr>
                <w:webHidden/>
              </w:rPr>
            </w:r>
            <w:r>
              <w:rPr>
                <w:webHidden/>
              </w:rPr>
              <w:fldChar w:fldCharType="separate"/>
            </w:r>
            <w:r>
              <w:rPr>
                <w:webHidden/>
              </w:rPr>
              <w:t>46</w:t>
            </w:r>
            <w:r>
              <w:rPr>
                <w:webHidden/>
              </w:rPr>
              <w:fldChar w:fldCharType="end"/>
            </w:r>
          </w:hyperlink>
        </w:p>
        <w:p w14:paraId="60E6A87B" w14:textId="1FC7D098"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68" w:history="1">
            <w:r w:rsidRPr="008D1C08">
              <w:rPr>
                <w:rStyle w:val="Hyperlink"/>
              </w:rPr>
              <w:t>16. Projetos e obras concluídos - DEENG</w:t>
            </w:r>
            <w:r>
              <w:rPr>
                <w:webHidden/>
              </w:rPr>
              <w:tab/>
            </w:r>
            <w:r>
              <w:rPr>
                <w:webHidden/>
              </w:rPr>
              <w:fldChar w:fldCharType="begin"/>
            </w:r>
            <w:r>
              <w:rPr>
                <w:webHidden/>
              </w:rPr>
              <w:instrText xml:space="preserve"> PAGEREF _Toc222838068 \h </w:instrText>
            </w:r>
            <w:r>
              <w:rPr>
                <w:webHidden/>
              </w:rPr>
            </w:r>
            <w:r>
              <w:rPr>
                <w:webHidden/>
              </w:rPr>
              <w:fldChar w:fldCharType="separate"/>
            </w:r>
            <w:r>
              <w:rPr>
                <w:webHidden/>
              </w:rPr>
              <w:t>46</w:t>
            </w:r>
            <w:r>
              <w:rPr>
                <w:webHidden/>
              </w:rPr>
              <w:fldChar w:fldCharType="end"/>
            </w:r>
          </w:hyperlink>
        </w:p>
        <w:p w14:paraId="0BDA62E2" w14:textId="236B5304" w:rsidR="00FB0603" w:rsidRDefault="00FB0603">
          <w:pPr>
            <w:pStyle w:val="Sumrio2"/>
            <w:tabs>
              <w:tab w:val="left" w:pos="880"/>
            </w:tabs>
            <w:rPr>
              <w:noProof/>
              <w:sz w:val="22"/>
              <w:szCs w:val="22"/>
              <w:lang w:eastAsia="pt-BR"/>
            </w:rPr>
          </w:pPr>
          <w:hyperlink w:anchor="_Toc222838069" w:history="1">
            <w:r w:rsidRPr="008D1C08">
              <w:rPr>
                <w:rStyle w:val="Hyperlink"/>
                <w:rFonts w:ascii="Arial" w:hAnsi="Arial" w:cs="Arial"/>
                <w:b/>
                <w:bCs/>
                <w:noProof/>
              </w:rPr>
              <w:t>16.1</w:t>
            </w:r>
            <w:r>
              <w:rPr>
                <w:noProof/>
                <w:sz w:val="22"/>
                <w:szCs w:val="22"/>
                <w:lang w:eastAsia="pt-BR"/>
              </w:rPr>
              <w:tab/>
            </w:r>
            <w:r w:rsidRPr="008D1C08">
              <w:rPr>
                <w:rStyle w:val="Hyperlink"/>
                <w:rFonts w:ascii="Arial" w:hAnsi="Arial" w:cs="Arial"/>
                <w:b/>
                <w:bCs/>
                <w:noProof/>
              </w:rPr>
              <w:t>Projetos concluídos</w:t>
            </w:r>
            <w:r>
              <w:rPr>
                <w:noProof/>
                <w:webHidden/>
              </w:rPr>
              <w:tab/>
            </w:r>
            <w:r>
              <w:rPr>
                <w:noProof/>
                <w:webHidden/>
              </w:rPr>
              <w:fldChar w:fldCharType="begin"/>
            </w:r>
            <w:r>
              <w:rPr>
                <w:noProof/>
                <w:webHidden/>
              </w:rPr>
              <w:instrText xml:space="preserve"> PAGEREF _Toc222838069 \h </w:instrText>
            </w:r>
            <w:r>
              <w:rPr>
                <w:noProof/>
                <w:webHidden/>
              </w:rPr>
            </w:r>
            <w:r>
              <w:rPr>
                <w:noProof/>
                <w:webHidden/>
              </w:rPr>
              <w:fldChar w:fldCharType="separate"/>
            </w:r>
            <w:r>
              <w:rPr>
                <w:noProof/>
                <w:webHidden/>
              </w:rPr>
              <w:t>46</w:t>
            </w:r>
            <w:r>
              <w:rPr>
                <w:noProof/>
                <w:webHidden/>
              </w:rPr>
              <w:fldChar w:fldCharType="end"/>
            </w:r>
          </w:hyperlink>
        </w:p>
        <w:p w14:paraId="541036AA" w14:textId="6A952CE4" w:rsidR="00FB0603" w:rsidRDefault="00FB0603">
          <w:pPr>
            <w:pStyle w:val="Sumrio2"/>
            <w:tabs>
              <w:tab w:val="left" w:pos="880"/>
            </w:tabs>
            <w:rPr>
              <w:noProof/>
              <w:sz w:val="22"/>
              <w:szCs w:val="22"/>
              <w:lang w:eastAsia="pt-BR"/>
            </w:rPr>
          </w:pPr>
          <w:hyperlink w:anchor="_Toc222838070" w:history="1">
            <w:r w:rsidRPr="008D1C08">
              <w:rPr>
                <w:rStyle w:val="Hyperlink"/>
                <w:rFonts w:ascii="Arial" w:hAnsi="Arial" w:cs="Arial"/>
                <w:b/>
                <w:bCs/>
                <w:noProof/>
              </w:rPr>
              <w:t>16.2</w:t>
            </w:r>
            <w:r>
              <w:rPr>
                <w:noProof/>
                <w:sz w:val="22"/>
                <w:szCs w:val="22"/>
                <w:lang w:eastAsia="pt-BR"/>
              </w:rPr>
              <w:tab/>
            </w:r>
            <w:r w:rsidRPr="008D1C08">
              <w:rPr>
                <w:rStyle w:val="Hyperlink"/>
                <w:rFonts w:ascii="Arial" w:hAnsi="Arial" w:cs="Arial"/>
                <w:b/>
                <w:bCs/>
                <w:noProof/>
              </w:rPr>
              <w:t>Projetos Básicos concluídos</w:t>
            </w:r>
            <w:r>
              <w:rPr>
                <w:noProof/>
                <w:webHidden/>
              </w:rPr>
              <w:tab/>
            </w:r>
            <w:r>
              <w:rPr>
                <w:noProof/>
                <w:webHidden/>
              </w:rPr>
              <w:fldChar w:fldCharType="begin"/>
            </w:r>
            <w:r>
              <w:rPr>
                <w:noProof/>
                <w:webHidden/>
              </w:rPr>
              <w:instrText xml:space="preserve"> PAGEREF _Toc222838070 \h </w:instrText>
            </w:r>
            <w:r>
              <w:rPr>
                <w:noProof/>
                <w:webHidden/>
              </w:rPr>
            </w:r>
            <w:r>
              <w:rPr>
                <w:noProof/>
                <w:webHidden/>
              </w:rPr>
              <w:fldChar w:fldCharType="separate"/>
            </w:r>
            <w:r>
              <w:rPr>
                <w:noProof/>
                <w:webHidden/>
              </w:rPr>
              <w:t>46</w:t>
            </w:r>
            <w:r>
              <w:rPr>
                <w:noProof/>
                <w:webHidden/>
              </w:rPr>
              <w:fldChar w:fldCharType="end"/>
            </w:r>
          </w:hyperlink>
        </w:p>
        <w:p w14:paraId="0D0E0B4D" w14:textId="6F32B92F" w:rsidR="00FB0603" w:rsidRDefault="00FB0603">
          <w:pPr>
            <w:pStyle w:val="Sumrio2"/>
            <w:tabs>
              <w:tab w:val="left" w:pos="880"/>
            </w:tabs>
            <w:rPr>
              <w:noProof/>
              <w:sz w:val="22"/>
              <w:szCs w:val="22"/>
              <w:lang w:eastAsia="pt-BR"/>
            </w:rPr>
          </w:pPr>
          <w:hyperlink w:anchor="_Toc222838071" w:history="1">
            <w:r w:rsidRPr="008D1C08">
              <w:rPr>
                <w:rStyle w:val="Hyperlink"/>
                <w:rFonts w:ascii="Arial" w:hAnsi="Arial" w:cs="Arial"/>
                <w:b/>
                <w:bCs/>
                <w:noProof/>
              </w:rPr>
              <w:t>16.3</w:t>
            </w:r>
            <w:r>
              <w:rPr>
                <w:noProof/>
                <w:sz w:val="22"/>
                <w:szCs w:val="22"/>
                <w:lang w:eastAsia="pt-BR"/>
              </w:rPr>
              <w:tab/>
            </w:r>
            <w:r w:rsidRPr="008D1C08">
              <w:rPr>
                <w:rStyle w:val="Hyperlink"/>
                <w:rFonts w:ascii="Arial" w:hAnsi="Arial" w:cs="Arial"/>
                <w:b/>
                <w:bCs/>
                <w:noProof/>
              </w:rPr>
              <w:t>Obras/Serviços de Engenharia concluídos</w:t>
            </w:r>
            <w:r>
              <w:rPr>
                <w:noProof/>
                <w:webHidden/>
              </w:rPr>
              <w:tab/>
            </w:r>
            <w:r>
              <w:rPr>
                <w:noProof/>
                <w:webHidden/>
              </w:rPr>
              <w:fldChar w:fldCharType="begin"/>
            </w:r>
            <w:r>
              <w:rPr>
                <w:noProof/>
                <w:webHidden/>
              </w:rPr>
              <w:instrText xml:space="preserve"> PAGEREF _Toc222838071 \h </w:instrText>
            </w:r>
            <w:r>
              <w:rPr>
                <w:noProof/>
                <w:webHidden/>
              </w:rPr>
            </w:r>
            <w:r>
              <w:rPr>
                <w:noProof/>
                <w:webHidden/>
              </w:rPr>
              <w:fldChar w:fldCharType="separate"/>
            </w:r>
            <w:r>
              <w:rPr>
                <w:noProof/>
                <w:webHidden/>
              </w:rPr>
              <w:t>47</w:t>
            </w:r>
            <w:r>
              <w:rPr>
                <w:noProof/>
                <w:webHidden/>
              </w:rPr>
              <w:fldChar w:fldCharType="end"/>
            </w:r>
          </w:hyperlink>
        </w:p>
        <w:p w14:paraId="6ED43FE4" w14:textId="20DA0A46"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72" w:history="1">
            <w:r w:rsidRPr="008D1C08">
              <w:rPr>
                <w:rStyle w:val="Hyperlink"/>
              </w:rPr>
              <w:t>17. SGLOG em Foco</w:t>
            </w:r>
            <w:r>
              <w:rPr>
                <w:webHidden/>
              </w:rPr>
              <w:tab/>
            </w:r>
            <w:r>
              <w:rPr>
                <w:webHidden/>
              </w:rPr>
              <w:fldChar w:fldCharType="begin"/>
            </w:r>
            <w:r>
              <w:rPr>
                <w:webHidden/>
              </w:rPr>
              <w:instrText xml:space="preserve"> PAGEREF _Toc222838072 \h </w:instrText>
            </w:r>
            <w:r>
              <w:rPr>
                <w:webHidden/>
              </w:rPr>
            </w:r>
            <w:r>
              <w:rPr>
                <w:webHidden/>
              </w:rPr>
              <w:fldChar w:fldCharType="separate"/>
            </w:r>
            <w:r>
              <w:rPr>
                <w:webHidden/>
              </w:rPr>
              <w:t>47</w:t>
            </w:r>
            <w:r>
              <w:rPr>
                <w:webHidden/>
              </w:rPr>
              <w:fldChar w:fldCharType="end"/>
            </w:r>
          </w:hyperlink>
        </w:p>
        <w:p w14:paraId="5FA41380" w14:textId="05E048C3"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73" w:history="1">
            <w:r w:rsidRPr="008D1C08">
              <w:rPr>
                <w:rStyle w:val="Hyperlink"/>
              </w:rPr>
              <w:t>18. Outras realizações da SGLOG</w:t>
            </w:r>
            <w:r>
              <w:rPr>
                <w:webHidden/>
              </w:rPr>
              <w:tab/>
            </w:r>
            <w:r>
              <w:rPr>
                <w:webHidden/>
              </w:rPr>
              <w:fldChar w:fldCharType="begin"/>
            </w:r>
            <w:r>
              <w:rPr>
                <w:webHidden/>
              </w:rPr>
              <w:instrText xml:space="preserve"> PAGEREF _Toc222838073 \h </w:instrText>
            </w:r>
            <w:r>
              <w:rPr>
                <w:webHidden/>
              </w:rPr>
            </w:r>
            <w:r>
              <w:rPr>
                <w:webHidden/>
              </w:rPr>
              <w:fldChar w:fldCharType="separate"/>
            </w:r>
            <w:r>
              <w:rPr>
                <w:webHidden/>
              </w:rPr>
              <w:t>47</w:t>
            </w:r>
            <w:r>
              <w:rPr>
                <w:webHidden/>
              </w:rPr>
              <w:fldChar w:fldCharType="end"/>
            </w:r>
          </w:hyperlink>
        </w:p>
        <w:p w14:paraId="348CF123" w14:textId="5EB1FA73" w:rsidR="00FB0603" w:rsidRDefault="00FB0603">
          <w:pPr>
            <w:pStyle w:val="Sumrio2"/>
            <w:rPr>
              <w:noProof/>
              <w:sz w:val="22"/>
              <w:szCs w:val="22"/>
              <w:lang w:eastAsia="pt-BR"/>
            </w:rPr>
          </w:pPr>
          <w:hyperlink w:anchor="_Toc222838074" w:history="1">
            <w:r w:rsidRPr="008D1C08">
              <w:rPr>
                <w:rStyle w:val="Hyperlink"/>
                <w:rFonts w:ascii="Arial" w:hAnsi="Arial" w:cs="Arial"/>
                <w:b/>
                <w:bCs/>
                <w:noProof/>
              </w:rPr>
              <w:t>18.1 – Projetos Estratégicos</w:t>
            </w:r>
            <w:r>
              <w:rPr>
                <w:noProof/>
                <w:webHidden/>
              </w:rPr>
              <w:tab/>
            </w:r>
            <w:r>
              <w:rPr>
                <w:noProof/>
                <w:webHidden/>
              </w:rPr>
              <w:fldChar w:fldCharType="begin"/>
            </w:r>
            <w:r>
              <w:rPr>
                <w:noProof/>
                <w:webHidden/>
              </w:rPr>
              <w:instrText xml:space="preserve"> PAGEREF _Toc222838074 \h </w:instrText>
            </w:r>
            <w:r>
              <w:rPr>
                <w:noProof/>
                <w:webHidden/>
              </w:rPr>
            </w:r>
            <w:r>
              <w:rPr>
                <w:noProof/>
                <w:webHidden/>
              </w:rPr>
              <w:fldChar w:fldCharType="separate"/>
            </w:r>
            <w:r>
              <w:rPr>
                <w:noProof/>
                <w:webHidden/>
              </w:rPr>
              <w:t>47</w:t>
            </w:r>
            <w:r>
              <w:rPr>
                <w:noProof/>
                <w:webHidden/>
              </w:rPr>
              <w:fldChar w:fldCharType="end"/>
            </w:r>
          </w:hyperlink>
        </w:p>
        <w:p w14:paraId="1E0BAB2D" w14:textId="34D9BB9F" w:rsidR="00FB0603" w:rsidRDefault="00FB0603">
          <w:pPr>
            <w:pStyle w:val="Sumrio1"/>
            <w:rPr>
              <w:rFonts w:asciiTheme="minorHAnsi" w:eastAsiaTheme="minorEastAsia" w:hAnsiTheme="minorHAnsi" w:cstheme="minorBidi"/>
              <w:b w:val="0"/>
              <w:bCs w:val="0"/>
              <w:color w:val="auto"/>
              <w:sz w:val="22"/>
              <w:szCs w:val="22"/>
              <w:shd w:val="clear" w:color="auto" w:fill="auto"/>
            </w:rPr>
          </w:pPr>
          <w:hyperlink w:anchor="_Toc222838075" w:history="1">
            <w:r w:rsidRPr="008D1C08">
              <w:rPr>
                <w:rStyle w:val="Hyperlink"/>
              </w:rPr>
              <w:t>19. PLANILHAS DE INDICADORES ESTRATÉGICOS</w:t>
            </w:r>
            <w:r>
              <w:rPr>
                <w:webHidden/>
              </w:rPr>
              <w:tab/>
            </w:r>
            <w:r>
              <w:rPr>
                <w:webHidden/>
              </w:rPr>
              <w:fldChar w:fldCharType="begin"/>
            </w:r>
            <w:r>
              <w:rPr>
                <w:webHidden/>
              </w:rPr>
              <w:instrText xml:space="preserve"> PAGEREF _Toc222838075 \h </w:instrText>
            </w:r>
            <w:r>
              <w:rPr>
                <w:webHidden/>
              </w:rPr>
            </w:r>
            <w:r>
              <w:rPr>
                <w:webHidden/>
              </w:rPr>
              <w:fldChar w:fldCharType="separate"/>
            </w:r>
            <w:r>
              <w:rPr>
                <w:webHidden/>
              </w:rPr>
              <w:t>49</w:t>
            </w:r>
            <w:r>
              <w:rPr>
                <w:webHidden/>
              </w:rPr>
              <w:fldChar w:fldCharType="end"/>
            </w:r>
          </w:hyperlink>
        </w:p>
        <w:p w14:paraId="3E84311E" w14:textId="5358A86D" w:rsidR="004E51B2" w:rsidRPr="004E51B2" w:rsidRDefault="000E6B3A" w:rsidP="00090DCA">
          <w:pPr>
            <w:pStyle w:val="Sumrio1"/>
          </w:pPr>
          <w:r>
            <w:fldChar w:fldCharType="end"/>
          </w:r>
        </w:p>
      </w:sdtContent>
    </w:sdt>
    <w:p w14:paraId="68B72B0E" w14:textId="563AB488" w:rsidR="00384322" w:rsidRDefault="00384322">
      <w:r>
        <w:br w:type="page"/>
      </w:r>
    </w:p>
    <w:p w14:paraId="448E12D7" w14:textId="7FB1ADE4" w:rsidR="00F0457E" w:rsidRPr="00F0457E" w:rsidRDefault="001D38B7" w:rsidP="00F0457E">
      <w:pPr>
        <w:pStyle w:val="Ttulo1"/>
        <w:pBdr>
          <w:bottom w:val="thickThinSmallGap" w:sz="24" w:space="2" w:color="D0CECE" w:themeColor="background2" w:themeShade="E6"/>
        </w:pBdr>
        <w:spacing w:before="240" w:after="240"/>
        <w:rPr>
          <w:b/>
          <w:bCs/>
          <w:sz w:val="32"/>
          <w:szCs w:val="32"/>
        </w:rPr>
      </w:pPr>
      <w:bookmarkStart w:id="1" w:name="_Toc222837980"/>
      <w:r w:rsidRPr="004779B9">
        <w:rPr>
          <w:b/>
          <w:bCs/>
          <w:sz w:val="32"/>
          <w:szCs w:val="32"/>
        </w:rPr>
        <w:lastRenderedPageBreak/>
        <w:t>1. E</w:t>
      </w:r>
      <w:r w:rsidR="004E4286">
        <w:rPr>
          <w:b/>
          <w:bCs/>
          <w:sz w:val="32"/>
          <w:szCs w:val="32"/>
        </w:rPr>
        <w:t>strutura</w:t>
      </w:r>
      <w:r w:rsidRPr="004779B9">
        <w:rPr>
          <w:b/>
          <w:bCs/>
          <w:sz w:val="32"/>
          <w:szCs w:val="32"/>
        </w:rPr>
        <w:t xml:space="preserve"> </w:t>
      </w:r>
      <w:r w:rsidR="004E4286">
        <w:rPr>
          <w:b/>
          <w:bCs/>
          <w:sz w:val="32"/>
          <w:szCs w:val="32"/>
        </w:rPr>
        <w:t>o</w:t>
      </w:r>
      <w:r w:rsidR="004E4286" w:rsidRPr="004779B9">
        <w:rPr>
          <w:b/>
          <w:bCs/>
          <w:sz w:val="32"/>
          <w:szCs w:val="32"/>
        </w:rPr>
        <w:t>rganizacional</w:t>
      </w:r>
      <w:bookmarkEnd w:id="1"/>
    </w:p>
    <w:p w14:paraId="7CB7BAA8" w14:textId="5EE6F0F6" w:rsidR="00A80798" w:rsidRDefault="0005793F" w:rsidP="00C54D9B">
      <w:pPr>
        <w:ind w:left="-709"/>
        <w:jc w:val="center"/>
        <w:rPr>
          <w:bCs/>
          <w:sz w:val="22"/>
          <w:szCs w:val="32"/>
        </w:rPr>
      </w:pPr>
      <w:r w:rsidRPr="0005793F">
        <w:rPr>
          <w:bCs/>
          <w:noProof/>
          <w:sz w:val="22"/>
          <w:szCs w:val="32"/>
        </w:rPr>
        <w:drawing>
          <wp:inline distT="0" distB="0" distL="0" distR="0" wp14:anchorId="6D81CD24" wp14:editId="27A7D06C">
            <wp:extent cx="6068272" cy="7125694"/>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68272" cy="7125694"/>
                    </a:xfrm>
                    <a:prstGeom prst="rect">
                      <a:avLst/>
                    </a:prstGeom>
                  </pic:spPr>
                </pic:pic>
              </a:graphicData>
            </a:graphic>
          </wp:inline>
        </w:drawing>
      </w:r>
    </w:p>
    <w:p w14:paraId="5CB6E987" w14:textId="7D4DDDEB" w:rsidR="00314FDC" w:rsidRDefault="00314FDC">
      <w:pPr>
        <w:rPr>
          <w:bCs/>
          <w:sz w:val="22"/>
          <w:szCs w:val="32"/>
        </w:rPr>
      </w:pPr>
      <w:r>
        <w:rPr>
          <w:bCs/>
          <w:sz w:val="22"/>
          <w:szCs w:val="32"/>
        </w:rPr>
        <w:br w:type="page"/>
      </w:r>
    </w:p>
    <w:p w14:paraId="1D66D5EC" w14:textId="1220E99C" w:rsidR="00550F0E" w:rsidRPr="004779B9" w:rsidRDefault="00550F0E" w:rsidP="00550F0E">
      <w:pPr>
        <w:pStyle w:val="Ttulo1"/>
        <w:pBdr>
          <w:bottom w:val="thickThinSmallGap" w:sz="24" w:space="2" w:color="D0CECE" w:themeColor="background2" w:themeShade="E6"/>
        </w:pBdr>
        <w:spacing w:before="240" w:after="240"/>
        <w:rPr>
          <w:b/>
          <w:bCs/>
          <w:sz w:val="32"/>
          <w:szCs w:val="32"/>
        </w:rPr>
      </w:pPr>
      <w:bookmarkStart w:id="2" w:name="_Toc222837981"/>
      <w:r>
        <w:rPr>
          <w:b/>
          <w:bCs/>
          <w:sz w:val="32"/>
          <w:szCs w:val="32"/>
        </w:rPr>
        <w:lastRenderedPageBreak/>
        <w:t>2.</w:t>
      </w:r>
      <w:r w:rsidRPr="004779B9">
        <w:rPr>
          <w:b/>
          <w:bCs/>
          <w:sz w:val="32"/>
          <w:szCs w:val="32"/>
        </w:rPr>
        <w:t xml:space="preserve"> </w:t>
      </w:r>
      <w:r w:rsidR="00E34E01">
        <w:rPr>
          <w:b/>
          <w:bCs/>
          <w:sz w:val="32"/>
          <w:szCs w:val="32"/>
        </w:rPr>
        <w:t>E</w:t>
      </w:r>
      <w:r w:rsidR="004E4286">
        <w:rPr>
          <w:b/>
          <w:bCs/>
          <w:sz w:val="32"/>
          <w:szCs w:val="32"/>
        </w:rPr>
        <w:t xml:space="preserve">strutura da </w:t>
      </w:r>
      <w:r w:rsidR="00E34E01">
        <w:rPr>
          <w:b/>
          <w:bCs/>
          <w:sz w:val="32"/>
          <w:szCs w:val="32"/>
        </w:rPr>
        <w:t>S</w:t>
      </w:r>
      <w:r w:rsidR="004E4286">
        <w:rPr>
          <w:b/>
          <w:bCs/>
          <w:sz w:val="32"/>
          <w:szCs w:val="32"/>
        </w:rPr>
        <w:t>ecretaria</w:t>
      </w:r>
      <w:r w:rsidR="00E34E01">
        <w:rPr>
          <w:b/>
          <w:bCs/>
          <w:sz w:val="32"/>
          <w:szCs w:val="32"/>
        </w:rPr>
        <w:t>-G</w:t>
      </w:r>
      <w:r w:rsidR="004E4286">
        <w:rPr>
          <w:b/>
          <w:bCs/>
          <w:sz w:val="32"/>
          <w:szCs w:val="32"/>
        </w:rPr>
        <w:t>eral</w:t>
      </w:r>
      <w:bookmarkEnd w:id="2"/>
    </w:p>
    <w:p w14:paraId="312543EA" w14:textId="258317A8" w:rsidR="00E34E01" w:rsidRDefault="00550F0E" w:rsidP="00550F0E">
      <w:pPr>
        <w:pStyle w:val="Ttulo2"/>
        <w:spacing w:after="120"/>
        <w:rPr>
          <w:b/>
          <w:bCs/>
          <w:color w:val="auto"/>
          <w:sz w:val="28"/>
          <w:szCs w:val="28"/>
        </w:rPr>
      </w:pPr>
      <w:bookmarkStart w:id="3" w:name="_Toc222837982"/>
      <w:r>
        <w:rPr>
          <w:b/>
          <w:bCs/>
          <w:color w:val="auto"/>
          <w:sz w:val="28"/>
          <w:szCs w:val="28"/>
        </w:rPr>
        <w:t>2</w:t>
      </w:r>
      <w:r w:rsidRPr="004779B9">
        <w:rPr>
          <w:b/>
          <w:bCs/>
          <w:color w:val="auto"/>
          <w:sz w:val="28"/>
          <w:szCs w:val="28"/>
        </w:rPr>
        <w:t xml:space="preserve">.1. </w:t>
      </w:r>
      <w:r w:rsidR="00E34E01">
        <w:rPr>
          <w:b/>
          <w:bCs/>
          <w:color w:val="auto"/>
          <w:sz w:val="28"/>
          <w:szCs w:val="28"/>
        </w:rPr>
        <w:t>Objetivo</w:t>
      </w:r>
      <w:bookmarkEnd w:id="3"/>
    </w:p>
    <w:p w14:paraId="33E1660B" w14:textId="7DAB4630" w:rsidR="00E34E01" w:rsidRPr="00E34E01" w:rsidRDefault="00E34E01" w:rsidP="00E34E01">
      <w:pPr>
        <w:shd w:val="clear" w:color="auto" w:fill="FFFFFF"/>
        <w:spacing w:before="100" w:beforeAutospacing="1" w:after="100" w:afterAutospacing="1" w:line="240" w:lineRule="auto"/>
        <w:ind w:right="142"/>
        <w:jc w:val="both"/>
        <w:rPr>
          <w:rFonts w:ascii="Segoe UI" w:eastAsia="Times New Roman" w:hAnsi="Segoe UI" w:cs="Segoe UI"/>
          <w:color w:val="212529"/>
          <w:sz w:val="24"/>
          <w:szCs w:val="24"/>
          <w:lang w:eastAsia="pt-BR"/>
        </w:rPr>
      </w:pPr>
      <w:r w:rsidRPr="00E34E01">
        <w:rPr>
          <w:rFonts w:ascii="Segoe UI" w:eastAsia="Times New Roman" w:hAnsi="Segoe UI" w:cs="Segoe UI"/>
          <w:color w:val="212529"/>
          <w:sz w:val="24"/>
          <w:szCs w:val="24"/>
          <w:lang w:eastAsia="pt-BR"/>
        </w:rPr>
        <w:t>A Secretaria-Geral de Logística, diretamente subordinada à Presidência do Tribunal de Justiça, tem por objetivo prover os recursos de infraestrutura operacional, patrimonial, material, transportes e engenharia, para as unidades organizacionais do Poder Judiciário e dos Órgãos que prestam a jurisdição.</w:t>
      </w:r>
    </w:p>
    <w:p w14:paraId="3FB16658" w14:textId="49354301" w:rsidR="00550F0E" w:rsidRPr="004779B9" w:rsidRDefault="00550F0E" w:rsidP="00E34E01">
      <w:pPr>
        <w:pStyle w:val="Ttulo2"/>
        <w:spacing w:after="120"/>
        <w:ind w:right="142"/>
        <w:rPr>
          <w:b/>
          <w:bCs/>
          <w:color w:val="auto"/>
          <w:sz w:val="28"/>
          <w:szCs w:val="28"/>
        </w:rPr>
      </w:pPr>
      <w:bookmarkStart w:id="4" w:name="_Toc222837983"/>
      <w:r>
        <w:rPr>
          <w:b/>
          <w:bCs/>
          <w:color w:val="auto"/>
          <w:sz w:val="28"/>
          <w:szCs w:val="28"/>
        </w:rPr>
        <w:t>2</w:t>
      </w:r>
      <w:r w:rsidRPr="004779B9">
        <w:rPr>
          <w:b/>
          <w:bCs/>
          <w:color w:val="auto"/>
          <w:sz w:val="28"/>
          <w:szCs w:val="28"/>
        </w:rPr>
        <w:t xml:space="preserve">.2. </w:t>
      </w:r>
      <w:r w:rsidR="00E34E01">
        <w:rPr>
          <w:b/>
          <w:bCs/>
          <w:color w:val="auto"/>
          <w:sz w:val="28"/>
          <w:szCs w:val="28"/>
        </w:rPr>
        <w:t>Administração Superior</w:t>
      </w:r>
      <w:bookmarkEnd w:id="4"/>
    </w:p>
    <w:p w14:paraId="67F9B883" w14:textId="77777777" w:rsidR="00E34E01" w:rsidRDefault="00E34E01" w:rsidP="00E34E01">
      <w:pPr>
        <w:pStyle w:val="NormalWeb"/>
        <w:numPr>
          <w:ilvl w:val="0"/>
          <w:numId w:val="9"/>
        </w:numPr>
        <w:shd w:val="clear" w:color="auto" w:fill="FFFFFF"/>
        <w:spacing w:before="0" w:beforeAutospacing="0" w:after="150" w:afterAutospacing="0"/>
        <w:rPr>
          <w:rFonts w:ascii="Arial" w:hAnsi="Arial" w:cs="Arial"/>
          <w:color w:val="333333"/>
          <w:sz w:val="21"/>
          <w:szCs w:val="21"/>
        </w:rPr>
      </w:pPr>
      <w:r>
        <w:rPr>
          <w:rStyle w:val="Forte"/>
          <w:rFonts w:ascii="Arial" w:hAnsi="Arial" w:cs="Arial"/>
          <w:color w:val="333333"/>
          <w:sz w:val="21"/>
          <w:szCs w:val="21"/>
        </w:rPr>
        <w:t>Secretário-Geral</w:t>
      </w:r>
      <w:r>
        <w:rPr>
          <w:rFonts w:ascii="Arial" w:hAnsi="Arial" w:cs="Arial"/>
          <w:color w:val="333333"/>
          <w:sz w:val="21"/>
          <w:szCs w:val="21"/>
        </w:rPr>
        <w:t>: Bruno Coelho Silva</w:t>
      </w:r>
    </w:p>
    <w:p w14:paraId="4FEEDD1D" w14:textId="5B62ABB3" w:rsidR="00E34E01" w:rsidRDefault="00E34E01" w:rsidP="00E34E01">
      <w:pPr>
        <w:pStyle w:val="NormalWeb"/>
        <w:numPr>
          <w:ilvl w:val="0"/>
          <w:numId w:val="9"/>
        </w:numPr>
        <w:shd w:val="clear" w:color="auto" w:fill="FFFFFF"/>
        <w:spacing w:before="0" w:beforeAutospacing="0" w:after="150" w:afterAutospacing="0"/>
        <w:rPr>
          <w:rFonts w:ascii="Arial" w:hAnsi="Arial" w:cs="Arial"/>
          <w:strike/>
          <w:color w:val="FF0000"/>
          <w:sz w:val="21"/>
          <w:szCs w:val="21"/>
        </w:rPr>
      </w:pPr>
      <w:r w:rsidRPr="00200242">
        <w:rPr>
          <w:rStyle w:val="Forte"/>
          <w:rFonts w:ascii="Arial" w:hAnsi="Arial" w:cs="Arial"/>
          <w:sz w:val="21"/>
          <w:szCs w:val="21"/>
        </w:rPr>
        <w:t>Gabinete - Assessor</w:t>
      </w:r>
      <w:r w:rsidR="00200242" w:rsidRPr="00231EB8">
        <w:rPr>
          <w:rStyle w:val="Forte"/>
          <w:rFonts w:ascii="Arial" w:hAnsi="Arial" w:cs="Arial"/>
          <w:sz w:val="21"/>
          <w:szCs w:val="21"/>
        </w:rPr>
        <w:t>a</w:t>
      </w:r>
      <w:r w:rsidRPr="00200242">
        <w:rPr>
          <w:rStyle w:val="Forte"/>
          <w:rFonts w:ascii="Arial" w:hAnsi="Arial" w:cs="Arial"/>
          <w:sz w:val="21"/>
          <w:szCs w:val="21"/>
        </w:rPr>
        <w:t xml:space="preserve"> Chefe</w:t>
      </w:r>
      <w:r w:rsidR="00231EB8">
        <w:rPr>
          <w:rFonts w:ascii="Arial" w:hAnsi="Arial" w:cs="Arial"/>
          <w:sz w:val="21"/>
          <w:szCs w:val="21"/>
        </w:rPr>
        <w:t xml:space="preserve">: </w:t>
      </w:r>
      <w:r w:rsidR="00200242" w:rsidRPr="006E463D">
        <w:rPr>
          <w:rFonts w:ascii="Arial" w:hAnsi="Arial" w:cs="Arial"/>
          <w:color w:val="333333"/>
          <w:sz w:val="21"/>
          <w:szCs w:val="21"/>
        </w:rPr>
        <w:t>Daniela de Souza Ferraz Porto</w:t>
      </w:r>
    </w:p>
    <w:p w14:paraId="5EF0E0E3" w14:textId="5D9294C8" w:rsidR="00415827" w:rsidRPr="00200242" w:rsidRDefault="00415827" w:rsidP="00415827">
      <w:pPr>
        <w:pStyle w:val="NormalWeb"/>
        <w:numPr>
          <w:ilvl w:val="0"/>
          <w:numId w:val="9"/>
        </w:numPr>
        <w:shd w:val="clear" w:color="auto" w:fill="FFFFFF"/>
        <w:spacing w:before="0" w:beforeAutospacing="0" w:after="150" w:afterAutospacing="0"/>
        <w:rPr>
          <w:rFonts w:ascii="Arial" w:hAnsi="Arial" w:cs="Arial"/>
          <w:color w:val="333333"/>
          <w:sz w:val="21"/>
          <w:szCs w:val="21"/>
        </w:rPr>
      </w:pPr>
      <w:r w:rsidRPr="00200242">
        <w:rPr>
          <w:rStyle w:val="Forte"/>
          <w:rFonts w:ascii="Arial" w:hAnsi="Arial" w:cs="Arial"/>
          <w:color w:val="333333"/>
          <w:sz w:val="21"/>
          <w:szCs w:val="21"/>
        </w:rPr>
        <w:t>Assessoria Técnica - Assessor Chefe</w:t>
      </w:r>
      <w:r w:rsidRPr="00200242">
        <w:rPr>
          <w:rFonts w:ascii="Arial" w:hAnsi="Arial" w:cs="Arial"/>
          <w:color w:val="333333"/>
          <w:sz w:val="21"/>
          <w:szCs w:val="21"/>
        </w:rPr>
        <w:t xml:space="preserve">: </w:t>
      </w:r>
      <w:r w:rsidRPr="006E463D">
        <w:rPr>
          <w:rFonts w:ascii="Arial" w:hAnsi="Arial" w:cs="Arial"/>
          <w:color w:val="333333"/>
          <w:sz w:val="21"/>
          <w:szCs w:val="21"/>
        </w:rPr>
        <w:t>Ricardo Siqueira de Paula</w:t>
      </w:r>
    </w:p>
    <w:p w14:paraId="722859B8" w14:textId="7948909F" w:rsidR="00E34E01" w:rsidRDefault="00E34E01" w:rsidP="00E34E01">
      <w:pPr>
        <w:pStyle w:val="NormalWeb"/>
        <w:numPr>
          <w:ilvl w:val="0"/>
          <w:numId w:val="9"/>
        </w:numPr>
        <w:shd w:val="clear" w:color="auto" w:fill="FFFFFF"/>
        <w:spacing w:before="0" w:beforeAutospacing="0" w:after="150" w:afterAutospacing="0"/>
        <w:rPr>
          <w:rFonts w:ascii="Arial" w:hAnsi="Arial" w:cs="Arial"/>
          <w:color w:val="333333"/>
          <w:sz w:val="21"/>
          <w:szCs w:val="21"/>
        </w:rPr>
      </w:pPr>
      <w:r>
        <w:rPr>
          <w:rStyle w:val="Forte"/>
          <w:rFonts w:ascii="Arial" w:hAnsi="Arial" w:cs="Arial"/>
          <w:color w:val="333333"/>
          <w:sz w:val="21"/>
          <w:szCs w:val="21"/>
        </w:rPr>
        <w:t>RD</w:t>
      </w:r>
      <w:r>
        <w:rPr>
          <w:rFonts w:ascii="Arial" w:hAnsi="Arial" w:cs="Arial"/>
          <w:color w:val="333333"/>
          <w:sz w:val="21"/>
          <w:szCs w:val="21"/>
        </w:rPr>
        <w:t>: Flavia Martelotta Bittencourt Torres</w:t>
      </w:r>
    </w:p>
    <w:p w14:paraId="6FE12755" w14:textId="77777777" w:rsidR="009034D4" w:rsidRDefault="009034D4" w:rsidP="009034D4">
      <w:pPr>
        <w:pStyle w:val="NormalWeb"/>
        <w:shd w:val="clear" w:color="auto" w:fill="FFFFFF"/>
        <w:spacing w:before="0" w:beforeAutospacing="0" w:after="150" w:afterAutospacing="0"/>
        <w:ind w:left="720"/>
        <w:rPr>
          <w:rFonts w:ascii="Arial" w:hAnsi="Arial" w:cs="Arial"/>
          <w:color w:val="333333"/>
          <w:sz w:val="21"/>
          <w:szCs w:val="21"/>
        </w:rPr>
      </w:pPr>
    </w:p>
    <w:p w14:paraId="5900AD96" w14:textId="47D6F962" w:rsidR="00550F0E" w:rsidRPr="004779B9" w:rsidRDefault="00550F0E" w:rsidP="00550F0E">
      <w:pPr>
        <w:pStyle w:val="Ttulo1"/>
        <w:pBdr>
          <w:bottom w:val="thickThinSmallGap" w:sz="24" w:space="2" w:color="D0CECE" w:themeColor="background2" w:themeShade="E6"/>
        </w:pBdr>
        <w:spacing w:before="240" w:after="240"/>
        <w:rPr>
          <w:b/>
          <w:bCs/>
          <w:sz w:val="32"/>
          <w:szCs w:val="32"/>
        </w:rPr>
      </w:pPr>
      <w:bookmarkStart w:id="5" w:name="_Toc222837984"/>
      <w:r>
        <w:rPr>
          <w:b/>
          <w:bCs/>
          <w:sz w:val="32"/>
          <w:szCs w:val="32"/>
        </w:rPr>
        <w:t>3.</w:t>
      </w:r>
      <w:r w:rsidRPr="004779B9">
        <w:rPr>
          <w:b/>
          <w:bCs/>
          <w:sz w:val="32"/>
          <w:szCs w:val="32"/>
        </w:rPr>
        <w:t xml:space="preserve"> </w:t>
      </w:r>
      <w:r>
        <w:rPr>
          <w:b/>
          <w:bCs/>
          <w:sz w:val="32"/>
          <w:szCs w:val="32"/>
        </w:rPr>
        <w:t>D</w:t>
      </w:r>
      <w:r w:rsidR="004E4286">
        <w:rPr>
          <w:b/>
          <w:bCs/>
          <w:sz w:val="32"/>
          <w:szCs w:val="32"/>
        </w:rPr>
        <w:t>epartamentos</w:t>
      </w:r>
      <w:bookmarkEnd w:id="5"/>
    </w:p>
    <w:p w14:paraId="23F4F917" w14:textId="6D809E47" w:rsidR="00E34E01" w:rsidRPr="001F5B10" w:rsidRDefault="00550F0E" w:rsidP="001F5B10">
      <w:pPr>
        <w:pStyle w:val="Ttulo2"/>
        <w:spacing w:after="120"/>
        <w:rPr>
          <w:b/>
          <w:bCs/>
          <w:color w:val="auto"/>
          <w:sz w:val="28"/>
          <w:szCs w:val="28"/>
        </w:rPr>
      </w:pPr>
      <w:bookmarkStart w:id="6" w:name="_Toc222837985"/>
      <w:r>
        <w:rPr>
          <w:b/>
          <w:bCs/>
          <w:color w:val="auto"/>
          <w:sz w:val="28"/>
          <w:szCs w:val="28"/>
        </w:rPr>
        <w:t>3</w:t>
      </w:r>
      <w:r w:rsidRPr="004779B9">
        <w:rPr>
          <w:b/>
          <w:bCs/>
          <w:color w:val="auto"/>
          <w:sz w:val="28"/>
          <w:szCs w:val="28"/>
        </w:rPr>
        <w:t>.1</w:t>
      </w:r>
      <w:r>
        <w:rPr>
          <w:b/>
          <w:bCs/>
          <w:color w:val="auto"/>
          <w:sz w:val="28"/>
          <w:szCs w:val="28"/>
        </w:rPr>
        <w:t xml:space="preserve"> -</w:t>
      </w:r>
      <w:r w:rsidRPr="004779B9">
        <w:rPr>
          <w:b/>
          <w:bCs/>
          <w:color w:val="auto"/>
          <w:sz w:val="28"/>
          <w:szCs w:val="28"/>
        </w:rPr>
        <w:t xml:space="preserve"> </w:t>
      </w:r>
      <w:r w:rsidR="00E34E01" w:rsidRPr="00E34E01">
        <w:rPr>
          <w:b/>
          <w:bCs/>
          <w:color w:val="auto"/>
          <w:sz w:val="28"/>
          <w:szCs w:val="28"/>
        </w:rPr>
        <w:t>Departamento de Infraestrutura Operacional - DEIOP</w:t>
      </w:r>
      <w:bookmarkEnd w:id="6"/>
    </w:p>
    <w:p w14:paraId="2DB074C5" w14:textId="77777777" w:rsidR="00E34E01" w:rsidRPr="00E34E01" w:rsidRDefault="00E34E01" w:rsidP="00E34E01">
      <w:p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O Departamento de Infraestrutura Operacional (DEIOP) assessora a Secretaria-Geral de Logística nos assuntos pertinentes à infraestrutura operacional tendo como principais serviços:</w:t>
      </w:r>
    </w:p>
    <w:p w14:paraId="657C6BF3" w14:textId="3D647539" w:rsidR="00E34E01" w:rsidRPr="00E34E01" w:rsidRDefault="007D509C" w:rsidP="00E34E01">
      <w:pPr>
        <w:pStyle w:val="PargrafodaLista"/>
        <w:numPr>
          <w:ilvl w:val="0"/>
          <w:numId w:val="15"/>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 xml:space="preserve">Coordenar, </w:t>
      </w:r>
      <w:r w:rsidR="006E463D">
        <w:rPr>
          <w:rFonts w:eastAsia="Times New Roman" w:cstheme="minorHAnsi"/>
          <w:color w:val="212529"/>
          <w:sz w:val="24"/>
          <w:szCs w:val="24"/>
          <w:lang w:eastAsia="pt-BR"/>
        </w:rPr>
        <w:t>f</w:t>
      </w:r>
      <w:r w:rsidRPr="00E34E01">
        <w:rPr>
          <w:rFonts w:eastAsia="Times New Roman" w:cstheme="minorHAnsi"/>
          <w:color w:val="212529"/>
          <w:sz w:val="24"/>
          <w:szCs w:val="24"/>
          <w:lang w:eastAsia="pt-BR"/>
        </w:rPr>
        <w:t>iscalizar</w:t>
      </w:r>
      <w:r w:rsidR="006E463D">
        <w:rPr>
          <w:rFonts w:eastAsia="Times New Roman" w:cstheme="minorHAnsi"/>
          <w:color w:val="212529"/>
          <w:sz w:val="24"/>
          <w:szCs w:val="24"/>
          <w:lang w:eastAsia="pt-BR"/>
        </w:rPr>
        <w:t xml:space="preserve"> 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 xml:space="preserve">testar </w:t>
      </w:r>
      <w:r>
        <w:rPr>
          <w:rFonts w:eastAsia="Times New Roman" w:cstheme="minorHAnsi"/>
          <w:color w:val="212529"/>
          <w:sz w:val="24"/>
          <w:szCs w:val="24"/>
          <w:lang w:eastAsia="pt-BR"/>
        </w:rPr>
        <w:t>o</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s</w:t>
      </w:r>
      <w:r w:rsidRPr="00E34E01">
        <w:rPr>
          <w:rFonts w:eastAsia="Times New Roman" w:cstheme="minorHAnsi"/>
          <w:color w:val="212529"/>
          <w:sz w:val="24"/>
          <w:szCs w:val="24"/>
          <w:lang w:eastAsia="pt-BR"/>
        </w:rPr>
        <w:t xml:space="preserve">erviço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r</w:t>
      </w:r>
      <w:r w:rsidRPr="00E34E01">
        <w:rPr>
          <w:rFonts w:eastAsia="Times New Roman" w:cstheme="minorHAnsi"/>
          <w:color w:val="212529"/>
          <w:sz w:val="24"/>
          <w:szCs w:val="24"/>
          <w:lang w:eastAsia="pt-BR"/>
        </w:rPr>
        <w:t xml:space="preserve">ecolhimento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r</w:t>
      </w:r>
      <w:r w:rsidRPr="00E34E01">
        <w:rPr>
          <w:rFonts w:eastAsia="Times New Roman" w:cstheme="minorHAnsi"/>
          <w:color w:val="212529"/>
          <w:sz w:val="24"/>
          <w:szCs w:val="24"/>
          <w:lang w:eastAsia="pt-BR"/>
        </w:rPr>
        <w:t xml:space="preserve">esíduos </w:t>
      </w:r>
      <w:r w:rsidR="006E463D">
        <w:rPr>
          <w:rFonts w:eastAsia="Times New Roman" w:cstheme="minorHAnsi"/>
          <w:color w:val="212529"/>
          <w:sz w:val="24"/>
          <w:szCs w:val="24"/>
          <w:lang w:eastAsia="pt-BR"/>
        </w:rPr>
        <w:t>s</w:t>
      </w:r>
      <w:r w:rsidRPr="00E34E01">
        <w:rPr>
          <w:rFonts w:eastAsia="Times New Roman" w:cstheme="minorHAnsi"/>
          <w:color w:val="212529"/>
          <w:sz w:val="24"/>
          <w:szCs w:val="24"/>
          <w:lang w:eastAsia="pt-BR"/>
        </w:rPr>
        <w:t>ólidos</w:t>
      </w:r>
      <w:r w:rsidR="006E463D">
        <w:rPr>
          <w:rFonts w:eastAsia="Times New Roman" w:cstheme="minorHAnsi"/>
          <w:color w:val="212529"/>
          <w:sz w:val="24"/>
          <w:szCs w:val="24"/>
          <w:lang w:eastAsia="pt-BR"/>
        </w:rPr>
        <w:t>;</w:t>
      </w:r>
    </w:p>
    <w:p w14:paraId="714646EE" w14:textId="2BCEF39C" w:rsidR="00E34E01" w:rsidRPr="00E34E01" w:rsidRDefault="007D509C" w:rsidP="00E34E01">
      <w:pPr>
        <w:pStyle w:val="PargrafodaLista"/>
        <w:numPr>
          <w:ilvl w:val="0"/>
          <w:numId w:val="15"/>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 xml:space="preserve">Controlar </w:t>
      </w:r>
      <w:r>
        <w:rPr>
          <w:rFonts w:eastAsia="Times New Roman" w:cstheme="minorHAnsi"/>
          <w:color w:val="212529"/>
          <w:sz w:val="24"/>
          <w:szCs w:val="24"/>
          <w:lang w:eastAsia="pt-BR"/>
        </w:rPr>
        <w:t>o</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Cl</w:t>
      </w:r>
      <w:r w:rsidRPr="00E34E01">
        <w:rPr>
          <w:rFonts w:eastAsia="Times New Roman" w:cstheme="minorHAnsi"/>
          <w:color w:val="212529"/>
          <w:sz w:val="24"/>
          <w:szCs w:val="24"/>
          <w:lang w:eastAsia="pt-BR"/>
        </w:rPr>
        <w:t>aviculário</w:t>
      </w:r>
      <w:r w:rsidR="006E463D">
        <w:rPr>
          <w:rFonts w:eastAsia="Times New Roman" w:cstheme="minorHAnsi"/>
          <w:color w:val="212529"/>
          <w:sz w:val="24"/>
          <w:szCs w:val="24"/>
          <w:lang w:eastAsia="pt-BR"/>
        </w:rPr>
        <w:t>;</w:t>
      </w:r>
    </w:p>
    <w:p w14:paraId="301C09C1" w14:textId="77DB441B" w:rsidR="00E34E01" w:rsidRPr="00E34E01" w:rsidRDefault="007D509C" w:rsidP="00E34E01">
      <w:pPr>
        <w:pStyle w:val="PargrafodaLista"/>
        <w:numPr>
          <w:ilvl w:val="0"/>
          <w:numId w:val="15"/>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 xml:space="preserve">Gerir </w:t>
      </w:r>
      <w:r>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f</w:t>
      </w:r>
      <w:r w:rsidRPr="00E34E01">
        <w:rPr>
          <w:rFonts w:eastAsia="Times New Roman" w:cstheme="minorHAnsi"/>
          <w:color w:val="212529"/>
          <w:sz w:val="24"/>
          <w:szCs w:val="24"/>
          <w:lang w:eastAsia="pt-BR"/>
        </w:rPr>
        <w:t xml:space="preserve">iscalizar </w:t>
      </w:r>
      <w:r w:rsidR="006E463D">
        <w:rPr>
          <w:rFonts w:eastAsia="Times New Roman" w:cstheme="minorHAnsi"/>
          <w:color w:val="212529"/>
          <w:sz w:val="24"/>
          <w:szCs w:val="24"/>
          <w:lang w:eastAsia="pt-BR"/>
        </w:rPr>
        <w:t>o</w:t>
      </w:r>
      <w:r w:rsidRPr="00E34E01">
        <w:rPr>
          <w:rFonts w:eastAsia="Times New Roman" w:cstheme="minorHAnsi"/>
          <w:color w:val="212529"/>
          <w:sz w:val="24"/>
          <w:szCs w:val="24"/>
          <w:lang w:eastAsia="pt-BR"/>
        </w:rPr>
        <w:t xml:space="preserve">s </w:t>
      </w:r>
      <w:r w:rsidR="006E463D">
        <w:rPr>
          <w:rFonts w:eastAsia="Times New Roman" w:cstheme="minorHAnsi"/>
          <w:color w:val="212529"/>
          <w:sz w:val="24"/>
          <w:szCs w:val="24"/>
          <w:lang w:eastAsia="pt-BR"/>
        </w:rPr>
        <w:t>t</w:t>
      </w:r>
      <w:r w:rsidRPr="00E34E01">
        <w:rPr>
          <w:rFonts w:eastAsia="Times New Roman" w:cstheme="minorHAnsi"/>
          <w:color w:val="212529"/>
          <w:sz w:val="24"/>
          <w:szCs w:val="24"/>
          <w:lang w:eastAsia="pt-BR"/>
        </w:rPr>
        <w:t xml:space="preserve">ermos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p</w:t>
      </w:r>
      <w:r w:rsidRPr="00E34E01">
        <w:rPr>
          <w:rFonts w:eastAsia="Times New Roman" w:cstheme="minorHAnsi"/>
          <w:color w:val="212529"/>
          <w:sz w:val="24"/>
          <w:szCs w:val="24"/>
          <w:lang w:eastAsia="pt-BR"/>
        </w:rPr>
        <w:t>ermissão/</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oncessão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u</w:t>
      </w:r>
      <w:r w:rsidRPr="00E34E01">
        <w:rPr>
          <w:rFonts w:eastAsia="Times New Roman" w:cstheme="minorHAnsi"/>
          <w:color w:val="212529"/>
          <w:sz w:val="24"/>
          <w:szCs w:val="24"/>
          <w:lang w:eastAsia="pt-BR"/>
        </w:rPr>
        <w:t xml:space="preserve">so, </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ujo </w:t>
      </w:r>
      <w:r w:rsidR="006E463D">
        <w:rPr>
          <w:rFonts w:eastAsia="Times New Roman" w:cstheme="minorHAnsi"/>
          <w:color w:val="212529"/>
          <w:sz w:val="24"/>
          <w:szCs w:val="24"/>
          <w:lang w:eastAsia="pt-BR"/>
        </w:rPr>
        <w:t>o</w:t>
      </w:r>
      <w:r w:rsidRPr="00E34E01">
        <w:rPr>
          <w:rFonts w:eastAsia="Times New Roman" w:cstheme="minorHAnsi"/>
          <w:color w:val="212529"/>
          <w:sz w:val="24"/>
          <w:szCs w:val="24"/>
          <w:lang w:eastAsia="pt-BR"/>
        </w:rPr>
        <w:t xml:space="preserve">bjeto </w:t>
      </w:r>
      <w:r w:rsidR="006E463D">
        <w:rPr>
          <w:rFonts w:eastAsia="Times New Roman" w:cstheme="minorHAnsi"/>
          <w:color w:val="212529"/>
          <w:sz w:val="24"/>
          <w:szCs w:val="24"/>
          <w:lang w:eastAsia="pt-BR"/>
        </w:rPr>
        <w:t>s</w:t>
      </w:r>
      <w:r w:rsidRPr="00E34E01">
        <w:rPr>
          <w:rFonts w:eastAsia="Times New Roman" w:cstheme="minorHAnsi"/>
          <w:color w:val="212529"/>
          <w:sz w:val="24"/>
          <w:szCs w:val="24"/>
          <w:lang w:eastAsia="pt-BR"/>
        </w:rPr>
        <w:t xml:space="preserve">eja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xploração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as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 xml:space="preserve">tividades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r</w:t>
      </w:r>
      <w:r w:rsidRPr="00E34E01">
        <w:rPr>
          <w:rFonts w:eastAsia="Times New Roman" w:cstheme="minorHAnsi"/>
          <w:color w:val="212529"/>
          <w:sz w:val="24"/>
          <w:szCs w:val="24"/>
          <w:lang w:eastAsia="pt-BR"/>
        </w:rPr>
        <w:t xml:space="preserve">eprografia, </w:t>
      </w:r>
      <w:r w:rsidR="006E463D">
        <w:rPr>
          <w:rFonts w:eastAsia="Times New Roman" w:cstheme="minorHAnsi"/>
          <w:color w:val="212529"/>
          <w:sz w:val="24"/>
          <w:szCs w:val="24"/>
          <w:lang w:eastAsia="pt-BR"/>
        </w:rPr>
        <w:t>l</w:t>
      </w:r>
      <w:r w:rsidRPr="00E34E01">
        <w:rPr>
          <w:rFonts w:eastAsia="Times New Roman" w:cstheme="minorHAnsi"/>
          <w:color w:val="212529"/>
          <w:sz w:val="24"/>
          <w:szCs w:val="24"/>
          <w:lang w:eastAsia="pt-BR"/>
        </w:rPr>
        <w:t>anchonete/</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antina, </w:t>
      </w:r>
      <w:r w:rsidR="006E463D">
        <w:rPr>
          <w:rFonts w:eastAsia="Times New Roman" w:cstheme="minorHAnsi"/>
          <w:color w:val="212529"/>
          <w:sz w:val="24"/>
          <w:szCs w:val="24"/>
          <w:lang w:eastAsia="pt-BR"/>
        </w:rPr>
        <w:t>r</w:t>
      </w:r>
      <w:r w:rsidRPr="00E34E01">
        <w:rPr>
          <w:rFonts w:eastAsia="Times New Roman" w:cstheme="minorHAnsi"/>
          <w:color w:val="212529"/>
          <w:sz w:val="24"/>
          <w:szCs w:val="24"/>
          <w:lang w:eastAsia="pt-BR"/>
        </w:rPr>
        <w:t xml:space="preserve">estaurante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v</w:t>
      </w:r>
      <w:r w:rsidRPr="00E34E01">
        <w:rPr>
          <w:rFonts w:eastAsia="Times New Roman" w:cstheme="minorHAnsi"/>
          <w:color w:val="212529"/>
          <w:sz w:val="24"/>
          <w:szCs w:val="24"/>
          <w:lang w:eastAsia="pt-BR"/>
        </w:rPr>
        <w:t xml:space="preserve">enda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l</w:t>
      </w:r>
      <w:r w:rsidRPr="00E34E01">
        <w:rPr>
          <w:rFonts w:eastAsia="Times New Roman" w:cstheme="minorHAnsi"/>
          <w:color w:val="212529"/>
          <w:sz w:val="24"/>
          <w:szCs w:val="24"/>
          <w:lang w:eastAsia="pt-BR"/>
        </w:rPr>
        <w:t>ivros</w:t>
      </w:r>
      <w:r w:rsidR="006E463D">
        <w:rPr>
          <w:rFonts w:eastAsia="Times New Roman" w:cstheme="minorHAnsi"/>
          <w:color w:val="212529"/>
          <w:sz w:val="24"/>
          <w:szCs w:val="24"/>
          <w:lang w:eastAsia="pt-BR"/>
        </w:rPr>
        <w:t>;</w:t>
      </w:r>
    </w:p>
    <w:p w14:paraId="3EAEFD2A" w14:textId="0C1B48E8" w:rsidR="00E34E01" w:rsidRPr="00E34E01" w:rsidRDefault="007D509C" w:rsidP="00E34E01">
      <w:pPr>
        <w:pStyle w:val="PargrafodaLista"/>
        <w:numPr>
          <w:ilvl w:val="0"/>
          <w:numId w:val="15"/>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 xml:space="preserve">Coordenar, </w:t>
      </w:r>
      <w:r w:rsidR="006E463D">
        <w:rPr>
          <w:rFonts w:eastAsia="Times New Roman" w:cstheme="minorHAnsi"/>
          <w:color w:val="212529"/>
          <w:sz w:val="24"/>
          <w:szCs w:val="24"/>
          <w:lang w:eastAsia="pt-BR"/>
        </w:rPr>
        <w:t>f</w:t>
      </w:r>
      <w:r w:rsidRPr="00E34E01">
        <w:rPr>
          <w:rFonts w:eastAsia="Times New Roman" w:cstheme="minorHAnsi"/>
          <w:color w:val="212529"/>
          <w:sz w:val="24"/>
          <w:szCs w:val="24"/>
          <w:lang w:eastAsia="pt-BR"/>
        </w:rPr>
        <w:t xml:space="preserve">iscalizar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 xml:space="preserve">testar </w:t>
      </w:r>
      <w:r w:rsidR="006E463D">
        <w:rPr>
          <w:rFonts w:eastAsia="Times New Roman" w:cstheme="minorHAnsi"/>
          <w:color w:val="212529"/>
          <w:sz w:val="24"/>
          <w:szCs w:val="24"/>
          <w:lang w:eastAsia="pt-BR"/>
        </w:rPr>
        <w:t>o</w:t>
      </w:r>
      <w:r w:rsidRPr="00E34E01">
        <w:rPr>
          <w:rFonts w:eastAsia="Times New Roman" w:cstheme="minorHAnsi"/>
          <w:color w:val="212529"/>
          <w:sz w:val="24"/>
          <w:szCs w:val="24"/>
          <w:lang w:eastAsia="pt-BR"/>
        </w:rPr>
        <w:t xml:space="preserve">s </w:t>
      </w:r>
      <w:r w:rsidR="006E463D">
        <w:rPr>
          <w:rFonts w:eastAsia="Times New Roman" w:cstheme="minorHAnsi"/>
          <w:color w:val="212529"/>
          <w:sz w:val="24"/>
          <w:szCs w:val="24"/>
          <w:lang w:eastAsia="pt-BR"/>
        </w:rPr>
        <w:t>s</w:t>
      </w:r>
      <w:r w:rsidRPr="00E34E01">
        <w:rPr>
          <w:rFonts w:eastAsia="Times New Roman" w:cstheme="minorHAnsi"/>
          <w:color w:val="212529"/>
          <w:sz w:val="24"/>
          <w:szCs w:val="24"/>
          <w:lang w:eastAsia="pt-BR"/>
        </w:rPr>
        <w:t xml:space="preserve">erviços </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ontratados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l</w:t>
      </w:r>
      <w:r w:rsidRPr="00E34E01">
        <w:rPr>
          <w:rFonts w:eastAsia="Times New Roman" w:cstheme="minorHAnsi"/>
          <w:color w:val="212529"/>
          <w:sz w:val="24"/>
          <w:szCs w:val="24"/>
          <w:lang w:eastAsia="pt-BR"/>
        </w:rPr>
        <w:t xml:space="preserve">impeza, </w:t>
      </w:r>
      <w:r w:rsidR="006E463D">
        <w:rPr>
          <w:rFonts w:eastAsia="Times New Roman" w:cstheme="minorHAnsi"/>
          <w:color w:val="212529"/>
          <w:sz w:val="24"/>
          <w:szCs w:val="24"/>
          <w:lang w:eastAsia="pt-BR"/>
        </w:rPr>
        <w:t>z</w:t>
      </w:r>
      <w:r w:rsidRPr="00E34E01">
        <w:rPr>
          <w:rFonts w:eastAsia="Times New Roman" w:cstheme="minorHAnsi"/>
          <w:color w:val="212529"/>
          <w:sz w:val="24"/>
          <w:szCs w:val="24"/>
          <w:lang w:eastAsia="pt-BR"/>
        </w:rPr>
        <w:t xml:space="preserve">eladoria, </w:t>
      </w:r>
      <w:r w:rsidR="006E463D">
        <w:rPr>
          <w:rFonts w:eastAsia="Times New Roman" w:cstheme="minorHAnsi"/>
          <w:color w:val="212529"/>
          <w:sz w:val="24"/>
          <w:szCs w:val="24"/>
          <w:lang w:eastAsia="pt-BR"/>
        </w:rPr>
        <w:t>r</w:t>
      </w:r>
      <w:r w:rsidRPr="00E34E01">
        <w:rPr>
          <w:rFonts w:eastAsia="Times New Roman" w:cstheme="minorHAnsi"/>
          <w:color w:val="212529"/>
          <w:sz w:val="24"/>
          <w:szCs w:val="24"/>
          <w:lang w:eastAsia="pt-BR"/>
        </w:rPr>
        <w:t xml:space="preserve">ecepção, </w:t>
      </w:r>
      <w:r w:rsidR="006E463D">
        <w:rPr>
          <w:rFonts w:eastAsia="Times New Roman" w:cstheme="minorHAnsi"/>
          <w:color w:val="212529"/>
          <w:sz w:val="24"/>
          <w:szCs w:val="24"/>
          <w:lang w:eastAsia="pt-BR"/>
        </w:rPr>
        <w:t>l</w:t>
      </w:r>
      <w:r w:rsidRPr="00E34E01">
        <w:rPr>
          <w:rFonts w:eastAsia="Times New Roman" w:cstheme="minorHAnsi"/>
          <w:color w:val="212529"/>
          <w:sz w:val="24"/>
          <w:szCs w:val="24"/>
          <w:lang w:eastAsia="pt-BR"/>
        </w:rPr>
        <w:t xml:space="preserve">ocação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m</w:t>
      </w:r>
      <w:r w:rsidRPr="00E34E01">
        <w:rPr>
          <w:rFonts w:eastAsia="Times New Roman" w:cstheme="minorHAnsi"/>
          <w:color w:val="212529"/>
          <w:sz w:val="24"/>
          <w:szCs w:val="24"/>
          <w:lang w:eastAsia="pt-BR"/>
        </w:rPr>
        <w:t xml:space="preserve">áquinas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r</w:t>
      </w:r>
      <w:r w:rsidRPr="00E34E01">
        <w:rPr>
          <w:rFonts w:eastAsia="Times New Roman" w:cstheme="minorHAnsi"/>
          <w:color w:val="212529"/>
          <w:sz w:val="24"/>
          <w:szCs w:val="24"/>
          <w:lang w:eastAsia="pt-BR"/>
        </w:rPr>
        <w:t xml:space="preserve">eprografia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ondução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levadores</w:t>
      </w:r>
      <w:r w:rsidR="006E463D">
        <w:rPr>
          <w:rFonts w:eastAsia="Times New Roman" w:cstheme="minorHAnsi"/>
          <w:color w:val="212529"/>
          <w:sz w:val="24"/>
          <w:szCs w:val="24"/>
          <w:lang w:eastAsia="pt-BR"/>
        </w:rPr>
        <w:t>;</w:t>
      </w:r>
    </w:p>
    <w:p w14:paraId="5A331C1B" w14:textId="4F24FEA5" w:rsidR="00E34E01" w:rsidRPr="00E34E01" w:rsidRDefault="007D509C" w:rsidP="00E34E01">
      <w:pPr>
        <w:pStyle w:val="PargrafodaLista"/>
        <w:numPr>
          <w:ilvl w:val="0"/>
          <w:numId w:val="15"/>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 xml:space="preserve">Coordenar, </w:t>
      </w:r>
      <w:r w:rsidR="006E463D">
        <w:rPr>
          <w:rFonts w:eastAsia="Times New Roman" w:cstheme="minorHAnsi"/>
          <w:color w:val="212529"/>
          <w:sz w:val="24"/>
          <w:szCs w:val="24"/>
          <w:lang w:eastAsia="pt-BR"/>
        </w:rPr>
        <w:t>f</w:t>
      </w:r>
      <w:r w:rsidRPr="00E34E01">
        <w:rPr>
          <w:rFonts w:eastAsia="Times New Roman" w:cstheme="minorHAnsi"/>
          <w:color w:val="212529"/>
          <w:sz w:val="24"/>
          <w:szCs w:val="24"/>
          <w:lang w:eastAsia="pt-BR"/>
        </w:rPr>
        <w:t xml:space="preserve">iscalizar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 xml:space="preserve">testar </w:t>
      </w:r>
      <w:r w:rsidR="006E463D">
        <w:rPr>
          <w:rFonts w:eastAsia="Times New Roman" w:cstheme="minorHAnsi"/>
          <w:color w:val="212529"/>
          <w:sz w:val="24"/>
          <w:szCs w:val="24"/>
          <w:lang w:eastAsia="pt-BR"/>
        </w:rPr>
        <w:t>o</w:t>
      </w:r>
      <w:r w:rsidRPr="00E34E01">
        <w:rPr>
          <w:rFonts w:eastAsia="Times New Roman" w:cstheme="minorHAnsi"/>
          <w:color w:val="212529"/>
          <w:sz w:val="24"/>
          <w:szCs w:val="24"/>
          <w:lang w:eastAsia="pt-BR"/>
        </w:rPr>
        <w:t xml:space="preserve">s </w:t>
      </w:r>
      <w:r w:rsidR="006E463D">
        <w:rPr>
          <w:rFonts w:eastAsia="Times New Roman" w:cstheme="minorHAnsi"/>
          <w:color w:val="212529"/>
          <w:sz w:val="24"/>
          <w:szCs w:val="24"/>
          <w:lang w:eastAsia="pt-BR"/>
        </w:rPr>
        <w:t>s</w:t>
      </w:r>
      <w:r w:rsidRPr="00E34E01">
        <w:rPr>
          <w:rFonts w:eastAsia="Times New Roman" w:cstheme="minorHAnsi"/>
          <w:color w:val="212529"/>
          <w:sz w:val="24"/>
          <w:szCs w:val="24"/>
          <w:lang w:eastAsia="pt-BR"/>
        </w:rPr>
        <w:t xml:space="preserve">erviços </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ontratados </w:t>
      </w:r>
      <w:r w:rsidR="006E463D">
        <w:rPr>
          <w:rFonts w:eastAsia="Times New Roman" w:cstheme="minorHAnsi"/>
          <w:color w:val="212529"/>
          <w:sz w:val="24"/>
          <w:szCs w:val="24"/>
          <w:lang w:eastAsia="pt-BR"/>
        </w:rPr>
        <w:t>de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l</w:t>
      </w:r>
      <w:r w:rsidRPr="00E34E01">
        <w:rPr>
          <w:rFonts w:eastAsia="Times New Roman" w:cstheme="minorHAnsi"/>
          <w:color w:val="212529"/>
          <w:sz w:val="24"/>
          <w:szCs w:val="24"/>
          <w:lang w:eastAsia="pt-BR"/>
        </w:rPr>
        <w:t xml:space="preserve">impeza, </w:t>
      </w:r>
      <w:r w:rsidR="006E463D">
        <w:rPr>
          <w:rFonts w:eastAsia="Times New Roman" w:cstheme="minorHAnsi"/>
          <w:color w:val="212529"/>
          <w:sz w:val="24"/>
          <w:szCs w:val="24"/>
          <w:lang w:eastAsia="pt-BR"/>
        </w:rPr>
        <w:t>z</w:t>
      </w:r>
      <w:r w:rsidRPr="00E34E01">
        <w:rPr>
          <w:rFonts w:eastAsia="Times New Roman" w:cstheme="minorHAnsi"/>
          <w:color w:val="212529"/>
          <w:sz w:val="24"/>
          <w:szCs w:val="24"/>
          <w:lang w:eastAsia="pt-BR"/>
        </w:rPr>
        <w:t xml:space="preserve">eladoria, </w:t>
      </w:r>
      <w:r w:rsidR="006E463D">
        <w:rPr>
          <w:rFonts w:eastAsia="Times New Roman" w:cstheme="minorHAnsi"/>
          <w:color w:val="212529"/>
          <w:sz w:val="24"/>
          <w:szCs w:val="24"/>
          <w:lang w:eastAsia="pt-BR"/>
        </w:rPr>
        <w:t>r</w:t>
      </w:r>
      <w:r w:rsidRPr="00E34E01">
        <w:rPr>
          <w:rFonts w:eastAsia="Times New Roman" w:cstheme="minorHAnsi"/>
          <w:color w:val="212529"/>
          <w:sz w:val="24"/>
          <w:szCs w:val="24"/>
          <w:lang w:eastAsia="pt-BR"/>
        </w:rPr>
        <w:t xml:space="preserve">ecepção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ondução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e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levadores</w:t>
      </w:r>
      <w:r w:rsidR="006E463D">
        <w:rPr>
          <w:rFonts w:eastAsia="Times New Roman" w:cstheme="minorHAnsi"/>
          <w:color w:val="212529"/>
          <w:sz w:val="24"/>
          <w:szCs w:val="24"/>
          <w:lang w:eastAsia="pt-BR"/>
        </w:rPr>
        <w:t>;</w:t>
      </w:r>
    </w:p>
    <w:p w14:paraId="75CA2E91" w14:textId="0A3F58F3" w:rsidR="00E34E01" w:rsidRPr="00E34E01" w:rsidRDefault="007D509C" w:rsidP="00E34E01">
      <w:pPr>
        <w:pStyle w:val="PargrafodaLista"/>
        <w:numPr>
          <w:ilvl w:val="0"/>
          <w:numId w:val="15"/>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 xml:space="preserve">Coordenar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t</w:t>
      </w:r>
      <w:r w:rsidRPr="00E34E01">
        <w:rPr>
          <w:rFonts w:eastAsia="Times New Roman" w:cstheme="minorHAnsi"/>
          <w:color w:val="212529"/>
          <w:sz w:val="24"/>
          <w:szCs w:val="24"/>
          <w:lang w:eastAsia="pt-BR"/>
        </w:rPr>
        <w:t xml:space="preserve">ramitação </w:t>
      </w:r>
      <w:r w:rsidR="006E463D">
        <w:rPr>
          <w:rFonts w:eastAsia="Times New Roman" w:cstheme="minorHAnsi"/>
          <w:color w:val="212529"/>
          <w:sz w:val="24"/>
          <w:szCs w:val="24"/>
          <w:lang w:eastAsia="pt-BR"/>
        </w:rPr>
        <w:t>de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xpedientes, </w:t>
      </w:r>
      <w:r w:rsidR="006E463D">
        <w:rPr>
          <w:rFonts w:eastAsia="Times New Roman" w:cstheme="minorHAnsi"/>
          <w:color w:val="212529"/>
          <w:sz w:val="24"/>
          <w:szCs w:val="24"/>
          <w:lang w:eastAsia="pt-BR"/>
        </w:rPr>
        <w:t>c</w:t>
      </w:r>
      <w:r w:rsidRPr="00E34E01">
        <w:rPr>
          <w:rFonts w:eastAsia="Times New Roman" w:cstheme="minorHAnsi"/>
          <w:color w:val="212529"/>
          <w:sz w:val="24"/>
          <w:szCs w:val="24"/>
          <w:lang w:eastAsia="pt-BR"/>
        </w:rPr>
        <w:t xml:space="preserve">orrespondências </w:t>
      </w:r>
      <w:r w:rsidR="0063143C">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m</w:t>
      </w:r>
      <w:r w:rsidRPr="00E34E01">
        <w:rPr>
          <w:rFonts w:eastAsia="Times New Roman" w:cstheme="minorHAnsi"/>
          <w:color w:val="212529"/>
          <w:sz w:val="24"/>
          <w:szCs w:val="24"/>
          <w:lang w:eastAsia="pt-BR"/>
        </w:rPr>
        <w:t>alotes</w:t>
      </w:r>
      <w:r w:rsidR="006E463D">
        <w:rPr>
          <w:rFonts w:eastAsia="Times New Roman" w:cstheme="minorHAnsi"/>
          <w:color w:val="212529"/>
          <w:sz w:val="24"/>
          <w:szCs w:val="24"/>
          <w:lang w:eastAsia="pt-BR"/>
        </w:rPr>
        <w:t>;</w:t>
      </w:r>
    </w:p>
    <w:p w14:paraId="68696D0E" w14:textId="29052672" w:rsidR="00E34E01" w:rsidRDefault="007D509C" w:rsidP="00E34E01">
      <w:pPr>
        <w:pStyle w:val="PargrafodaLista"/>
        <w:numPr>
          <w:ilvl w:val="0"/>
          <w:numId w:val="15"/>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 xml:space="preserve">Protocolizar </w:t>
      </w:r>
      <w:r w:rsidR="006E463D">
        <w:rPr>
          <w:rFonts w:eastAsia="Times New Roman" w:cstheme="minorHAnsi"/>
          <w:color w:val="212529"/>
          <w:sz w:val="24"/>
          <w:szCs w:val="24"/>
          <w:lang w:eastAsia="pt-BR"/>
        </w:rPr>
        <w:t>e</w:t>
      </w:r>
      <w:r w:rsidRPr="00E34E01">
        <w:rPr>
          <w:rFonts w:eastAsia="Times New Roman" w:cstheme="minorHAnsi"/>
          <w:color w:val="212529"/>
          <w:sz w:val="24"/>
          <w:szCs w:val="24"/>
          <w:lang w:eastAsia="pt-BR"/>
        </w:rPr>
        <w:t xml:space="preserve">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 xml:space="preserve">utuar </w:t>
      </w:r>
      <w:r w:rsidR="006E463D">
        <w:rPr>
          <w:rFonts w:eastAsia="Times New Roman" w:cstheme="minorHAnsi"/>
          <w:color w:val="212529"/>
          <w:sz w:val="24"/>
          <w:szCs w:val="24"/>
          <w:lang w:eastAsia="pt-BR"/>
        </w:rPr>
        <w:t>d</w:t>
      </w:r>
      <w:r w:rsidRPr="00E34E01">
        <w:rPr>
          <w:rFonts w:eastAsia="Times New Roman" w:cstheme="minorHAnsi"/>
          <w:color w:val="212529"/>
          <w:sz w:val="24"/>
          <w:szCs w:val="24"/>
          <w:lang w:eastAsia="pt-BR"/>
        </w:rPr>
        <w:t xml:space="preserve">ocumentos </w:t>
      </w:r>
      <w:r w:rsidR="006E463D">
        <w:rPr>
          <w:rFonts w:eastAsia="Times New Roman" w:cstheme="minorHAnsi"/>
          <w:color w:val="212529"/>
          <w:sz w:val="24"/>
          <w:szCs w:val="24"/>
          <w:lang w:eastAsia="pt-BR"/>
        </w:rPr>
        <w:t>a</w:t>
      </w:r>
      <w:r w:rsidRPr="00E34E01">
        <w:rPr>
          <w:rFonts w:eastAsia="Times New Roman" w:cstheme="minorHAnsi"/>
          <w:color w:val="212529"/>
          <w:sz w:val="24"/>
          <w:szCs w:val="24"/>
          <w:lang w:eastAsia="pt-BR"/>
        </w:rPr>
        <w:t>dministrativos</w:t>
      </w:r>
      <w:r w:rsidR="006E463D">
        <w:rPr>
          <w:rFonts w:eastAsia="Times New Roman" w:cstheme="minorHAnsi"/>
          <w:color w:val="212529"/>
          <w:sz w:val="24"/>
          <w:szCs w:val="24"/>
          <w:lang w:eastAsia="pt-BR"/>
        </w:rPr>
        <w:t>;</w:t>
      </w:r>
    </w:p>
    <w:p w14:paraId="6106E93D" w14:textId="71DA047F" w:rsidR="002A1364" w:rsidRPr="009D475D" w:rsidRDefault="0079239A" w:rsidP="0079239A">
      <w:p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79239A">
        <w:rPr>
          <w:rFonts w:eastAsia="Times New Roman" w:cstheme="minorHAnsi"/>
          <w:color w:val="212529"/>
          <w:sz w:val="24"/>
          <w:szCs w:val="24"/>
          <w:lang w:eastAsia="pt-BR"/>
        </w:rPr>
        <w:t xml:space="preserve">O Departamento </w:t>
      </w:r>
      <w:r w:rsidRPr="00E34E01">
        <w:rPr>
          <w:rFonts w:eastAsia="Times New Roman" w:cstheme="minorHAnsi"/>
          <w:color w:val="212529"/>
          <w:sz w:val="24"/>
          <w:szCs w:val="24"/>
          <w:lang w:eastAsia="pt-BR"/>
        </w:rPr>
        <w:t xml:space="preserve">de Infraestrutura Operacional (DEIOP) </w:t>
      </w:r>
      <w:r w:rsidRPr="0079239A">
        <w:rPr>
          <w:rFonts w:eastAsia="Times New Roman" w:cstheme="minorHAnsi"/>
          <w:color w:val="212529"/>
          <w:sz w:val="24"/>
          <w:szCs w:val="24"/>
          <w:lang w:eastAsia="pt-BR"/>
        </w:rPr>
        <w:t>compreende</w:t>
      </w:r>
      <w:r w:rsidR="00BD404B">
        <w:rPr>
          <w:rFonts w:eastAsia="Times New Roman" w:cstheme="minorHAnsi"/>
          <w:color w:val="212529"/>
          <w:sz w:val="24"/>
          <w:szCs w:val="24"/>
          <w:lang w:eastAsia="pt-BR"/>
        </w:rPr>
        <w:t xml:space="preserve"> 1 </w:t>
      </w:r>
      <w:r w:rsidR="00F454AB">
        <w:rPr>
          <w:rFonts w:eastAsia="Times New Roman" w:cstheme="minorHAnsi"/>
          <w:color w:val="212529"/>
          <w:sz w:val="24"/>
          <w:szCs w:val="24"/>
          <w:lang w:eastAsia="pt-BR"/>
        </w:rPr>
        <w:t>assessoria e</w:t>
      </w:r>
      <w:r w:rsidRPr="0079239A">
        <w:rPr>
          <w:rFonts w:eastAsia="Times New Roman" w:cstheme="minorHAnsi"/>
          <w:color w:val="212529"/>
          <w:sz w:val="24"/>
          <w:szCs w:val="24"/>
          <w:lang w:eastAsia="pt-BR"/>
        </w:rPr>
        <w:t xml:space="preserve"> as seguintes Divisões:</w:t>
      </w:r>
    </w:p>
    <w:p w14:paraId="0528E1C5" w14:textId="7B4B7CEA" w:rsidR="002A1364" w:rsidRPr="009D475D" w:rsidRDefault="002A1364" w:rsidP="002A1364">
      <w:pPr>
        <w:pStyle w:val="PargrafodaLista"/>
        <w:numPr>
          <w:ilvl w:val="0"/>
          <w:numId w:val="21"/>
        </w:numPr>
        <w:shd w:val="clear" w:color="auto" w:fill="FFFFFF"/>
        <w:spacing w:before="100" w:beforeAutospacing="1" w:after="100" w:afterAutospacing="1" w:line="240" w:lineRule="auto"/>
        <w:ind w:right="142"/>
        <w:jc w:val="both"/>
        <w:rPr>
          <w:rFonts w:eastAsia="Times New Roman" w:cstheme="minorHAnsi"/>
          <w:bCs/>
          <w:color w:val="212529"/>
          <w:sz w:val="24"/>
          <w:szCs w:val="24"/>
          <w:lang w:eastAsia="pt-BR"/>
        </w:rPr>
      </w:pPr>
      <w:r w:rsidRPr="00231EB8">
        <w:rPr>
          <w:rFonts w:eastAsia="Times New Roman" w:cstheme="minorHAnsi"/>
          <w:b/>
          <w:bCs/>
          <w:color w:val="212529"/>
          <w:sz w:val="24"/>
          <w:szCs w:val="24"/>
          <w:lang w:eastAsia="pt-BR"/>
        </w:rPr>
        <w:t xml:space="preserve">ASCAT - </w:t>
      </w:r>
      <w:r w:rsidRPr="009D475D">
        <w:rPr>
          <w:rFonts w:eastAsia="Times New Roman" w:cstheme="minorHAnsi"/>
          <w:bCs/>
          <w:color w:val="212529"/>
          <w:sz w:val="24"/>
          <w:szCs w:val="24"/>
          <w:lang w:eastAsia="pt-BR"/>
        </w:rPr>
        <w:t>Assessoria De Catering Institucional</w:t>
      </w:r>
    </w:p>
    <w:p w14:paraId="44C1A018" w14:textId="481F803B" w:rsidR="0079239A" w:rsidRPr="0079239A" w:rsidRDefault="0079239A" w:rsidP="0079239A">
      <w:pPr>
        <w:pStyle w:val="PargrafodaLista"/>
        <w:numPr>
          <w:ilvl w:val="0"/>
          <w:numId w:val="21"/>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sidRPr="0079239A">
        <w:rPr>
          <w:rFonts w:eastAsia="Times New Roman" w:cstheme="minorHAnsi"/>
          <w:b/>
          <w:bCs/>
          <w:color w:val="212529"/>
          <w:sz w:val="24"/>
          <w:szCs w:val="24"/>
          <w:lang w:eastAsia="pt-BR"/>
        </w:rPr>
        <w:t xml:space="preserve">DIFOR - </w:t>
      </w:r>
      <w:r w:rsidRPr="009D475D">
        <w:rPr>
          <w:rFonts w:eastAsia="Times New Roman" w:cstheme="minorHAnsi"/>
          <w:bCs/>
          <w:color w:val="212529"/>
          <w:sz w:val="24"/>
          <w:szCs w:val="24"/>
          <w:lang w:eastAsia="pt-BR"/>
        </w:rPr>
        <w:t>Divisão de Administração do Foro Central</w:t>
      </w:r>
    </w:p>
    <w:p w14:paraId="532797BA" w14:textId="0DECEB6C" w:rsidR="0079239A" w:rsidRPr="0079239A" w:rsidRDefault="0079239A" w:rsidP="0079239A">
      <w:pPr>
        <w:pStyle w:val="PargrafodaLista"/>
        <w:numPr>
          <w:ilvl w:val="0"/>
          <w:numId w:val="21"/>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sidRPr="0079239A">
        <w:rPr>
          <w:rFonts w:eastAsia="Times New Roman" w:cstheme="minorHAnsi"/>
          <w:b/>
          <w:bCs/>
          <w:color w:val="212529"/>
          <w:sz w:val="24"/>
          <w:szCs w:val="24"/>
          <w:lang w:eastAsia="pt-BR"/>
        </w:rPr>
        <w:t xml:space="preserve">DIAFO - </w:t>
      </w:r>
      <w:r w:rsidRPr="009D475D">
        <w:rPr>
          <w:rFonts w:eastAsia="Times New Roman" w:cstheme="minorHAnsi"/>
          <w:bCs/>
          <w:color w:val="212529"/>
          <w:sz w:val="24"/>
          <w:szCs w:val="24"/>
          <w:lang w:eastAsia="pt-BR"/>
        </w:rPr>
        <w:t>Divisão de Apoio a Foros Regionais e do Interior</w:t>
      </w:r>
    </w:p>
    <w:p w14:paraId="30F4A0B3" w14:textId="6C792BFE" w:rsidR="0079239A" w:rsidRPr="0079239A" w:rsidRDefault="0079239A" w:rsidP="0079239A">
      <w:pPr>
        <w:pStyle w:val="PargrafodaLista"/>
        <w:numPr>
          <w:ilvl w:val="0"/>
          <w:numId w:val="21"/>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sidRPr="0079239A">
        <w:rPr>
          <w:rFonts w:eastAsia="Times New Roman" w:cstheme="minorHAnsi"/>
          <w:b/>
          <w:bCs/>
          <w:color w:val="212529"/>
          <w:sz w:val="24"/>
          <w:szCs w:val="24"/>
          <w:lang w:eastAsia="pt-BR"/>
        </w:rPr>
        <w:t xml:space="preserve">DISOP - </w:t>
      </w:r>
      <w:r w:rsidRPr="009D475D">
        <w:rPr>
          <w:rFonts w:eastAsia="Times New Roman" w:cstheme="minorHAnsi"/>
          <w:bCs/>
          <w:color w:val="212529"/>
          <w:sz w:val="24"/>
          <w:szCs w:val="24"/>
          <w:lang w:eastAsia="pt-BR"/>
        </w:rPr>
        <w:t>Divisão de Suporte Operacional</w:t>
      </w:r>
    </w:p>
    <w:p w14:paraId="4827B1F4" w14:textId="67ACD9B9" w:rsidR="009034D4" w:rsidRPr="009557B4" w:rsidRDefault="0079239A" w:rsidP="009D475D">
      <w:pPr>
        <w:pStyle w:val="PargrafodaLista"/>
        <w:numPr>
          <w:ilvl w:val="0"/>
          <w:numId w:val="21"/>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sidRPr="0079239A">
        <w:rPr>
          <w:rFonts w:eastAsia="Times New Roman" w:cstheme="minorHAnsi"/>
          <w:b/>
          <w:bCs/>
          <w:color w:val="212529"/>
          <w:sz w:val="24"/>
          <w:szCs w:val="24"/>
          <w:lang w:eastAsia="pt-BR"/>
        </w:rPr>
        <w:lastRenderedPageBreak/>
        <w:t>DIMEX-</w:t>
      </w:r>
      <w:r w:rsidRPr="009D475D">
        <w:rPr>
          <w:rFonts w:eastAsia="Times New Roman" w:cstheme="minorHAnsi"/>
          <w:bCs/>
          <w:color w:val="212529"/>
          <w:sz w:val="24"/>
          <w:szCs w:val="24"/>
          <w:lang w:eastAsia="pt-BR"/>
        </w:rPr>
        <w:t xml:space="preserve"> Divisão de Movimentação de Expedientes</w:t>
      </w:r>
    </w:p>
    <w:p w14:paraId="6D2971DC" w14:textId="7DB50F3A" w:rsidR="009557B4" w:rsidRDefault="009557B4" w:rsidP="009557B4">
      <w:pPr>
        <w:pStyle w:val="PargrafodaLista"/>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p>
    <w:p w14:paraId="3A8E8259" w14:textId="77777777" w:rsidR="00BB3EE9" w:rsidRDefault="00BB3EE9" w:rsidP="00BB3EE9">
      <w:pPr>
        <w:spacing w:after="0" w:line="240" w:lineRule="auto"/>
        <w:rPr>
          <w:color w:val="000000"/>
          <w:sz w:val="24"/>
          <w:szCs w:val="24"/>
        </w:rPr>
      </w:pPr>
      <w:r>
        <w:rPr>
          <w:b/>
          <w:bCs/>
          <w:color w:val="000000"/>
          <w:sz w:val="24"/>
          <w:szCs w:val="24"/>
        </w:rPr>
        <w:t>Diretor:</w:t>
      </w:r>
      <w:r>
        <w:rPr>
          <w:color w:val="000000"/>
          <w:sz w:val="24"/>
          <w:szCs w:val="24"/>
        </w:rPr>
        <w:t xml:space="preserve"> Joel Beltrão </w:t>
      </w:r>
      <w:proofErr w:type="spellStart"/>
      <w:r>
        <w:rPr>
          <w:color w:val="000000"/>
          <w:sz w:val="24"/>
          <w:szCs w:val="24"/>
        </w:rPr>
        <w:t>Jarque</w:t>
      </w:r>
      <w:proofErr w:type="spellEnd"/>
    </w:p>
    <w:p w14:paraId="082B5AD1" w14:textId="77777777" w:rsidR="00BB3EE9" w:rsidRDefault="00BB3EE9" w:rsidP="00BB3EE9">
      <w:pPr>
        <w:spacing w:after="0" w:line="240" w:lineRule="auto"/>
        <w:rPr>
          <w:color w:val="000000"/>
          <w:sz w:val="24"/>
          <w:szCs w:val="24"/>
        </w:rPr>
      </w:pPr>
    </w:p>
    <w:p w14:paraId="0247A62C" w14:textId="77777777" w:rsidR="00BB3EE9" w:rsidRPr="00A25BD3" w:rsidRDefault="00BB3EE9" w:rsidP="00BB3EE9">
      <w:pPr>
        <w:spacing w:after="0" w:line="240" w:lineRule="auto"/>
        <w:rPr>
          <w:rFonts w:eastAsia="Times New Roman" w:cstheme="minorHAnsi"/>
          <w:color w:val="333333"/>
          <w:sz w:val="24"/>
          <w:szCs w:val="24"/>
          <w:lang w:eastAsia="pt-BR"/>
        </w:rPr>
      </w:pPr>
      <w:r w:rsidRPr="00A25BD3">
        <w:rPr>
          <w:rFonts w:eastAsia="Times New Roman" w:cstheme="minorHAnsi"/>
          <w:color w:val="333333"/>
          <w:sz w:val="24"/>
          <w:szCs w:val="24"/>
          <w:lang w:eastAsia="pt-BR"/>
        </w:rPr>
        <w:t>Endereço: Centro Administrativo do Tribunal de Justiça - Praça XV de Novembro Nº 2 - sala 211 - Centro - Rio de Janeiro - RJ - CEP: 20.010-010.</w:t>
      </w:r>
      <w:r w:rsidRPr="00A25BD3">
        <w:rPr>
          <w:rFonts w:eastAsia="Times New Roman" w:cstheme="minorHAnsi"/>
          <w:color w:val="333333"/>
          <w:sz w:val="24"/>
          <w:szCs w:val="24"/>
          <w:lang w:eastAsia="pt-BR"/>
        </w:rPr>
        <w:br/>
        <w:t>Telefone: (21) 3133-7103</w:t>
      </w:r>
    </w:p>
    <w:p w14:paraId="11BE99D7" w14:textId="77777777" w:rsidR="00BB3EE9" w:rsidRPr="00A25BD3" w:rsidRDefault="00BB3EE9" w:rsidP="00BB3EE9">
      <w:pPr>
        <w:spacing w:after="0" w:line="240" w:lineRule="auto"/>
        <w:rPr>
          <w:rFonts w:eastAsia="Times New Roman" w:cstheme="minorHAnsi"/>
          <w:color w:val="333333"/>
          <w:sz w:val="24"/>
          <w:szCs w:val="24"/>
          <w:lang w:eastAsia="pt-BR"/>
        </w:rPr>
      </w:pPr>
      <w:r w:rsidRPr="00A25BD3">
        <w:rPr>
          <w:rFonts w:eastAsia="Times New Roman" w:cstheme="minorHAnsi"/>
          <w:color w:val="333333"/>
          <w:sz w:val="24"/>
          <w:szCs w:val="24"/>
          <w:lang w:eastAsia="pt-BR"/>
        </w:rPr>
        <w:t xml:space="preserve">e-mail: </w:t>
      </w:r>
      <w:hyperlink r:id="rId14" w:history="1">
        <w:r w:rsidRPr="00A25BD3">
          <w:rPr>
            <w:rStyle w:val="Hyperlink"/>
            <w:rFonts w:ascii="Arial" w:hAnsi="Arial" w:cs="Arial"/>
            <w:lang w:eastAsia="pt-BR"/>
          </w:rPr>
          <w:t>joeljarque@tjrj.jus.br</w:t>
        </w:r>
      </w:hyperlink>
      <w:r>
        <w:rPr>
          <w:rFonts w:eastAsia="Times New Roman" w:cstheme="minorHAnsi"/>
          <w:color w:val="333333"/>
          <w:sz w:val="24"/>
          <w:szCs w:val="24"/>
          <w:lang w:eastAsia="pt-BR"/>
        </w:rPr>
        <w:t xml:space="preserve"> </w:t>
      </w:r>
    </w:p>
    <w:p w14:paraId="261624CD" w14:textId="77777777" w:rsidR="00BB3EE9" w:rsidRPr="009D475D" w:rsidRDefault="00BB3EE9" w:rsidP="00BB3EE9">
      <w:pPr>
        <w:pStyle w:val="PargrafodaLista"/>
        <w:shd w:val="clear" w:color="auto" w:fill="FFFFFF"/>
        <w:spacing w:after="0" w:line="240" w:lineRule="auto"/>
        <w:ind w:right="142"/>
        <w:jc w:val="both"/>
        <w:rPr>
          <w:rFonts w:eastAsia="Times New Roman" w:cstheme="minorHAnsi"/>
          <w:b/>
          <w:bCs/>
          <w:color w:val="212529"/>
          <w:sz w:val="24"/>
          <w:szCs w:val="24"/>
          <w:lang w:eastAsia="pt-BR"/>
        </w:rPr>
      </w:pPr>
    </w:p>
    <w:p w14:paraId="35C3D147" w14:textId="61BE5DC3" w:rsidR="00E34E01" w:rsidRPr="001F5B10" w:rsidRDefault="00550F0E" w:rsidP="001F5B10">
      <w:pPr>
        <w:pStyle w:val="Ttulo2"/>
        <w:spacing w:after="120"/>
        <w:rPr>
          <w:b/>
          <w:bCs/>
          <w:color w:val="auto"/>
          <w:sz w:val="28"/>
          <w:szCs w:val="28"/>
        </w:rPr>
      </w:pPr>
      <w:bookmarkStart w:id="7" w:name="_Toc222837986"/>
      <w:r>
        <w:rPr>
          <w:b/>
          <w:bCs/>
          <w:color w:val="auto"/>
          <w:sz w:val="28"/>
          <w:szCs w:val="28"/>
        </w:rPr>
        <w:t>3</w:t>
      </w:r>
      <w:r w:rsidRPr="004779B9">
        <w:rPr>
          <w:b/>
          <w:bCs/>
          <w:color w:val="auto"/>
          <w:sz w:val="28"/>
          <w:szCs w:val="28"/>
        </w:rPr>
        <w:t>.</w:t>
      </w:r>
      <w:r>
        <w:rPr>
          <w:b/>
          <w:bCs/>
          <w:color w:val="auto"/>
          <w:sz w:val="28"/>
          <w:szCs w:val="28"/>
        </w:rPr>
        <w:t xml:space="preserve">2 - </w:t>
      </w:r>
      <w:r w:rsidR="00E34E01" w:rsidRPr="00E34E01">
        <w:rPr>
          <w:b/>
          <w:bCs/>
          <w:color w:val="auto"/>
          <w:sz w:val="28"/>
          <w:szCs w:val="28"/>
        </w:rPr>
        <w:t>Departamento de Engenharia - DEENG</w:t>
      </w:r>
      <w:bookmarkEnd w:id="7"/>
    </w:p>
    <w:p w14:paraId="0ECB6B40" w14:textId="77777777" w:rsidR="006119B8" w:rsidRDefault="00E34E01" w:rsidP="0079239A">
      <w:p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E34E01">
        <w:rPr>
          <w:rFonts w:eastAsia="Times New Roman" w:cstheme="minorHAnsi"/>
          <w:color w:val="212529"/>
          <w:sz w:val="24"/>
          <w:szCs w:val="24"/>
          <w:lang w:eastAsia="pt-BR"/>
        </w:rPr>
        <w:t>O DEENG tem como principais atribuições: assessorar o Secretário-Geral nos assuntos pertinentes à engenharia e à arquitetura das instalações do Poder Judiciário, gerenciar e coordenar os processos de trabalhos referentes às obras e serviços pertinentes à engenharia e determinar a elaboração de projetos de engenharia, tanto básicos quanto executivos, bem como a requisição de material de sua competência, assinar formulários de ART e RRT representando o PJERJ e todos os demais documentos necessários à legalização e solicitação de serviços vinculados às obras deste Tribunal de Justiça perante os demais órgãos e prestadores de serviços públicos, fazer a triagem das solicitações de serviços de engenharia recebidos das unidades, submetendo-as à Administração além de auxiliar a Administração Superior na tomada de decisão sobre questões dos contratos de obras e de serviços de engenharia.</w:t>
      </w:r>
    </w:p>
    <w:p w14:paraId="6213B3B9" w14:textId="77777777" w:rsidR="009557B4" w:rsidRPr="009557B4" w:rsidRDefault="009557B4" w:rsidP="009557B4">
      <w:pPr>
        <w:shd w:val="clear" w:color="auto" w:fill="FFFFFF"/>
        <w:spacing w:before="100" w:beforeAutospacing="1" w:after="100" w:afterAutospacing="1" w:line="240" w:lineRule="auto"/>
        <w:ind w:right="142"/>
        <w:jc w:val="both"/>
        <w:rPr>
          <w:sz w:val="24"/>
          <w:szCs w:val="24"/>
        </w:rPr>
      </w:pPr>
      <w:r w:rsidRPr="009557B4">
        <w:rPr>
          <w:sz w:val="24"/>
          <w:szCs w:val="24"/>
        </w:rPr>
        <w:t>O Departamento de Engenharia compreende as seguintes divisões:</w:t>
      </w:r>
    </w:p>
    <w:p w14:paraId="77F224C2" w14:textId="28A7DC31" w:rsidR="008B10CD" w:rsidRPr="0079239A" w:rsidRDefault="008B10CD" w:rsidP="008B10CD">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Pr>
          <w:rFonts w:eastAsia="Times New Roman" w:cstheme="minorHAnsi"/>
          <w:b/>
          <w:bCs/>
          <w:color w:val="212529"/>
          <w:sz w:val="24"/>
          <w:szCs w:val="24"/>
          <w:lang w:eastAsia="pt-BR"/>
        </w:rPr>
        <w:t xml:space="preserve">DIPEA - </w:t>
      </w:r>
      <w:r w:rsidRPr="005B491E">
        <w:rPr>
          <w:rFonts w:eastAsia="Times New Roman" w:cstheme="minorHAnsi"/>
          <w:bCs/>
          <w:color w:val="212529"/>
          <w:sz w:val="24"/>
          <w:szCs w:val="24"/>
          <w:lang w:eastAsia="pt-BR"/>
        </w:rPr>
        <w:t>Divisão de Projetos de Engenharia e Arquitetura</w:t>
      </w:r>
      <w:r w:rsidRPr="0079239A">
        <w:rPr>
          <w:rFonts w:eastAsia="Times New Roman" w:cstheme="minorHAnsi"/>
          <w:b/>
          <w:bCs/>
          <w:color w:val="212529"/>
          <w:sz w:val="24"/>
          <w:szCs w:val="24"/>
          <w:lang w:eastAsia="pt-BR"/>
        </w:rPr>
        <w:t xml:space="preserve"> </w:t>
      </w:r>
    </w:p>
    <w:p w14:paraId="1F792F86" w14:textId="77777777" w:rsidR="008B10CD" w:rsidRPr="0079239A" w:rsidRDefault="008B10CD" w:rsidP="008B10CD">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Pr>
          <w:rFonts w:eastAsia="Times New Roman" w:cstheme="minorHAnsi"/>
          <w:b/>
          <w:bCs/>
          <w:color w:val="212529"/>
          <w:sz w:val="24"/>
          <w:szCs w:val="24"/>
          <w:lang w:eastAsia="pt-BR"/>
        </w:rPr>
        <w:t xml:space="preserve">DIFOB - </w:t>
      </w:r>
      <w:r w:rsidRPr="005B491E">
        <w:rPr>
          <w:rFonts w:eastAsia="Times New Roman" w:cstheme="minorHAnsi"/>
          <w:bCs/>
          <w:color w:val="212529"/>
          <w:sz w:val="24"/>
          <w:szCs w:val="24"/>
          <w:lang w:eastAsia="pt-BR"/>
        </w:rPr>
        <w:t xml:space="preserve">Divisão de </w:t>
      </w:r>
      <w:r>
        <w:rPr>
          <w:rFonts w:eastAsia="Times New Roman" w:cstheme="minorHAnsi"/>
          <w:bCs/>
          <w:color w:val="212529"/>
          <w:sz w:val="24"/>
          <w:szCs w:val="24"/>
          <w:lang w:eastAsia="pt-BR"/>
        </w:rPr>
        <w:t>F</w:t>
      </w:r>
      <w:r w:rsidRPr="005B491E">
        <w:rPr>
          <w:rFonts w:eastAsia="Times New Roman" w:cstheme="minorHAnsi"/>
          <w:bCs/>
          <w:color w:val="212529"/>
          <w:sz w:val="24"/>
          <w:szCs w:val="24"/>
          <w:lang w:eastAsia="pt-BR"/>
        </w:rPr>
        <w:t>iscalização de Obras</w:t>
      </w:r>
    </w:p>
    <w:p w14:paraId="0720E3B3" w14:textId="77777777" w:rsidR="008B10CD" w:rsidRPr="005B491E" w:rsidRDefault="008B10CD" w:rsidP="008B10CD">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Pr>
          <w:rFonts w:eastAsia="Times New Roman" w:cstheme="minorHAnsi"/>
          <w:b/>
          <w:bCs/>
          <w:color w:val="212529"/>
          <w:sz w:val="24"/>
          <w:szCs w:val="24"/>
          <w:lang w:eastAsia="pt-BR"/>
        </w:rPr>
        <w:t xml:space="preserve">DIMAN - </w:t>
      </w:r>
      <w:r w:rsidRPr="005B491E">
        <w:rPr>
          <w:rFonts w:eastAsia="Times New Roman" w:cstheme="minorHAnsi"/>
          <w:bCs/>
          <w:color w:val="212529"/>
          <w:sz w:val="24"/>
          <w:szCs w:val="24"/>
          <w:lang w:eastAsia="pt-BR"/>
        </w:rPr>
        <w:t xml:space="preserve">Divisão de Manutenção </w:t>
      </w:r>
    </w:p>
    <w:p w14:paraId="13CC1077" w14:textId="77777777" w:rsidR="008B10CD" w:rsidRPr="0079239A" w:rsidRDefault="008B10CD" w:rsidP="008B10CD">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Pr>
          <w:rFonts w:eastAsia="Times New Roman" w:cstheme="minorHAnsi"/>
          <w:b/>
          <w:bCs/>
          <w:color w:val="212529"/>
          <w:sz w:val="24"/>
          <w:szCs w:val="24"/>
          <w:lang w:eastAsia="pt-BR"/>
        </w:rPr>
        <w:t xml:space="preserve">DIPCO - </w:t>
      </w:r>
      <w:r w:rsidRPr="005B491E">
        <w:rPr>
          <w:rFonts w:eastAsia="Times New Roman" w:cstheme="minorHAnsi"/>
          <w:bCs/>
          <w:color w:val="212529"/>
          <w:sz w:val="24"/>
          <w:szCs w:val="24"/>
          <w:lang w:eastAsia="pt-BR"/>
        </w:rPr>
        <w:t>Divisão de Planejamento, Cotação e Orçamento</w:t>
      </w:r>
      <w:r w:rsidRPr="0079239A">
        <w:rPr>
          <w:rFonts w:eastAsia="Times New Roman" w:cstheme="minorHAnsi"/>
          <w:b/>
          <w:bCs/>
          <w:color w:val="212529"/>
          <w:sz w:val="24"/>
          <w:szCs w:val="24"/>
          <w:lang w:eastAsia="pt-BR"/>
        </w:rPr>
        <w:t xml:space="preserve"> </w:t>
      </w:r>
    </w:p>
    <w:p w14:paraId="1EFC7A80" w14:textId="77777777" w:rsidR="008B10CD" w:rsidRDefault="008B10CD" w:rsidP="008B10CD">
      <w:pPr>
        <w:pStyle w:val="PargrafodaLista"/>
        <w:shd w:val="clear" w:color="auto" w:fill="FFFFFF"/>
        <w:spacing w:before="100" w:beforeAutospacing="1" w:after="100" w:afterAutospacing="1" w:line="240" w:lineRule="auto"/>
        <w:ind w:right="142"/>
        <w:rPr>
          <w:rFonts w:eastAsia="Times New Roman" w:cstheme="minorHAnsi"/>
          <w:color w:val="212529"/>
          <w:sz w:val="24"/>
          <w:szCs w:val="24"/>
          <w:lang w:eastAsia="pt-BR"/>
        </w:rPr>
      </w:pPr>
    </w:p>
    <w:p w14:paraId="13D0B6F7" w14:textId="77777777" w:rsidR="008D0FE0" w:rsidRPr="00666CAA" w:rsidRDefault="008D0FE0" w:rsidP="008D0FE0">
      <w:pPr>
        <w:pStyle w:val="NormalWeb"/>
        <w:shd w:val="clear" w:color="auto" w:fill="FFFFFF"/>
        <w:spacing w:before="0" w:beforeAutospacing="0" w:after="150" w:afterAutospacing="0"/>
        <w:rPr>
          <w:rFonts w:asciiTheme="minorHAnsi" w:hAnsiTheme="minorHAnsi" w:cstheme="minorHAnsi"/>
          <w:color w:val="333333"/>
        </w:rPr>
      </w:pPr>
      <w:r w:rsidRPr="00666CAA">
        <w:rPr>
          <w:rFonts w:asciiTheme="minorHAnsi" w:hAnsiTheme="minorHAnsi" w:cstheme="minorHAnsi"/>
          <w:b/>
          <w:color w:val="333333"/>
        </w:rPr>
        <w:t>Diretora:</w:t>
      </w:r>
      <w:r w:rsidRPr="00666CAA">
        <w:rPr>
          <w:rFonts w:asciiTheme="minorHAnsi" w:hAnsiTheme="minorHAnsi" w:cstheme="minorHAnsi"/>
          <w:color w:val="333333"/>
        </w:rPr>
        <w:t xml:space="preserve"> Anizia Christina Leite Souza</w:t>
      </w:r>
    </w:p>
    <w:p w14:paraId="4907E564" w14:textId="77777777" w:rsidR="008D0FE0" w:rsidRPr="00666CAA" w:rsidRDefault="008D0FE0" w:rsidP="008D0FE0">
      <w:pPr>
        <w:pStyle w:val="NormalWeb"/>
        <w:shd w:val="clear" w:color="auto" w:fill="FFFFFF"/>
        <w:spacing w:before="0" w:beforeAutospacing="0" w:after="150" w:afterAutospacing="0"/>
        <w:rPr>
          <w:rFonts w:asciiTheme="minorHAnsi" w:hAnsiTheme="minorHAnsi" w:cstheme="minorHAnsi"/>
          <w:color w:val="333333"/>
        </w:rPr>
      </w:pPr>
      <w:r w:rsidRPr="00666CAA">
        <w:rPr>
          <w:rFonts w:asciiTheme="minorHAnsi" w:hAnsiTheme="minorHAnsi" w:cstheme="minorHAnsi"/>
          <w:color w:val="333333"/>
        </w:rPr>
        <w:t>Endereço: Centro Administrativo do Tribunal de Justiça - Praça XV de Novembro, nº 2, sala 403 - Centro - Rio de Janeiro - RJ - CEP: 20.010-010</w:t>
      </w:r>
      <w:r w:rsidRPr="00666CAA">
        <w:rPr>
          <w:rFonts w:asciiTheme="minorHAnsi" w:hAnsiTheme="minorHAnsi" w:cstheme="minorHAnsi"/>
          <w:color w:val="333333"/>
        </w:rPr>
        <w:br/>
        <w:t>Telefones: (21)  3133-7251, 3133-7243 e 3133-7246.</w:t>
      </w:r>
      <w:r w:rsidRPr="00666CAA">
        <w:rPr>
          <w:rFonts w:asciiTheme="minorHAnsi" w:hAnsiTheme="minorHAnsi" w:cstheme="minorHAnsi"/>
          <w:color w:val="333333"/>
        </w:rPr>
        <w:br/>
        <w:t xml:space="preserve">e-mail: </w:t>
      </w:r>
      <w:hyperlink r:id="rId15" w:history="1">
        <w:r w:rsidRPr="00666CAA">
          <w:rPr>
            <w:rFonts w:asciiTheme="minorHAnsi" w:hAnsiTheme="minorHAnsi"/>
            <w:color w:val="333333"/>
          </w:rPr>
          <w:t>sglog.deeng@tjrj.jus.br</w:t>
        </w:r>
      </w:hyperlink>
    </w:p>
    <w:p w14:paraId="6C42BE02" w14:textId="4EF807FE" w:rsidR="00F454AB" w:rsidRDefault="0079239A" w:rsidP="0079239A">
      <w:pPr>
        <w:pStyle w:val="NormalWeb"/>
        <w:shd w:val="clear" w:color="auto" w:fill="FFFFFF"/>
        <w:spacing w:before="0" w:beforeAutospacing="0" w:after="150" w:afterAutospacing="0"/>
        <w:rPr>
          <w:rFonts w:ascii="Arial" w:hAnsi="Arial" w:cs="Arial"/>
          <w:color w:val="333333"/>
          <w:sz w:val="21"/>
          <w:szCs w:val="21"/>
          <w:highlight w:val="yellow"/>
        </w:rPr>
      </w:pPr>
      <w:r w:rsidRPr="00231EB8">
        <w:rPr>
          <w:rStyle w:val="Forte"/>
          <w:rFonts w:ascii="Arial" w:hAnsi="Arial" w:cs="Arial"/>
          <w:color w:val="333333"/>
          <w:sz w:val="21"/>
          <w:szCs w:val="21"/>
        </w:rPr>
        <w:t>CENTRAL DE ATENDIMENTO:</w:t>
      </w:r>
      <w:r w:rsidRPr="00231EB8">
        <w:rPr>
          <w:rFonts w:ascii="Arial" w:hAnsi="Arial" w:cs="Arial"/>
          <w:color w:val="333333"/>
          <w:sz w:val="21"/>
          <w:szCs w:val="21"/>
        </w:rPr>
        <w:br/>
        <w:t>- Atendimento às solicitações de serviços de engenharia</w:t>
      </w:r>
      <w:r w:rsidR="00BD404B" w:rsidRPr="00231EB8">
        <w:rPr>
          <w:rFonts w:ascii="Arial" w:hAnsi="Arial" w:cs="Arial"/>
          <w:color w:val="333333"/>
          <w:sz w:val="21"/>
          <w:szCs w:val="21"/>
        </w:rPr>
        <w:t>:</w:t>
      </w:r>
      <w:r w:rsidR="00231EB8" w:rsidRPr="00231EB8">
        <w:rPr>
          <w:rFonts w:ascii="Arial" w:hAnsi="Arial" w:cs="Arial"/>
          <w:color w:val="333333"/>
          <w:sz w:val="21"/>
          <w:szCs w:val="21"/>
        </w:rPr>
        <w:t xml:space="preserve"> </w:t>
      </w:r>
      <w:r w:rsidR="00BD404B" w:rsidRPr="00231EB8">
        <w:rPr>
          <w:rFonts w:ascii="Arial" w:hAnsi="Arial" w:cs="Arial"/>
          <w:color w:val="333333"/>
          <w:sz w:val="21"/>
          <w:szCs w:val="21"/>
        </w:rPr>
        <w:t>manutenções corretivas nas áreas civil, elétrica e mecânica, além de alterações de layout. - Horário de Atendimento: 08h às 19h.</w:t>
      </w:r>
      <w:r w:rsidRPr="00BD404B">
        <w:rPr>
          <w:rFonts w:ascii="Arial" w:hAnsi="Arial" w:cs="Arial"/>
          <w:strike/>
          <w:color w:val="FF0000"/>
          <w:highlight w:val="yellow"/>
        </w:rPr>
        <w:br/>
      </w:r>
    </w:p>
    <w:p w14:paraId="2C4A5994" w14:textId="2F19ED25" w:rsidR="0079239A" w:rsidRDefault="0079239A" w:rsidP="0079239A">
      <w:pPr>
        <w:pStyle w:val="NormalWeb"/>
        <w:shd w:val="clear" w:color="auto" w:fill="FFFFFF"/>
        <w:spacing w:before="0" w:beforeAutospacing="0" w:after="150" w:afterAutospacing="0"/>
        <w:rPr>
          <w:rFonts w:ascii="Arial" w:hAnsi="Arial" w:cs="Arial"/>
          <w:color w:val="333333"/>
          <w:sz w:val="21"/>
          <w:szCs w:val="21"/>
        </w:rPr>
      </w:pPr>
      <w:r w:rsidRPr="00231EB8">
        <w:rPr>
          <w:rFonts w:ascii="Arial" w:hAnsi="Arial" w:cs="Arial"/>
          <w:color w:val="333333"/>
          <w:sz w:val="21"/>
          <w:szCs w:val="21"/>
        </w:rPr>
        <w:t>Canais de comunicaçã</w:t>
      </w:r>
      <w:r w:rsidR="008D0FE0">
        <w:rPr>
          <w:rFonts w:ascii="Arial" w:hAnsi="Arial" w:cs="Arial"/>
          <w:color w:val="333333"/>
          <w:sz w:val="21"/>
          <w:szCs w:val="21"/>
        </w:rPr>
        <w:t>o:</w:t>
      </w:r>
      <w:r w:rsidRPr="00231EB8">
        <w:rPr>
          <w:rFonts w:ascii="Arial" w:hAnsi="Arial" w:cs="Arial"/>
          <w:color w:val="333333"/>
          <w:sz w:val="21"/>
          <w:szCs w:val="21"/>
        </w:rPr>
        <w:br/>
        <w:t xml:space="preserve">- Telefone: 3133-7300 </w:t>
      </w:r>
      <w:r w:rsidRPr="00231EB8">
        <w:rPr>
          <w:rFonts w:ascii="Arial" w:hAnsi="Arial" w:cs="Arial"/>
          <w:color w:val="333333"/>
          <w:sz w:val="21"/>
          <w:szCs w:val="21"/>
        </w:rPr>
        <w:br/>
        <w:t>- Endereço eletrônico:</w:t>
      </w:r>
      <w:r w:rsidR="00D03B8B" w:rsidRPr="00231EB8">
        <w:rPr>
          <w:rFonts w:ascii="Arial" w:hAnsi="Arial" w:cs="Arial"/>
          <w:color w:val="333333"/>
          <w:sz w:val="21"/>
          <w:szCs w:val="21"/>
        </w:rPr>
        <w:t xml:space="preserve"> </w:t>
      </w:r>
      <w:hyperlink r:id="rId16" w:history="1">
        <w:r w:rsidR="00CD3E86" w:rsidRPr="00231EB8">
          <w:rPr>
            <w:rStyle w:val="Hyperlink"/>
            <w:rFonts w:ascii="Arial" w:hAnsi="Arial" w:cs="Arial"/>
            <w:sz w:val="21"/>
            <w:szCs w:val="21"/>
          </w:rPr>
          <w:t>sglog.centraldeatendimento@tjrj.jus.br</w:t>
        </w:r>
      </w:hyperlink>
    </w:p>
    <w:p w14:paraId="6E60BBCC" w14:textId="5418A514" w:rsidR="0079239A" w:rsidRPr="001F5B10" w:rsidRDefault="00550F0E" w:rsidP="001F5B10">
      <w:pPr>
        <w:pStyle w:val="Ttulo2"/>
        <w:spacing w:after="120"/>
        <w:rPr>
          <w:b/>
          <w:bCs/>
          <w:color w:val="auto"/>
          <w:sz w:val="28"/>
          <w:szCs w:val="28"/>
        </w:rPr>
      </w:pPr>
      <w:bookmarkStart w:id="8" w:name="_Toc222837987"/>
      <w:r>
        <w:rPr>
          <w:b/>
          <w:bCs/>
          <w:color w:val="auto"/>
          <w:sz w:val="28"/>
          <w:szCs w:val="28"/>
        </w:rPr>
        <w:lastRenderedPageBreak/>
        <w:t>3</w:t>
      </w:r>
      <w:r w:rsidRPr="004779B9">
        <w:rPr>
          <w:b/>
          <w:bCs/>
          <w:color w:val="auto"/>
          <w:sz w:val="28"/>
          <w:szCs w:val="28"/>
        </w:rPr>
        <w:t>.</w:t>
      </w:r>
      <w:r>
        <w:rPr>
          <w:b/>
          <w:bCs/>
          <w:color w:val="auto"/>
          <w:sz w:val="28"/>
          <w:szCs w:val="28"/>
        </w:rPr>
        <w:t>3 -</w:t>
      </w:r>
      <w:r w:rsidRPr="004779B9">
        <w:rPr>
          <w:b/>
          <w:bCs/>
          <w:color w:val="auto"/>
          <w:sz w:val="28"/>
          <w:szCs w:val="28"/>
        </w:rPr>
        <w:t xml:space="preserve"> </w:t>
      </w:r>
      <w:r w:rsidR="0079239A" w:rsidRPr="0079239A">
        <w:rPr>
          <w:b/>
          <w:bCs/>
          <w:color w:val="auto"/>
          <w:sz w:val="28"/>
          <w:szCs w:val="28"/>
        </w:rPr>
        <w:t>Departamento de Patrimônio e Material - DEPAM</w:t>
      </w:r>
      <w:bookmarkEnd w:id="8"/>
    </w:p>
    <w:p w14:paraId="038677B8" w14:textId="06FEBE65" w:rsidR="00550F0E" w:rsidRDefault="0079239A" w:rsidP="0079239A">
      <w:p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79239A">
        <w:rPr>
          <w:rFonts w:eastAsia="Times New Roman" w:cstheme="minorHAnsi"/>
          <w:color w:val="212529"/>
          <w:sz w:val="24"/>
          <w:szCs w:val="24"/>
          <w:lang w:eastAsia="pt-BR"/>
        </w:rPr>
        <w:t xml:space="preserve">O Departamento de Patrimônio e Material (DEPAM) tem como função assessorar o </w:t>
      </w:r>
      <w:r w:rsidR="00C772B7" w:rsidRPr="0079239A">
        <w:rPr>
          <w:rFonts w:eastAsia="Times New Roman" w:cstheme="minorHAnsi"/>
          <w:color w:val="212529"/>
          <w:sz w:val="24"/>
          <w:szCs w:val="24"/>
          <w:lang w:eastAsia="pt-BR"/>
        </w:rPr>
        <w:t>Secretário-geral</w:t>
      </w:r>
      <w:r w:rsidRPr="0079239A">
        <w:rPr>
          <w:rFonts w:eastAsia="Times New Roman" w:cstheme="minorHAnsi"/>
          <w:color w:val="212529"/>
          <w:sz w:val="24"/>
          <w:szCs w:val="24"/>
          <w:lang w:eastAsia="pt-BR"/>
        </w:rPr>
        <w:t xml:space="preserve"> de Logística nos assuntos pertinentes a patrimônio e material, como: adquirir, receber, estocar, controlar, distribuir, movimentar, reparar, incorporar/desincorporar e monitorar a qualidade dos materiais de consumo e permanente adquiridos pelo Poder Judiciário do Estado do Rio de Janeiro - PJERJ.</w:t>
      </w:r>
    </w:p>
    <w:p w14:paraId="51127C74" w14:textId="2EB198B1" w:rsidR="0079239A" w:rsidRDefault="0079239A" w:rsidP="0079239A">
      <w:p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79239A">
        <w:rPr>
          <w:rFonts w:eastAsia="Times New Roman" w:cstheme="minorHAnsi"/>
          <w:color w:val="212529"/>
          <w:sz w:val="24"/>
          <w:szCs w:val="24"/>
          <w:lang w:eastAsia="pt-BR"/>
        </w:rPr>
        <w:t>O Departamento de Patrimônio e Material (DEPAM) compreende as seguintes Divisões:</w:t>
      </w:r>
    </w:p>
    <w:p w14:paraId="6CD49C0E" w14:textId="77777777" w:rsidR="008D0FE0" w:rsidRPr="0079239A" w:rsidRDefault="008D0FE0" w:rsidP="008D0FE0">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Pr>
          <w:rFonts w:eastAsia="Times New Roman" w:cstheme="minorHAnsi"/>
          <w:b/>
          <w:bCs/>
          <w:color w:val="212529"/>
          <w:sz w:val="24"/>
          <w:szCs w:val="24"/>
          <w:lang w:eastAsia="pt-BR"/>
        </w:rPr>
        <w:t xml:space="preserve">DIALM - </w:t>
      </w:r>
      <w:r w:rsidRPr="008D0FE0">
        <w:rPr>
          <w:rFonts w:eastAsia="Times New Roman" w:cstheme="minorHAnsi"/>
          <w:bCs/>
          <w:color w:val="212529"/>
          <w:sz w:val="24"/>
          <w:szCs w:val="24"/>
          <w:lang w:eastAsia="pt-BR"/>
        </w:rPr>
        <w:t>Divisão de Almoxarifado</w:t>
      </w:r>
      <w:r w:rsidRPr="0079239A">
        <w:rPr>
          <w:rFonts w:eastAsia="Times New Roman" w:cstheme="minorHAnsi"/>
          <w:b/>
          <w:bCs/>
          <w:color w:val="212529"/>
          <w:sz w:val="24"/>
          <w:szCs w:val="24"/>
          <w:lang w:eastAsia="pt-BR"/>
        </w:rPr>
        <w:t xml:space="preserve"> </w:t>
      </w:r>
    </w:p>
    <w:p w14:paraId="3373A6A5" w14:textId="77777777" w:rsidR="008D0FE0" w:rsidRPr="0079239A" w:rsidRDefault="008D0FE0" w:rsidP="008D0FE0">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Pr>
          <w:rFonts w:eastAsia="Times New Roman" w:cstheme="minorHAnsi"/>
          <w:b/>
          <w:bCs/>
          <w:color w:val="212529"/>
          <w:sz w:val="24"/>
          <w:szCs w:val="24"/>
          <w:lang w:eastAsia="pt-BR"/>
        </w:rPr>
        <w:t xml:space="preserve">DICOM - </w:t>
      </w:r>
      <w:r w:rsidRPr="008D0FE0">
        <w:rPr>
          <w:rFonts w:eastAsia="Times New Roman" w:cstheme="minorHAnsi"/>
          <w:bCs/>
          <w:color w:val="212529"/>
          <w:sz w:val="24"/>
          <w:szCs w:val="24"/>
          <w:lang w:eastAsia="pt-BR"/>
        </w:rPr>
        <w:t>Divisão de Compras de Materiais</w:t>
      </w:r>
      <w:r w:rsidRPr="0079239A">
        <w:rPr>
          <w:rFonts w:eastAsia="Times New Roman" w:cstheme="minorHAnsi"/>
          <w:b/>
          <w:bCs/>
          <w:color w:val="212529"/>
          <w:sz w:val="24"/>
          <w:szCs w:val="24"/>
          <w:lang w:eastAsia="pt-BR"/>
        </w:rPr>
        <w:t xml:space="preserve"> </w:t>
      </w:r>
    </w:p>
    <w:p w14:paraId="76CCCE99" w14:textId="77777777" w:rsidR="008D0FE0" w:rsidRPr="008D0FE0" w:rsidRDefault="008D0FE0" w:rsidP="008D0FE0">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bCs/>
          <w:color w:val="212529"/>
          <w:sz w:val="24"/>
          <w:szCs w:val="24"/>
          <w:lang w:eastAsia="pt-BR"/>
        </w:rPr>
      </w:pPr>
      <w:r>
        <w:rPr>
          <w:rFonts w:eastAsia="Times New Roman" w:cstheme="minorHAnsi"/>
          <w:b/>
          <w:bCs/>
          <w:color w:val="212529"/>
          <w:sz w:val="24"/>
          <w:szCs w:val="24"/>
          <w:lang w:eastAsia="pt-BR"/>
        </w:rPr>
        <w:t xml:space="preserve">DIPAT - </w:t>
      </w:r>
      <w:r w:rsidRPr="008D0FE0">
        <w:rPr>
          <w:rFonts w:eastAsia="Times New Roman" w:cstheme="minorHAnsi"/>
          <w:bCs/>
          <w:color w:val="212529"/>
          <w:sz w:val="24"/>
          <w:szCs w:val="24"/>
          <w:lang w:eastAsia="pt-BR"/>
        </w:rPr>
        <w:t xml:space="preserve">Divisão de Controle Patrimonial </w:t>
      </w:r>
    </w:p>
    <w:p w14:paraId="2A1EA870" w14:textId="77777777" w:rsidR="008D0FE0" w:rsidRPr="00666CAA" w:rsidRDefault="008D0FE0" w:rsidP="008D0FE0">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Pr>
          <w:rFonts w:eastAsia="Times New Roman" w:cstheme="minorHAnsi"/>
          <w:b/>
          <w:bCs/>
          <w:color w:val="212529"/>
          <w:sz w:val="24"/>
          <w:szCs w:val="24"/>
          <w:lang w:eastAsia="pt-BR"/>
        </w:rPr>
        <w:t xml:space="preserve">DIGEM - </w:t>
      </w:r>
      <w:r w:rsidRPr="008D0FE0">
        <w:rPr>
          <w:rFonts w:eastAsia="Times New Roman" w:cstheme="minorHAnsi"/>
          <w:bCs/>
          <w:color w:val="212529"/>
          <w:sz w:val="24"/>
          <w:szCs w:val="24"/>
          <w:lang w:eastAsia="pt-BR"/>
        </w:rPr>
        <w:t>Divisão de Planejamento de Contratações e Gestão de Materiais</w:t>
      </w:r>
      <w:r w:rsidRPr="00231EB8">
        <w:rPr>
          <w:rFonts w:eastAsia="Times New Roman" w:cstheme="minorHAnsi"/>
          <w:b/>
          <w:bCs/>
          <w:color w:val="212529"/>
          <w:sz w:val="24"/>
          <w:szCs w:val="24"/>
          <w:lang w:eastAsia="pt-BR"/>
        </w:rPr>
        <w:t xml:space="preserve"> </w:t>
      </w:r>
    </w:p>
    <w:p w14:paraId="2A8DF0BA" w14:textId="7C101207" w:rsidR="0079239A" w:rsidRPr="00FA4454" w:rsidRDefault="0079239A" w:rsidP="0079239A">
      <w:pPr>
        <w:pStyle w:val="NormalWeb"/>
        <w:shd w:val="clear" w:color="auto" w:fill="FFFFFF"/>
        <w:spacing w:before="0" w:beforeAutospacing="0" w:after="150" w:afterAutospacing="0"/>
        <w:rPr>
          <w:rFonts w:asciiTheme="minorHAnsi" w:hAnsiTheme="minorHAnsi" w:cstheme="minorHAnsi"/>
          <w:color w:val="333333"/>
          <w:sz w:val="21"/>
          <w:szCs w:val="21"/>
        </w:rPr>
      </w:pPr>
      <w:r w:rsidRPr="000E42AE">
        <w:rPr>
          <w:rFonts w:asciiTheme="minorHAnsi" w:hAnsiTheme="minorHAnsi" w:cstheme="minorHAnsi"/>
          <w:b/>
          <w:bCs/>
          <w:color w:val="333333"/>
          <w:szCs w:val="21"/>
        </w:rPr>
        <w:t>Direto</w:t>
      </w:r>
      <w:r w:rsidR="00C37851">
        <w:rPr>
          <w:rFonts w:asciiTheme="minorHAnsi" w:hAnsiTheme="minorHAnsi" w:cstheme="minorHAnsi"/>
          <w:b/>
          <w:bCs/>
          <w:color w:val="333333"/>
          <w:szCs w:val="21"/>
        </w:rPr>
        <w:t>ra</w:t>
      </w:r>
      <w:r w:rsidRPr="00FA4454">
        <w:rPr>
          <w:rFonts w:asciiTheme="minorHAnsi" w:hAnsiTheme="minorHAnsi" w:cstheme="minorHAnsi"/>
          <w:b/>
          <w:bCs/>
          <w:color w:val="333333"/>
          <w:sz w:val="21"/>
          <w:szCs w:val="21"/>
        </w:rPr>
        <w:t>:</w:t>
      </w:r>
      <w:r w:rsidRPr="00FA4454">
        <w:rPr>
          <w:rFonts w:asciiTheme="minorHAnsi" w:hAnsiTheme="minorHAnsi" w:cstheme="minorHAnsi"/>
          <w:color w:val="333333"/>
          <w:sz w:val="21"/>
          <w:szCs w:val="21"/>
        </w:rPr>
        <w:t xml:space="preserve"> </w:t>
      </w:r>
      <w:r w:rsidRPr="00BE47AD">
        <w:rPr>
          <w:rFonts w:asciiTheme="minorHAnsi" w:hAnsiTheme="minorHAnsi" w:cstheme="minorHAnsi"/>
          <w:color w:val="333333"/>
        </w:rPr>
        <w:t>S</w:t>
      </w:r>
      <w:r w:rsidR="008D0FE0" w:rsidRPr="00BE47AD">
        <w:rPr>
          <w:rFonts w:asciiTheme="minorHAnsi" w:hAnsiTheme="minorHAnsi" w:cstheme="minorHAnsi"/>
          <w:color w:val="333333"/>
        </w:rPr>
        <w:t>andra</w:t>
      </w:r>
      <w:r w:rsidRPr="00BE47AD">
        <w:rPr>
          <w:rFonts w:asciiTheme="minorHAnsi" w:hAnsiTheme="minorHAnsi" w:cstheme="minorHAnsi"/>
          <w:color w:val="333333"/>
        </w:rPr>
        <w:t xml:space="preserve"> M</w:t>
      </w:r>
      <w:r w:rsidR="008D0FE0" w:rsidRPr="00BE47AD">
        <w:rPr>
          <w:rFonts w:asciiTheme="minorHAnsi" w:hAnsiTheme="minorHAnsi" w:cstheme="minorHAnsi"/>
          <w:color w:val="333333"/>
        </w:rPr>
        <w:t>aria</w:t>
      </w:r>
      <w:r w:rsidRPr="00BE47AD">
        <w:rPr>
          <w:rFonts w:asciiTheme="minorHAnsi" w:hAnsiTheme="minorHAnsi" w:cstheme="minorHAnsi"/>
          <w:color w:val="333333"/>
        </w:rPr>
        <w:t xml:space="preserve"> S</w:t>
      </w:r>
      <w:r w:rsidR="008D0FE0" w:rsidRPr="00BE47AD">
        <w:rPr>
          <w:rFonts w:asciiTheme="minorHAnsi" w:hAnsiTheme="minorHAnsi" w:cstheme="minorHAnsi"/>
          <w:color w:val="333333"/>
        </w:rPr>
        <w:t>antos</w:t>
      </w:r>
      <w:r w:rsidRPr="00BE47AD">
        <w:rPr>
          <w:rFonts w:asciiTheme="minorHAnsi" w:hAnsiTheme="minorHAnsi" w:cstheme="minorHAnsi"/>
          <w:color w:val="333333"/>
        </w:rPr>
        <w:t xml:space="preserve"> G</w:t>
      </w:r>
      <w:r w:rsidR="008D0FE0" w:rsidRPr="00BE47AD">
        <w:rPr>
          <w:rFonts w:asciiTheme="minorHAnsi" w:hAnsiTheme="minorHAnsi" w:cstheme="minorHAnsi"/>
          <w:color w:val="333333"/>
        </w:rPr>
        <w:t>onçalves</w:t>
      </w:r>
    </w:p>
    <w:p w14:paraId="2C1B33E8" w14:textId="77777777" w:rsidR="00BE47AD" w:rsidRDefault="00BE47AD" w:rsidP="00BE47AD">
      <w:pPr>
        <w:pStyle w:val="NormalWeb"/>
        <w:shd w:val="clear" w:color="auto" w:fill="FFFFFF"/>
        <w:spacing w:before="0" w:beforeAutospacing="0" w:after="0" w:afterAutospacing="0"/>
        <w:rPr>
          <w:rFonts w:asciiTheme="minorHAnsi" w:hAnsiTheme="minorHAnsi" w:cstheme="minorHAnsi"/>
          <w:color w:val="333333"/>
        </w:rPr>
      </w:pPr>
      <w:r w:rsidRPr="00666CAA">
        <w:rPr>
          <w:rFonts w:asciiTheme="minorHAnsi" w:hAnsiTheme="minorHAnsi" w:cstheme="minorHAnsi"/>
          <w:color w:val="333333"/>
        </w:rPr>
        <w:t>Endereço: Centro Administrativo do Tribunal de Justiça - Praça XV de Novembro, nº 02 - Sala 101 - Centro - Rio de Janeiro - RJ - CEP: 20.010-010</w:t>
      </w:r>
    </w:p>
    <w:p w14:paraId="2AA310D1" w14:textId="77777777" w:rsidR="00BE47AD" w:rsidRPr="00666CAA" w:rsidRDefault="00BE47AD" w:rsidP="00BE47AD">
      <w:pPr>
        <w:pStyle w:val="NormalWeb"/>
        <w:shd w:val="clear" w:color="auto" w:fill="FFFFFF"/>
        <w:spacing w:before="0" w:beforeAutospacing="0" w:after="0" w:afterAutospacing="0"/>
        <w:rPr>
          <w:rFonts w:asciiTheme="minorHAnsi" w:hAnsiTheme="minorHAnsi" w:cstheme="minorHAnsi"/>
          <w:color w:val="333333"/>
        </w:rPr>
      </w:pPr>
      <w:r w:rsidRPr="00666CAA">
        <w:rPr>
          <w:rFonts w:asciiTheme="minorHAnsi" w:hAnsiTheme="minorHAnsi" w:cstheme="minorHAnsi"/>
          <w:color w:val="333333"/>
        </w:rPr>
        <w:t>Telefones: (21) 3133-7409 | 7410 | 7419 | 7422 | 7424| 7426</w:t>
      </w:r>
    </w:p>
    <w:p w14:paraId="4CC8EAFB" w14:textId="77777777" w:rsidR="00BE47AD" w:rsidRPr="005B491E" w:rsidRDefault="00BE47AD" w:rsidP="00BE47AD">
      <w:pPr>
        <w:pStyle w:val="NormalWeb"/>
        <w:shd w:val="clear" w:color="auto" w:fill="FFFFFF"/>
        <w:spacing w:before="0" w:beforeAutospacing="0" w:after="150" w:afterAutospacing="0"/>
        <w:rPr>
          <w:rFonts w:asciiTheme="minorHAnsi" w:hAnsiTheme="minorHAnsi" w:cstheme="minorHAnsi"/>
          <w:color w:val="337AB7"/>
          <w:u w:val="single"/>
        </w:rPr>
      </w:pPr>
      <w:r w:rsidRPr="005B491E">
        <w:rPr>
          <w:rFonts w:asciiTheme="minorHAnsi" w:hAnsiTheme="minorHAnsi" w:cstheme="minorHAnsi"/>
          <w:color w:val="333333"/>
        </w:rPr>
        <w:t>e-mail:</w:t>
      </w:r>
      <w:r w:rsidRPr="00FA4454">
        <w:rPr>
          <w:rFonts w:asciiTheme="minorHAnsi" w:hAnsiTheme="minorHAnsi" w:cstheme="minorHAnsi"/>
          <w:color w:val="333333"/>
          <w:sz w:val="21"/>
          <w:szCs w:val="21"/>
        </w:rPr>
        <w:t> </w:t>
      </w:r>
      <w:hyperlink r:id="rId17" w:history="1">
        <w:r w:rsidRPr="005B491E">
          <w:rPr>
            <w:rStyle w:val="Hyperlink"/>
            <w:rFonts w:asciiTheme="minorHAnsi" w:hAnsiTheme="minorHAnsi" w:cstheme="minorHAnsi"/>
            <w:color w:val="337AB7"/>
          </w:rPr>
          <w:t>depam@tjrj.jus.br</w:t>
        </w:r>
      </w:hyperlink>
    </w:p>
    <w:p w14:paraId="1ADEB25A" w14:textId="0B3954B1" w:rsidR="00D42786" w:rsidRPr="001F5B10" w:rsidRDefault="00550F0E" w:rsidP="001F5B10">
      <w:pPr>
        <w:pStyle w:val="Ttulo2"/>
        <w:spacing w:after="120"/>
        <w:rPr>
          <w:b/>
          <w:bCs/>
          <w:color w:val="auto"/>
          <w:sz w:val="28"/>
          <w:szCs w:val="28"/>
        </w:rPr>
      </w:pPr>
      <w:bookmarkStart w:id="9" w:name="_Toc222837988"/>
      <w:r>
        <w:rPr>
          <w:b/>
          <w:bCs/>
          <w:color w:val="auto"/>
          <w:sz w:val="28"/>
          <w:szCs w:val="28"/>
        </w:rPr>
        <w:t>3</w:t>
      </w:r>
      <w:r w:rsidRPr="004779B9">
        <w:rPr>
          <w:b/>
          <w:bCs/>
          <w:color w:val="auto"/>
          <w:sz w:val="28"/>
          <w:szCs w:val="28"/>
        </w:rPr>
        <w:t>.</w:t>
      </w:r>
      <w:r>
        <w:rPr>
          <w:b/>
          <w:bCs/>
          <w:color w:val="auto"/>
          <w:sz w:val="28"/>
          <w:szCs w:val="28"/>
        </w:rPr>
        <w:t>4 -</w:t>
      </w:r>
      <w:r w:rsidRPr="004779B9">
        <w:rPr>
          <w:b/>
          <w:bCs/>
          <w:color w:val="auto"/>
          <w:sz w:val="28"/>
          <w:szCs w:val="28"/>
        </w:rPr>
        <w:t xml:space="preserve"> </w:t>
      </w:r>
      <w:r w:rsidR="00D42786" w:rsidRPr="00D42786">
        <w:rPr>
          <w:b/>
          <w:bCs/>
          <w:color w:val="auto"/>
          <w:sz w:val="28"/>
          <w:szCs w:val="28"/>
        </w:rPr>
        <w:t>Departamento de Transportes - DETRA</w:t>
      </w:r>
      <w:bookmarkEnd w:id="9"/>
    </w:p>
    <w:p w14:paraId="632303C8" w14:textId="77777777" w:rsidR="00D42786" w:rsidRPr="00D42786" w:rsidRDefault="00D42786" w:rsidP="00D42786">
      <w:p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D42786">
        <w:rPr>
          <w:rFonts w:eastAsia="Times New Roman" w:cstheme="minorHAnsi"/>
          <w:color w:val="212529"/>
          <w:sz w:val="24"/>
          <w:szCs w:val="24"/>
          <w:lang w:eastAsia="pt-BR"/>
        </w:rPr>
        <w:t>O Departamento de Transportes - DETRA tem como função coordenar as ações relativas à aquisição, cadastro, documentação, licenciamento, controle, utilização, locação, destinação ecologicamente segura e correta de resíduos sólidos e efluentes gerados pela unidade, seguro e manutenção da frota de veículos do TJERJ, bem como assessorar o Secretário Geral de Logística nos assuntos relativos a transportes</w:t>
      </w:r>
    </w:p>
    <w:p w14:paraId="5154FDE0" w14:textId="77777777" w:rsidR="00D42786" w:rsidRPr="00D42786" w:rsidRDefault="00D42786" w:rsidP="00D42786">
      <w:pPr>
        <w:shd w:val="clear" w:color="auto" w:fill="FFFFFF"/>
        <w:spacing w:before="100" w:beforeAutospacing="1" w:after="100" w:afterAutospacing="1" w:line="240" w:lineRule="auto"/>
        <w:ind w:right="142"/>
        <w:jc w:val="both"/>
        <w:rPr>
          <w:rFonts w:eastAsia="Times New Roman" w:cstheme="minorHAnsi"/>
          <w:color w:val="212529"/>
          <w:sz w:val="24"/>
          <w:szCs w:val="24"/>
          <w:lang w:eastAsia="pt-BR"/>
        </w:rPr>
      </w:pPr>
      <w:r w:rsidRPr="00D42786">
        <w:rPr>
          <w:rFonts w:eastAsia="Times New Roman" w:cstheme="minorHAnsi"/>
          <w:color w:val="212529"/>
          <w:sz w:val="24"/>
          <w:szCs w:val="24"/>
          <w:lang w:eastAsia="pt-BR"/>
        </w:rPr>
        <w:t>O Departamento de Transportes (DETRA) compreende as seguintes Divisões:</w:t>
      </w:r>
    </w:p>
    <w:p w14:paraId="449C5BA2" w14:textId="77777777" w:rsidR="00D42786" w:rsidRPr="00D42786" w:rsidRDefault="00D42786" w:rsidP="00D42786">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sidRPr="00D42786">
        <w:rPr>
          <w:rFonts w:eastAsia="Times New Roman" w:cstheme="minorHAnsi"/>
          <w:b/>
          <w:bCs/>
          <w:color w:val="212529"/>
          <w:sz w:val="24"/>
          <w:szCs w:val="24"/>
          <w:lang w:eastAsia="pt-BR"/>
        </w:rPr>
        <w:t>Divisão de Atendimento à Solicitação de Transportes;</w:t>
      </w:r>
    </w:p>
    <w:p w14:paraId="3D7426D9" w14:textId="77777777" w:rsidR="00D42786" w:rsidRPr="00D42786" w:rsidRDefault="00D42786" w:rsidP="00D42786">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sidRPr="00D42786">
        <w:rPr>
          <w:rFonts w:eastAsia="Times New Roman" w:cstheme="minorHAnsi"/>
          <w:b/>
          <w:bCs/>
          <w:color w:val="212529"/>
          <w:sz w:val="24"/>
          <w:szCs w:val="24"/>
          <w:lang w:eastAsia="pt-BR"/>
        </w:rPr>
        <w:t>Divisão de Infraestrutura de Transportes;</w:t>
      </w:r>
    </w:p>
    <w:p w14:paraId="2C033A3C" w14:textId="77777777" w:rsidR="00D42786" w:rsidRPr="00D42786" w:rsidRDefault="00D42786" w:rsidP="00D42786">
      <w:pPr>
        <w:pStyle w:val="PargrafodaLista"/>
        <w:numPr>
          <w:ilvl w:val="0"/>
          <w:numId w:val="19"/>
        </w:numPr>
        <w:shd w:val="clear" w:color="auto" w:fill="FFFFFF"/>
        <w:spacing w:before="100" w:beforeAutospacing="1" w:after="100" w:afterAutospacing="1" w:line="240" w:lineRule="auto"/>
        <w:ind w:right="142"/>
        <w:jc w:val="both"/>
        <w:rPr>
          <w:rFonts w:eastAsia="Times New Roman" w:cstheme="minorHAnsi"/>
          <w:b/>
          <w:bCs/>
          <w:color w:val="212529"/>
          <w:sz w:val="24"/>
          <w:szCs w:val="24"/>
          <w:lang w:eastAsia="pt-BR"/>
        </w:rPr>
      </w:pPr>
      <w:r w:rsidRPr="00D42786">
        <w:rPr>
          <w:rFonts w:eastAsia="Times New Roman" w:cstheme="minorHAnsi"/>
          <w:b/>
          <w:bCs/>
          <w:color w:val="212529"/>
          <w:sz w:val="24"/>
          <w:szCs w:val="24"/>
          <w:lang w:eastAsia="pt-BR"/>
        </w:rPr>
        <w:t>Divisão de Gestão da Frota.</w:t>
      </w:r>
    </w:p>
    <w:p w14:paraId="12DDDCC0" w14:textId="77777777" w:rsidR="00D42786" w:rsidRDefault="00D42786" w:rsidP="00D42786">
      <w:pPr>
        <w:pStyle w:val="NormalWeb"/>
        <w:shd w:val="clear" w:color="auto" w:fill="FFFFFF"/>
        <w:spacing w:before="0" w:beforeAutospacing="0" w:after="150" w:afterAutospacing="0"/>
        <w:rPr>
          <w:rFonts w:ascii="Arial" w:hAnsi="Arial" w:cs="Arial"/>
          <w:color w:val="333333"/>
          <w:sz w:val="21"/>
          <w:szCs w:val="21"/>
        </w:rPr>
      </w:pPr>
      <w:r w:rsidRPr="00D42786">
        <w:rPr>
          <w:rFonts w:ascii="Arial" w:hAnsi="Arial" w:cs="Arial"/>
          <w:b/>
          <w:bCs/>
          <w:color w:val="333333"/>
          <w:sz w:val="21"/>
          <w:szCs w:val="21"/>
        </w:rPr>
        <w:t>Diretor</w:t>
      </w:r>
      <w:r>
        <w:rPr>
          <w:rFonts w:ascii="Arial" w:hAnsi="Arial" w:cs="Arial"/>
          <w:color w:val="333333"/>
          <w:sz w:val="21"/>
          <w:szCs w:val="21"/>
        </w:rPr>
        <w:t>: Fábio Corrêa de Freitas</w:t>
      </w:r>
    </w:p>
    <w:p w14:paraId="1E2C764F" w14:textId="77777777" w:rsidR="003D7B12" w:rsidRDefault="003D7B12" w:rsidP="003D7B12">
      <w:pPr>
        <w:pStyle w:val="NormalWeb"/>
        <w:shd w:val="clear" w:color="auto" w:fill="FFFFFF"/>
        <w:spacing w:before="0" w:beforeAutospacing="0" w:after="0" w:afterAutospacing="0"/>
        <w:rPr>
          <w:rFonts w:asciiTheme="minorHAnsi" w:hAnsiTheme="minorHAnsi" w:cstheme="minorHAnsi"/>
          <w:color w:val="333333"/>
        </w:rPr>
      </w:pPr>
      <w:r w:rsidRPr="00666CAA">
        <w:rPr>
          <w:rFonts w:asciiTheme="minorHAnsi" w:hAnsiTheme="minorHAnsi" w:cstheme="minorHAnsi"/>
          <w:color w:val="333333"/>
        </w:rPr>
        <w:t>Endereço Sede Principal: Rua Ceará, 333,</w:t>
      </w:r>
      <w:r>
        <w:rPr>
          <w:rFonts w:asciiTheme="minorHAnsi" w:hAnsiTheme="minorHAnsi" w:cstheme="minorHAnsi"/>
          <w:color w:val="333333"/>
        </w:rPr>
        <w:t xml:space="preserve"> </w:t>
      </w:r>
      <w:r w:rsidRPr="00666CAA">
        <w:rPr>
          <w:rFonts w:asciiTheme="minorHAnsi" w:hAnsiTheme="minorHAnsi" w:cstheme="minorHAnsi"/>
          <w:color w:val="333333"/>
        </w:rPr>
        <w:t>Pça da Bandeira, Rio de Janeiro/RJ CEP:20270-160.</w:t>
      </w:r>
    </w:p>
    <w:p w14:paraId="2AC37271" w14:textId="77777777" w:rsidR="003D7B12" w:rsidRPr="00666CAA" w:rsidRDefault="003D7B12" w:rsidP="003D7B12">
      <w:pPr>
        <w:pStyle w:val="NormalWeb"/>
        <w:shd w:val="clear" w:color="auto" w:fill="FFFFFF"/>
        <w:spacing w:before="0" w:beforeAutospacing="0" w:after="0" w:afterAutospacing="0"/>
        <w:rPr>
          <w:rFonts w:asciiTheme="minorHAnsi" w:hAnsiTheme="minorHAnsi" w:cstheme="minorHAnsi"/>
          <w:color w:val="333333"/>
        </w:rPr>
      </w:pPr>
      <w:r w:rsidRPr="00666CAA">
        <w:rPr>
          <w:rFonts w:asciiTheme="minorHAnsi" w:hAnsiTheme="minorHAnsi" w:cstheme="minorHAnsi"/>
          <w:color w:val="333333"/>
        </w:rPr>
        <w:t>Telefone: (21) 2206-8550 / 2206-8505</w:t>
      </w:r>
    </w:p>
    <w:p w14:paraId="270A264E" w14:textId="77777777" w:rsidR="003D7B12" w:rsidRDefault="003D7B12" w:rsidP="003D7B12">
      <w:pPr>
        <w:pStyle w:val="NormalWeb"/>
        <w:shd w:val="clear" w:color="auto" w:fill="FFFFFF"/>
        <w:spacing w:before="0" w:beforeAutospacing="0" w:after="150" w:afterAutospacing="0"/>
        <w:rPr>
          <w:rStyle w:val="Hyperlink"/>
          <w:rFonts w:ascii="Arial" w:hAnsi="Arial" w:cs="Arial"/>
          <w:color w:val="337AB7"/>
          <w:sz w:val="21"/>
          <w:szCs w:val="21"/>
        </w:rPr>
      </w:pPr>
      <w:r>
        <w:rPr>
          <w:rFonts w:ascii="Arial" w:hAnsi="Arial" w:cs="Arial"/>
          <w:color w:val="333333"/>
          <w:sz w:val="21"/>
          <w:szCs w:val="21"/>
        </w:rPr>
        <w:t>e-mail: </w:t>
      </w:r>
      <w:hyperlink r:id="rId18" w:history="1">
        <w:r>
          <w:rPr>
            <w:rStyle w:val="Hyperlink"/>
            <w:rFonts w:ascii="Arial" w:hAnsi="Arial" w:cs="Arial"/>
            <w:color w:val="337AB7"/>
            <w:sz w:val="21"/>
            <w:szCs w:val="21"/>
          </w:rPr>
          <w:t>detra@tjrj.jus.br</w:t>
        </w:r>
      </w:hyperlink>
      <w:r>
        <w:rPr>
          <w:rFonts w:ascii="Arial" w:hAnsi="Arial" w:cs="Arial"/>
          <w:color w:val="333333"/>
          <w:sz w:val="21"/>
          <w:szCs w:val="21"/>
        </w:rPr>
        <w:t> / </w:t>
      </w:r>
      <w:hyperlink r:id="rId19" w:history="1">
        <w:r>
          <w:rPr>
            <w:rStyle w:val="Hyperlink"/>
            <w:rFonts w:ascii="Arial" w:hAnsi="Arial" w:cs="Arial"/>
            <w:color w:val="337AB7"/>
            <w:sz w:val="21"/>
            <w:szCs w:val="21"/>
          </w:rPr>
          <w:t>fabiocorrea@tjrj.jus.br</w:t>
        </w:r>
      </w:hyperlink>
    </w:p>
    <w:p w14:paraId="663FAB57" w14:textId="5A405801" w:rsidR="00314FDC" w:rsidRDefault="00314FDC">
      <w:pPr>
        <w:rPr>
          <w:rFonts w:ascii="Segoe UI" w:eastAsia="Times New Roman" w:hAnsi="Segoe UI" w:cs="Segoe UI"/>
          <w:color w:val="212529"/>
          <w:sz w:val="24"/>
          <w:szCs w:val="24"/>
          <w:lang w:eastAsia="pt-BR"/>
        </w:rPr>
      </w:pPr>
      <w:r>
        <w:rPr>
          <w:rFonts w:ascii="Segoe UI" w:hAnsi="Segoe UI" w:cs="Segoe UI"/>
          <w:color w:val="212529"/>
        </w:rPr>
        <w:br w:type="page"/>
      </w:r>
    </w:p>
    <w:p w14:paraId="0A7CC840" w14:textId="66FFEAF9" w:rsidR="006765DB" w:rsidRPr="004874A2" w:rsidRDefault="00550F0E" w:rsidP="004874A2">
      <w:pPr>
        <w:pStyle w:val="Ttulo1"/>
        <w:pBdr>
          <w:bottom w:val="thickThinSmallGap" w:sz="24" w:space="2" w:color="D0CECE" w:themeColor="background2" w:themeShade="E6"/>
        </w:pBdr>
        <w:spacing w:before="240" w:after="240"/>
        <w:rPr>
          <w:b/>
          <w:bCs/>
          <w:sz w:val="32"/>
          <w:szCs w:val="32"/>
        </w:rPr>
      </w:pPr>
      <w:bookmarkStart w:id="10" w:name="_Toc222837989"/>
      <w:r w:rsidRPr="004874A2">
        <w:rPr>
          <w:b/>
          <w:bCs/>
          <w:sz w:val="32"/>
          <w:szCs w:val="32"/>
        </w:rPr>
        <w:lastRenderedPageBreak/>
        <w:t>4</w:t>
      </w:r>
      <w:r w:rsidR="00DE20CB" w:rsidRPr="004874A2">
        <w:rPr>
          <w:b/>
          <w:bCs/>
          <w:sz w:val="32"/>
          <w:szCs w:val="32"/>
        </w:rPr>
        <w:t xml:space="preserve">. </w:t>
      </w:r>
      <w:bookmarkStart w:id="11" w:name="_Toc141093188"/>
      <w:r w:rsidR="00314FDC">
        <w:rPr>
          <w:b/>
          <w:bCs/>
          <w:sz w:val="32"/>
          <w:szCs w:val="32"/>
        </w:rPr>
        <w:t>D</w:t>
      </w:r>
      <w:r w:rsidR="00FB0603">
        <w:rPr>
          <w:b/>
          <w:bCs/>
          <w:sz w:val="32"/>
          <w:szCs w:val="32"/>
        </w:rPr>
        <w:t>irecionadores</w:t>
      </w:r>
      <w:r w:rsidR="00314FDC">
        <w:rPr>
          <w:b/>
          <w:bCs/>
          <w:sz w:val="32"/>
          <w:szCs w:val="32"/>
        </w:rPr>
        <w:t xml:space="preserve"> E</w:t>
      </w:r>
      <w:r w:rsidR="00FB0603">
        <w:rPr>
          <w:b/>
          <w:bCs/>
          <w:sz w:val="32"/>
          <w:szCs w:val="32"/>
        </w:rPr>
        <w:t>stratégicos</w:t>
      </w:r>
      <w:r w:rsidR="00314FDC">
        <w:rPr>
          <w:b/>
          <w:bCs/>
          <w:sz w:val="32"/>
          <w:szCs w:val="32"/>
        </w:rPr>
        <w:t>:</w:t>
      </w:r>
      <w:bookmarkEnd w:id="10"/>
    </w:p>
    <w:bookmarkEnd w:id="11"/>
    <w:p w14:paraId="39AC1362" w14:textId="08188E2A" w:rsidR="007D268F" w:rsidRDefault="007D268F" w:rsidP="007D268F">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sidRPr="00F0457E">
        <w:rPr>
          <w:rFonts w:asciiTheme="minorHAnsi" w:hAnsiTheme="minorHAnsi" w:cstheme="minorHAnsi"/>
          <w:b/>
          <w:bCs/>
          <w:smallCaps/>
          <w:color w:val="000000"/>
        </w:rPr>
        <w:t xml:space="preserve">Missão da </w:t>
      </w:r>
      <w:r w:rsidR="005201A5">
        <w:rPr>
          <w:rFonts w:asciiTheme="minorHAnsi" w:hAnsiTheme="minorHAnsi" w:cstheme="minorHAnsi"/>
          <w:b/>
          <w:bCs/>
          <w:smallCaps/>
          <w:color w:val="000000"/>
        </w:rPr>
        <w:t>SGLOG</w:t>
      </w:r>
    </w:p>
    <w:p w14:paraId="6BDAD34E" w14:textId="77777777" w:rsidR="00314FDC" w:rsidRDefault="00314FDC" w:rsidP="00314FDC">
      <w:pPr>
        <w:pStyle w:val="NormalWeb"/>
        <w:shd w:val="clear" w:color="auto" w:fill="FFFFFF"/>
        <w:spacing w:before="0" w:beforeAutospacing="0" w:after="0" w:afterAutospacing="0" w:line="360" w:lineRule="auto"/>
        <w:jc w:val="both"/>
        <w:rPr>
          <w:rFonts w:ascii="Arial" w:hAnsi="Arial" w:cs="Arial"/>
          <w:color w:val="212529"/>
          <w:shd w:val="clear" w:color="auto" w:fill="FFFFFF"/>
        </w:rPr>
      </w:pPr>
      <w:bookmarkStart w:id="12" w:name="_Hlk172651447"/>
      <w:r w:rsidRPr="00295E9E">
        <w:rPr>
          <w:rFonts w:ascii="Arial" w:hAnsi="Arial" w:cs="Arial"/>
          <w:color w:val="212529"/>
          <w:shd w:val="clear" w:color="auto" w:fill="FFFFFF"/>
        </w:rPr>
        <w:t xml:space="preserve">Prover e gerenciar de forma </w:t>
      </w:r>
      <w:r w:rsidRPr="00295E9E">
        <w:rPr>
          <w:rFonts w:ascii="Arial" w:hAnsi="Arial" w:cs="Arial"/>
          <w:shd w:val="clear" w:color="auto" w:fill="FFFFFF"/>
        </w:rPr>
        <w:t xml:space="preserve">integrada, </w:t>
      </w:r>
      <w:r w:rsidRPr="00295E9E">
        <w:rPr>
          <w:rFonts w:ascii="Arial" w:hAnsi="Arial" w:cs="Arial"/>
          <w:color w:val="212529"/>
          <w:shd w:val="clear" w:color="auto" w:fill="FFFFFF"/>
        </w:rPr>
        <w:t xml:space="preserve">os recursos de logística para que </w:t>
      </w:r>
      <w:bookmarkEnd w:id="12"/>
      <w:r w:rsidRPr="00295E9E">
        <w:rPr>
          <w:rFonts w:ascii="Arial" w:hAnsi="Arial" w:cs="Arial"/>
          <w:color w:val="212529"/>
          <w:shd w:val="clear" w:color="auto" w:fill="FFFFFF"/>
        </w:rPr>
        <w:t>o PJERJ realize a prestação jurisdicional.</w:t>
      </w:r>
    </w:p>
    <w:p w14:paraId="7CFD6DC4" w14:textId="3E5AF28A" w:rsidR="007D268F" w:rsidRDefault="007D268F" w:rsidP="007D268F">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sidRPr="00F0457E">
        <w:rPr>
          <w:rFonts w:asciiTheme="minorHAnsi" w:hAnsiTheme="minorHAnsi" w:cstheme="minorHAnsi"/>
          <w:b/>
          <w:bCs/>
          <w:smallCaps/>
          <w:color w:val="000000"/>
        </w:rPr>
        <w:t xml:space="preserve">Visão de Futuro da </w:t>
      </w:r>
      <w:r w:rsidR="005201A5">
        <w:rPr>
          <w:rFonts w:asciiTheme="minorHAnsi" w:hAnsiTheme="minorHAnsi" w:cstheme="minorHAnsi"/>
          <w:b/>
          <w:bCs/>
          <w:smallCaps/>
          <w:color w:val="000000"/>
        </w:rPr>
        <w:t>SGLOG</w:t>
      </w:r>
    </w:p>
    <w:p w14:paraId="43C68DE6" w14:textId="77777777" w:rsidR="00314FDC" w:rsidRDefault="00314FDC" w:rsidP="00314FDC">
      <w:pPr>
        <w:pStyle w:val="NormalWeb"/>
        <w:shd w:val="clear" w:color="auto" w:fill="FFFFFF"/>
        <w:spacing w:before="0" w:beforeAutospacing="0" w:after="0" w:afterAutospacing="0" w:line="360" w:lineRule="auto"/>
        <w:jc w:val="both"/>
        <w:rPr>
          <w:rFonts w:ascii="Arial" w:hAnsi="Arial" w:cs="Arial"/>
          <w:color w:val="212529"/>
          <w:shd w:val="clear" w:color="auto" w:fill="FFFFFF"/>
        </w:rPr>
      </w:pPr>
      <w:r w:rsidRPr="00295E9E">
        <w:rPr>
          <w:rFonts w:ascii="Arial" w:hAnsi="Arial" w:cs="Arial"/>
          <w:color w:val="212529"/>
          <w:shd w:val="clear" w:color="auto" w:fill="FFFFFF"/>
        </w:rPr>
        <w:t>Até 2026, atender as demandas dos usuários com base em indicadores gerenciais para contribuir, dentro das atribuições como atividades meio, com o aumento da produtividade do PJERJ.</w:t>
      </w:r>
    </w:p>
    <w:p w14:paraId="38B9FFDB" w14:textId="6E36ACFE" w:rsidR="007D268F" w:rsidRDefault="007D268F" w:rsidP="006765DB">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sidRPr="00F0457E">
        <w:rPr>
          <w:rFonts w:asciiTheme="minorHAnsi" w:hAnsiTheme="minorHAnsi" w:cstheme="minorHAnsi"/>
          <w:b/>
          <w:bCs/>
          <w:smallCaps/>
          <w:color w:val="000000"/>
        </w:rPr>
        <w:t>V</w:t>
      </w:r>
      <w:r>
        <w:rPr>
          <w:rFonts w:asciiTheme="minorHAnsi" w:hAnsiTheme="minorHAnsi" w:cstheme="minorHAnsi"/>
          <w:b/>
          <w:bCs/>
          <w:smallCaps/>
          <w:color w:val="000000"/>
        </w:rPr>
        <w:t>alores</w:t>
      </w:r>
      <w:r w:rsidRPr="00F0457E">
        <w:rPr>
          <w:rFonts w:asciiTheme="minorHAnsi" w:hAnsiTheme="minorHAnsi" w:cstheme="minorHAnsi"/>
          <w:b/>
          <w:bCs/>
          <w:smallCaps/>
          <w:color w:val="000000"/>
        </w:rPr>
        <w:t xml:space="preserve"> d</w:t>
      </w:r>
      <w:r w:rsidR="005201A5">
        <w:rPr>
          <w:rFonts w:asciiTheme="minorHAnsi" w:hAnsiTheme="minorHAnsi" w:cstheme="minorHAnsi"/>
          <w:b/>
          <w:bCs/>
          <w:smallCaps/>
          <w:color w:val="000000"/>
        </w:rPr>
        <w:t xml:space="preserve">o PJERJ </w:t>
      </w:r>
      <w:r w:rsidR="005201A5" w:rsidRPr="005201A5">
        <w:rPr>
          <w:rFonts w:asciiTheme="minorHAnsi" w:hAnsiTheme="minorHAnsi" w:cstheme="minorHAnsi"/>
          <w:sz w:val="20"/>
          <w:szCs w:val="20"/>
        </w:rPr>
        <w:t>(</w:t>
      </w:r>
      <w:r w:rsidR="005201A5">
        <w:rPr>
          <w:rFonts w:asciiTheme="minorHAnsi" w:hAnsiTheme="minorHAnsi" w:cstheme="minorHAnsi"/>
          <w:sz w:val="20"/>
          <w:szCs w:val="20"/>
        </w:rPr>
        <w:t xml:space="preserve">Os valores </w:t>
      </w:r>
      <w:r w:rsidR="005201A5" w:rsidRPr="005201A5">
        <w:rPr>
          <w:rFonts w:asciiTheme="minorHAnsi" w:hAnsiTheme="minorHAnsi" w:cstheme="minorHAnsi"/>
          <w:sz w:val="20"/>
          <w:szCs w:val="20"/>
        </w:rPr>
        <w:t xml:space="preserve">da SGLOG, bem como </w:t>
      </w:r>
      <w:r w:rsidR="005201A5">
        <w:rPr>
          <w:rFonts w:asciiTheme="minorHAnsi" w:hAnsiTheme="minorHAnsi" w:cstheme="minorHAnsi"/>
          <w:sz w:val="20"/>
          <w:szCs w:val="20"/>
        </w:rPr>
        <w:t>os</w:t>
      </w:r>
      <w:r w:rsidR="005201A5" w:rsidRPr="005201A5">
        <w:rPr>
          <w:rFonts w:asciiTheme="minorHAnsi" w:hAnsiTheme="minorHAnsi" w:cstheme="minorHAnsi"/>
          <w:sz w:val="20"/>
          <w:szCs w:val="20"/>
        </w:rPr>
        <w:t xml:space="preserve"> do DEIOP, </w:t>
      </w:r>
      <w:r w:rsidR="005201A5">
        <w:rPr>
          <w:rFonts w:asciiTheme="minorHAnsi" w:hAnsiTheme="minorHAnsi" w:cstheme="minorHAnsi"/>
          <w:sz w:val="20"/>
          <w:szCs w:val="20"/>
        </w:rPr>
        <w:t xml:space="preserve">são os mesmos </w:t>
      </w:r>
      <w:r w:rsidR="005201A5" w:rsidRPr="005201A5">
        <w:rPr>
          <w:rFonts w:asciiTheme="minorHAnsi" w:hAnsiTheme="minorHAnsi" w:cstheme="minorHAnsi"/>
          <w:sz w:val="20"/>
          <w:szCs w:val="20"/>
        </w:rPr>
        <w:t>do PJERJ</w:t>
      </w:r>
      <w:r w:rsidR="005201A5">
        <w:t>)</w:t>
      </w:r>
    </w:p>
    <w:p w14:paraId="231ADA30"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Ética;</w:t>
      </w:r>
    </w:p>
    <w:p w14:paraId="583120BA"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Probidade;</w:t>
      </w:r>
    </w:p>
    <w:p w14:paraId="6FC16FBC"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Transparência;</w:t>
      </w:r>
    </w:p>
    <w:p w14:paraId="6AE87C46"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Integridade;</w:t>
      </w:r>
    </w:p>
    <w:p w14:paraId="73F488BB"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Acesso à justiça;</w:t>
      </w:r>
    </w:p>
    <w:p w14:paraId="072E5F27"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Celeridade;</w:t>
      </w:r>
    </w:p>
    <w:p w14:paraId="19052054"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Responsabilidade social e ambiental;</w:t>
      </w:r>
    </w:p>
    <w:p w14:paraId="74B60317"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Imparcialidade;</w:t>
      </w:r>
    </w:p>
    <w:p w14:paraId="05A17BA0" w14:textId="77777777" w:rsidR="003D7B12" w:rsidRPr="00C410C8"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Efetividade;</w:t>
      </w:r>
    </w:p>
    <w:p w14:paraId="1F105CC1" w14:textId="77777777" w:rsidR="003D7B12" w:rsidRPr="00A7433E" w:rsidRDefault="003D7B12" w:rsidP="003D7B12">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pt-BR"/>
        </w:rPr>
      </w:pPr>
      <w:r w:rsidRPr="00C410C8">
        <w:rPr>
          <w:rFonts w:ascii="Arial" w:eastAsia="Times New Roman" w:hAnsi="Arial" w:cs="Arial"/>
          <w:color w:val="212529"/>
          <w:sz w:val="24"/>
          <w:szCs w:val="24"/>
          <w:lang w:eastAsia="pt-BR"/>
        </w:rPr>
        <w:t>Modernidade</w:t>
      </w:r>
      <w:r>
        <w:rPr>
          <w:rFonts w:ascii="Arial" w:eastAsia="Times New Roman" w:hAnsi="Arial" w:cs="Arial"/>
          <w:color w:val="212529"/>
          <w:sz w:val="24"/>
          <w:szCs w:val="24"/>
          <w:lang w:eastAsia="pt-BR"/>
        </w:rPr>
        <w:t>.</w:t>
      </w:r>
    </w:p>
    <w:p w14:paraId="3A10BB4B" w14:textId="02E955A8" w:rsidR="007D268F" w:rsidRDefault="007D268F" w:rsidP="007D268F">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Pr>
          <w:rFonts w:asciiTheme="minorHAnsi" w:hAnsiTheme="minorHAnsi" w:cstheme="minorHAnsi"/>
          <w:b/>
          <w:bCs/>
          <w:smallCaps/>
          <w:color w:val="000000"/>
        </w:rPr>
        <w:t>Política da Qualidade d</w:t>
      </w:r>
      <w:r w:rsidR="005201A5">
        <w:rPr>
          <w:rFonts w:asciiTheme="minorHAnsi" w:hAnsiTheme="minorHAnsi" w:cstheme="minorHAnsi"/>
          <w:b/>
          <w:bCs/>
          <w:smallCaps/>
          <w:color w:val="000000"/>
        </w:rPr>
        <w:t xml:space="preserve">o PJERJ </w:t>
      </w:r>
    </w:p>
    <w:p w14:paraId="115EDE98" w14:textId="0112512C" w:rsidR="007D268F" w:rsidRDefault="005201A5" w:rsidP="007D268F">
      <w:pPr>
        <w:pStyle w:val="NormalWeb"/>
        <w:shd w:val="clear" w:color="auto" w:fill="FFFFFF"/>
        <w:spacing w:before="0" w:beforeAutospacing="0" w:after="0" w:afterAutospacing="0" w:line="360" w:lineRule="auto"/>
        <w:jc w:val="both"/>
        <w:rPr>
          <w:rFonts w:ascii="Segoe UI" w:hAnsi="Segoe UI" w:cs="Segoe UI"/>
          <w:color w:val="212529"/>
          <w:shd w:val="clear" w:color="auto" w:fill="FFFFFF"/>
        </w:rPr>
      </w:pPr>
      <w:r w:rsidRPr="005201A5">
        <w:rPr>
          <w:rFonts w:ascii="Segoe UI" w:hAnsi="Segoe UI" w:cs="Segoe UI"/>
          <w:color w:val="212529"/>
          <w:shd w:val="clear" w:color="auto" w:fill="FFFFFF"/>
        </w:rPr>
        <w:t>Prestar jurisdição e apoio à solução de conflitos mediante a valorização de magistrados e servidores, implementando práticas de gestão que impulsionem a Instituição a alcançar seus objetivos.</w:t>
      </w:r>
    </w:p>
    <w:p w14:paraId="36C0C75F" w14:textId="1B592A79" w:rsidR="007D79EA" w:rsidRDefault="007D79EA" w:rsidP="007D268F">
      <w:pPr>
        <w:pStyle w:val="NormalWeb"/>
        <w:shd w:val="clear" w:color="auto" w:fill="FFFFFF"/>
        <w:spacing w:before="0" w:beforeAutospacing="0" w:after="0" w:afterAutospacing="0" w:line="360" w:lineRule="auto"/>
        <w:jc w:val="both"/>
        <w:rPr>
          <w:rFonts w:ascii="Segoe UI" w:hAnsi="Segoe UI" w:cs="Segoe UI"/>
          <w:color w:val="212529"/>
          <w:shd w:val="clear" w:color="auto" w:fill="FFFFFF"/>
        </w:rPr>
      </w:pPr>
    </w:p>
    <w:p w14:paraId="46BF14BC" w14:textId="61E6A688" w:rsidR="008039DA" w:rsidRDefault="008039DA">
      <w:pPr>
        <w:rPr>
          <w:rFonts w:ascii="Segoe UI" w:eastAsia="Times New Roman" w:hAnsi="Segoe UI" w:cs="Segoe UI"/>
          <w:color w:val="212529"/>
          <w:sz w:val="24"/>
          <w:szCs w:val="24"/>
          <w:shd w:val="clear" w:color="auto" w:fill="FFFFFF"/>
          <w:lang w:eastAsia="pt-BR"/>
        </w:rPr>
      </w:pPr>
      <w:r>
        <w:rPr>
          <w:rFonts w:ascii="Segoe UI" w:hAnsi="Segoe UI" w:cs="Segoe UI"/>
          <w:color w:val="212529"/>
          <w:shd w:val="clear" w:color="auto" w:fill="FFFFFF"/>
        </w:rPr>
        <w:br w:type="page"/>
      </w:r>
    </w:p>
    <w:p w14:paraId="0324A14A" w14:textId="1104F39A" w:rsidR="00314FDC" w:rsidRDefault="00314FDC" w:rsidP="000B729E">
      <w:pPr>
        <w:pStyle w:val="Ttulo2"/>
        <w:spacing w:line="360" w:lineRule="auto"/>
        <w:rPr>
          <w:b/>
          <w:bCs/>
          <w:color w:val="auto"/>
          <w:sz w:val="28"/>
          <w:szCs w:val="28"/>
        </w:rPr>
      </w:pPr>
      <w:bookmarkStart w:id="13" w:name="_Toc219730171"/>
      <w:bookmarkStart w:id="14" w:name="_Toc222837990"/>
      <w:r w:rsidRPr="00314FDC">
        <w:rPr>
          <w:b/>
          <w:bCs/>
          <w:color w:val="auto"/>
          <w:sz w:val="28"/>
          <w:szCs w:val="28"/>
        </w:rPr>
        <w:lastRenderedPageBreak/>
        <w:t xml:space="preserve">4.1 – </w:t>
      </w:r>
      <w:bookmarkStart w:id="15" w:name="_Hlk219198036"/>
      <w:r w:rsidRPr="00314FDC">
        <w:rPr>
          <w:b/>
          <w:bCs/>
          <w:color w:val="auto"/>
          <w:sz w:val="28"/>
          <w:szCs w:val="28"/>
        </w:rPr>
        <w:t xml:space="preserve">Modelo Basilar de Gestão </w:t>
      </w:r>
      <w:r>
        <w:rPr>
          <w:b/>
          <w:bCs/>
          <w:color w:val="auto"/>
          <w:sz w:val="28"/>
          <w:szCs w:val="28"/>
        </w:rPr>
        <w:t>–</w:t>
      </w:r>
      <w:r w:rsidRPr="00314FDC">
        <w:rPr>
          <w:b/>
          <w:bCs/>
          <w:color w:val="auto"/>
          <w:sz w:val="28"/>
          <w:szCs w:val="28"/>
        </w:rPr>
        <w:t xml:space="preserve"> MBG</w:t>
      </w:r>
      <w:bookmarkEnd w:id="13"/>
      <w:bookmarkEnd w:id="15"/>
      <w:bookmarkEnd w:id="14"/>
    </w:p>
    <w:p w14:paraId="61473A42"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w:t>
      </w:r>
      <w:r w:rsidRPr="00D0623D">
        <w:rPr>
          <w:rFonts w:ascii="Arial" w:eastAsia="Times New Roman" w:hAnsi="Arial" w:cs="Arial"/>
          <w:color w:val="000000"/>
          <w:sz w:val="24"/>
          <w:szCs w:val="24"/>
          <w:lang w:eastAsia="pt-BR"/>
        </w:rPr>
        <w:t>Órgão Especial estabeleceu na Resolução TJ/OE 17/2024, a implementação do Modelo Basilar de Gestão - MBG, que funcionou em substituição ao antigo Sistema Integrado de Gestão–SIGA</w:t>
      </w:r>
      <w:r>
        <w:rPr>
          <w:rFonts w:ascii="Arial" w:eastAsia="Times New Roman" w:hAnsi="Arial" w:cs="Arial"/>
          <w:color w:val="000000"/>
          <w:sz w:val="24"/>
          <w:szCs w:val="24"/>
          <w:lang w:eastAsia="pt-BR"/>
        </w:rPr>
        <w:t>.</w:t>
      </w:r>
    </w:p>
    <w:p w14:paraId="0492E3E6"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Desta forma, consoante ao aviso TJ nº 94/2025, a SGLOG implementou Modelo Basilar de Gestão – MBG que contempla metodologias mais modernas de gestão com foco majoritário em Gestão Estratégica, Gestão por Processos e Gestão por Resultados, aprimorando todas as atividades desenvolvidas e buscando promover a melhoria contínua no processo de trabalho.</w:t>
      </w:r>
    </w:p>
    <w:p w14:paraId="123DB3F1"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A SGLOG desenvolveu a conscientização do valor estratégico assegurando a integridade dos processos internos e a potencialização da efetividade das políticas institucionais do TJRJ. Além disso, resultou em um elevado comprometimento de toda equipe da SGLOG, impactando diretamente na melhoria dos processos de trabalho, os quais são desenvolvidos com extrema responsabilidade e eficiência, e principalmente, refletindo o cumprimento das diretrizes de governança e a racionalização dos gastos institucionais, tal como preconizado no art. 37 da CRFB.</w:t>
      </w:r>
    </w:p>
    <w:p w14:paraId="642CDFAB"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Com a implementação do MGB, foi elaborado a árvore de indicadores gerenciais</w:t>
      </w:r>
      <w:r>
        <w:rPr>
          <w:rFonts w:ascii="Arial" w:eastAsia="Times New Roman" w:hAnsi="Arial" w:cs="Arial"/>
          <w:color w:val="000000"/>
          <w:sz w:val="24"/>
          <w:szCs w:val="24"/>
          <w:lang w:eastAsia="pt-BR"/>
        </w:rPr>
        <w:t xml:space="preserve"> da SGLOG:</w:t>
      </w:r>
    </w:p>
    <w:p w14:paraId="288D8906"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 Consumo de água</w:t>
      </w:r>
    </w:p>
    <w:p w14:paraId="58CE8637"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 Consumo de energia</w:t>
      </w:r>
    </w:p>
    <w:p w14:paraId="05FFE06C"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 Produtividade de projetos de layout</w:t>
      </w:r>
    </w:p>
    <w:p w14:paraId="44514D0D"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 Percentual de solicitações de transporte não atendidas</w:t>
      </w:r>
    </w:p>
    <w:p w14:paraId="7E05BFF0"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 Custos de manutenção</w:t>
      </w:r>
    </w:p>
    <w:p w14:paraId="3DA160AF"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 Percentual de veículos com consumo regular</w:t>
      </w:r>
    </w:p>
    <w:p w14:paraId="7306F535" w14:textId="77777777" w:rsidR="00314FDC" w:rsidRPr="00D0623D"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 xml:space="preserve">Os Indicadores Gerenciais estão de acordo com os padrões de desempenho esperado, com resultados bastante satisfatórios, que são reflexo do comprometimento de todos os integrantes da </w:t>
      </w:r>
      <w:r>
        <w:rPr>
          <w:rFonts w:ascii="Arial" w:eastAsia="Times New Roman" w:hAnsi="Arial" w:cs="Arial"/>
          <w:color w:val="000000"/>
          <w:sz w:val="24"/>
          <w:szCs w:val="24"/>
          <w:lang w:eastAsia="pt-BR"/>
        </w:rPr>
        <w:t>e</w:t>
      </w:r>
      <w:r w:rsidRPr="00D0623D">
        <w:rPr>
          <w:rFonts w:ascii="Arial" w:eastAsia="Times New Roman" w:hAnsi="Arial" w:cs="Arial"/>
          <w:color w:val="000000"/>
          <w:sz w:val="24"/>
          <w:szCs w:val="24"/>
          <w:lang w:eastAsia="pt-BR"/>
        </w:rPr>
        <w:t>quipe da SGLOG.</w:t>
      </w:r>
    </w:p>
    <w:p w14:paraId="6CF9F813" w14:textId="77777777" w:rsidR="00314FDC" w:rsidRPr="00D80F87" w:rsidRDefault="00314FDC" w:rsidP="00314FDC">
      <w:pPr>
        <w:spacing w:before="100" w:beforeAutospacing="1" w:after="100" w:afterAutospacing="1" w:line="240" w:lineRule="auto"/>
        <w:rPr>
          <w:rFonts w:ascii="Arial" w:eastAsia="Times New Roman" w:hAnsi="Arial" w:cs="Arial"/>
          <w:color w:val="000000"/>
          <w:sz w:val="24"/>
          <w:szCs w:val="24"/>
          <w:lang w:eastAsia="pt-BR"/>
        </w:rPr>
      </w:pPr>
      <w:r w:rsidRPr="00D0623D">
        <w:rPr>
          <w:rFonts w:ascii="Arial" w:eastAsia="Times New Roman" w:hAnsi="Arial" w:cs="Arial"/>
          <w:color w:val="000000"/>
          <w:sz w:val="24"/>
          <w:szCs w:val="24"/>
          <w:lang w:eastAsia="pt-BR"/>
        </w:rPr>
        <w:t>Além disso, a SGLOG realizou sua 1ª Reunião de Gestão – Modelo Basilar de Gestão – 2025 em 06 de outubro de 2025. O resultado foi muito satisfatório, reflexo da dedicação incansável da equipe, aliada a uma notável gestão eficaz e ética, fortalecendo uma cultura de excelência em nossa Secretaria.</w:t>
      </w:r>
    </w:p>
    <w:p w14:paraId="6F07E169" w14:textId="77777777" w:rsidR="00314FDC" w:rsidRPr="00314FDC" w:rsidRDefault="00314FDC" w:rsidP="00314FDC"/>
    <w:p w14:paraId="311DCC68" w14:textId="64F9453F" w:rsidR="002E32AC" w:rsidRDefault="002E32AC">
      <w:r>
        <w:br w:type="page"/>
      </w:r>
    </w:p>
    <w:p w14:paraId="539AA00D" w14:textId="73CF4DE5" w:rsidR="0010466F" w:rsidRPr="00DF6213" w:rsidRDefault="00550F0E" w:rsidP="0010466F">
      <w:pPr>
        <w:pStyle w:val="Ttulo1"/>
        <w:pBdr>
          <w:bottom w:val="thickThinSmallGap" w:sz="24" w:space="2" w:color="D0CECE" w:themeColor="background2" w:themeShade="E6"/>
        </w:pBdr>
        <w:spacing w:before="240" w:after="240"/>
        <w:rPr>
          <w:b/>
          <w:bCs/>
          <w:sz w:val="32"/>
          <w:szCs w:val="32"/>
        </w:rPr>
      </w:pPr>
      <w:bookmarkStart w:id="16" w:name="_Toc222837991"/>
      <w:r>
        <w:rPr>
          <w:b/>
          <w:bCs/>
          <w:sz w:val="32"/>
          <w:szCs w:val="32"/>
        </w:rPr>
        <w:lastRenderedPageBreak/>
        <w:t>5</w:t>
      </w:r>
      <w:r w:rsidR="0010466F" w:rsidRPr="00DF6213">
        <w:rPr>
          <w:b/>
          <w:bCs/>
          <w:sz w:val="32"/>
          <w:szCs w:val="32"/>
        </w:rPr>
        <w:t xml:space="preserve">. </w:t>
      </w:r>
      <w:bookmarkStart w:id="17" w:name="_Hlk151115369"/>
      <w:r w:rsidR="0010466F" w:rsidRPr="00DF6213">
        <w:rPr>
          <w:b/>
          <w:bCs/>
          <w:sz w:val="32"/>
          <w:szCs w:val="32"/>
        </w:rPr>
        <w:t>I</w:t>
      </w:r>
      <w:r w:rsidR="004E4286" w:rsidRPr="00DF6213">
        <w:rPr>
          <w:b/>
          <w:bCs/>
          <w:sz w:val="32"/>
          <w:szCs w:val="32"/>
        </w:rPr>
        <w:t>ndicadores</w:t>
      </w:r>
      <w:bookmarkEnd w:id="17"/>
      <w:r w:rsidR="004E4286" w:rsidRPr="00DF6213">
        <w:rPr>
          <w:b/>
          <w:bCs/>
          <w:sz w:val="32"/>
          <w:szCs w:val="32"/>
        </w:rPr>
        <w:t xml:space="preserve"> e métricas institucionais</w:t>
      </w:r>
      <w:bookmarkEnd w:id="16"/>
    </w:p>
    <w:p w14:paraId="07632E85" w14:textId="7A1FA914" w:rsidR="007D509C" w:rsidRDefault="00550F0E" w:rsidP="00BE2C76">
      <w:pPr>
        <w:pStyle w:val="Ttulo2"/>
        <w:spacing w:after="120"/>
        <w:jc w:val="both"/>
        <w:rPr>
          <w:b/>
          <w:bCs/>
          <w:color w:val="auto"/>
          <w:sz w:val="28"/>
          <w:szCs w:val="28"/>
        </w:rPr>
      </w:pPr>
      <w:bookmarkStart w:id="18" w:name="_Hlk155263427"/>
      <w:bookmarkStart w:id="19" w:name="_Toc222837992"/>
      <w:r>
        <w:rPr>
          <w:b/>
          <w:bCs/>
          <w:color w:val="auto"/>
          <w:sz w:val="28"/>
          <w:szCs w:val="28"/>
        </w:rPr>
        <w:t>5</w:t>
      </w:r>
      <w:r w:rsidR="003D112E" w:rsidRPr="00DF6213">
        <w:rPr>
          <w:b/>
          <w:bCs/>
          <w:color w:val="auto"/>
          <w:sz w:val="28"/>
          <w:szCs w:val="28"/>
        </w:rPr>
        <w:t>.1</w:t>
      </w:r>
      <w:r w:rsidR="007D509C">
        <w:rPr>
          <w:b/>
          <w:bCs/>
          <w:color w:val="auto"/>
          <w:sz w:val="28"/>
          <w:szCs w:val="28"/>
        </w:rPr>
        <w:t xml:space="preserve">. </w:t>
      </w:r>
      <w:r w:rsidR="007D509C" w:rsidRPr="007D509C">
        <w:rPr>
          <w:b/>
          <w:bCs/>
          <w:color w:val="auto"/>
          <w:sz w:val="28"/>
          <w:szCs w:val="28"/>
        </w:rPr>
        <w:t>I</w:t>
      </w:r>
      <w:r w:rsidR="004E4286" w:rsidRPr="007D509C">
        <w:rPr>
          <w:b/>
          <w:bCs/>
          <w:color w:val="auto"/>
          <w:sz w:val="28"/>
          <w:szCs w:val="28"/>
        </w:rPr>
        <w:t>ndicadores</w:t>
      </w:r>
      <w:r w:rsidR="004E4286">
        <w:rPr>
          <w:b/>
          <w:bCs/>
          <w:color w:val="auto"/>
          <w:sz w:val="28"/>
          <w:szCs w:val="28"/>
        </w:rPr>
        <w:t xml:space="preserve"> estratégicos</w:t>
      </w:r>
      <w:bookmarkEnd w:id="19"/>
    </w:p>
    <w:p w14:paraId="468340D5" w14:textId="298D6FF4" w:rsidR="003D112E" w:rsidRPr="00FF55F6" w:rsidRDefault="007D509C" w:rsidP="007D509C">
      <w:pPr>
        <w:rPr>
          <w:rFonts w:asciiTheme="majorHAnsi" w:eastAsiaTheme="majorEastAsia" w:hAnsiTheme="majorHAnsi" w:cstheme="majorBidi"/>
          <w:b/>
          <w:bCs/>
          <w:sz w:val="28"/>
          <w:szCs w:val="28"/>
        </w:rPr>
      </w:pPr>
      <w:r w:rsidRPr="00D774D2">
        <w:rPr>
          <w:rFonts w:eastAsiaTheme="majorEastAsia" w:cstheme="minorHAnsi"/>
          <w:b/>
          <w:bCs/>
          <w:sz w:val="28"/>
          <w:szCs w:val="28"/>
        </w:rPr>
        <w:t>5.1.1</w:t>
      </w:r>
      <w:r w:rsidRPr="00FF55F6">
        <w:rPr>
          <w:rFonts w:asciiTheme="majorHAnsi" w:eastAsiaTheme="majorEastAsia" w:hAnsiTheme="majorHAnsi" w:cstheme="majorBidi"/>
          <w:b/>
          <w:bCs/>
          <w:sz w:val="28"/>
          <w:szCs w:val="28"/>
        </w:rPr>
        <w:t xml:space="preserve"> </w:t>
      </w:r>
      <w:r w:rsidR="009F1C73" w:rsidRPr="00FF55F6">
        <w:rPr>
          <w:rFonts w:asciiTheme="majorHAnsi" w:eastAsiaTheme="majorEastAsia" w:hAnsiTheme="majorHAnsi" w:cstheme="majorBidi"/>
          <w:b/>
          <w:bCs/>
          <w:sz w:val="28"/>
          <w:szCs w:val="28"/>
        </w:rPr>
        <w:t>–</w:t>
      </w:r>
      <w:r w:rsidR="003D112E" w:rsidRPr="00FF55F6">
        <w:rPr>
          <w:rFonts w:asciiTheme="majorHAnsi" w:eastAsiaTheme="majorEastAsia" w:hAnsiTheme="majorHAnsi" w:cstheme="majorBidi"/>
          <w:b/>
          <w:bCs/>
          <w:sz w:val="28"/>
          <w:szCs w:val="28"/>
        </w:rPr>
        <w:t xml:space="preserve"> </w:t>
      </w:r>
      <w:r w:rsidR="009F1C73" w:rsidRPr="00FF55F6">
        <w:rPr>
          <w:rFonts w:asciiTheme="majorHAnsi" w:eastAsiaTheme="majorEastAsia" w:hAnsiTheme="majorHAnsi" w:cstheme="majorBidi"/>
          <w:b/>
          <w:bCs/>
          <w:sz w:val="28"/>
          <w:szCs w:val="28"/>
        </w:rPr>
        <w:t>Índice de Bens Permanentes Inventariados nas Unidades Patrimoniais do PJERJ</w:t>
      </w:r>
    </w:p>
    <w:tbl>
      <w:tblPr>
        <w:tblStyle w:val="TabeladeLista1Clara-nfase5"/>
        <w:tblW w:w="0" w:type="auto"/>
        <w:tblLook w:val="04A0" w:firstRow="1" w:lastRow="0" w:firstColumn="1" w:lastColumn="0" w:noHBand="0" w:noVBand="1"/>
      </w:tblPr>
      <w:tblGrid>
        <w:gridCol w:w="10206"/>
      </w:tblGrid>
      <w:tr w:rsidR="007D509C" w:rsidRPr="00C91D58" w14:paraId="7DDBE356"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bookmarkEnd w:id="18"/>
          <w:p w14:paraId="7393882C" w14:textId="77777777" w:rsidR="007D509C" w:rsidRPr="00D36144" w:rsidRDefault="007D509C" w:rsidP="0063143C">
            <w:pPr>
              <w:spacing w:before="120" w:after="120"/>
              <w:jc w:val="center"/>
              <w:rPr>
                <w:smallCaps/>
                <w:color w:val="FFFFFF" w:themeColor="background1"/>
                <w:sz w:val="24"/>
                <w:szCs w:val="24"/>
              </w:rPr>
            </w:pPr>
            <w:r w:rsidRPr="00D36144">
              <w:rPr>
                <w:smallCaps/>
                <w:color w:val="FFFFFF" w:themeColor="background1"/>
                <w:sz w:val="24"/>
                <w:szCs w:val="24"/>
              </w:rPr>
              <w:t>Índice de Bens Permanentes Inventariados nas Unidades Patrimoniais do PJERJ</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5346"/>
        <w:gridCol w:w="4865"/>
      </w:tblGrid>
      <w:tr w:rsidR="007D509C" w:rsidRPr="00D30798" w14:paraId="4FA4A279"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77AD550C" w14:textId="77777777" w:rsidR="007D509C" w:rsidRPr="00D30798" w:rsidRDefault="007D509C" w:rsidP="0063143C">
            <w:pPr>
              <w:spacing w:before="40" w:after="40"/>
              <w:jc w:val="center"/>
              <w:rPr>
                <w:smallCaps/>
                <w:color w:val="auto"/>
                <w:sz w:val="24"/>
                <w:szCs w:val="24"/>
              </w:rPr>
            </w:pPr>
            <w:r>
              <w:rPr>
                <w:smallCaps/>
                <w:color w:val="auto"/>
                <w:sz w:val="24"/>
                <w:szCs w:val="24"/>
              </w:rPr>
              <w:t>Departamento de Patrimônio e Material</w:t>
            </w:r>
          </w:p>
        </w:tc>
      </w:tr>
      <w:tr w:rsidR="007D509C" w:rsidRPr="00D30798" w14:paraId="5FD52B71" w14:textId="2533BDFA" w:rsidTr="007D509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15" w:type="dxa"/>
            <w:tcBorders>
              <w:bottom w:val="single" w:sz="4" w:space="0" w:color="auto"/>
              <w:right w:val="single" w:sz="4" w:space="0" w:color="auto"/>
            </w:tcBorders>
            <w:shd w:val="clear" w:color="auto" w:fill="D9E2F3" w:themeFill="accent1" w:themeFillTint="33"/>
            <w:vAlign w:val="center"/>
          </w:tcPr>
          <w:p w14:paraId="0001CAFE" w14:textId="6C438493" w:rsidR="007D509C" w:rsidRDefault="007D509C" w:rsidP="0063143C">
            <w:pPr>
              <w:spacing w:before="40" w:after="40"/>
              <w:jc w:val="center"/>
              <w:rPr>
                <w:smallCaps/>
                <w:sz w:val="24"/>
                <w:szCs w:val="24"/>
              </w:rPr>
            </w:pPr>
            <w:r w:rsidRPr="007D509C">
              <w:rPr>
                <w:smallCaps/>
                <w:color w:val="auto"/>
                <w:sz w:val="24"/>
                <w:szCs w:val="24"/>
              </w:rPr>
              <w:t>Gráfico</w:t>
            </w:r>
          </w:p>
        </w:tc>
        <w:tc>
          <w:tcPr>
            <w:tcW w:w="5096" w:type="dxa"/>
            <w:tcBorders>
              <w:left w:val="single" w:sz="4" w:space="0" w:color="auto"/>
              <w:bottom w:val="single" w:sz="4" w:space="0" w:color="auto"/>
            </w:tcBorders>
            <w:shd w:val="clear" w:color="auto" w:fill="D9E2F3" w:themeFill="accent1" w:themeFillTint="33"/>
            <w:vAlign w:val="center"/>
          </w:tcPr>
          <w:p w14:paraId="4D0BE7E7" w14:textId="0131E6D7" w:rsidR="007D509C" w:rsidRDefault="007D509C" w:rsidP="0063143C">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4"/>
                <w:szCs w:val="24"/>
              </w:rPr>
            </w:pPr>
            <w:r w:rsidRPr="007D509C">
              <w:rPr>
                <w:b/>
                <w:bCs/>
                <w:smallCaps/>
                <w:color w:val="auto"/>
                <w:sz w:val="24"/>
                <w:szCs w:val="24"/>
              </w:rPr>
              <w:t>An</w:t>
            </w:r>
            <w:r>
              <w:rPr>
                <w:b/>
                <w:bCs/>
                <w:smallCaps/>
                <w:color w:val="auto"/>
                <w:sz w:val="24"/>
                <w:szCs w:val="24"/>
              </w:rPr>
              <w:t>á</w:t>
            </w:r>
            <w:r w:rsidRPr="007D509C">
              <w:rPr>
                <w:b/>
                <w:bCs/>
                <w:smallCaps/>
                <w:color w:val="auto"/>
                <w:sz w:val="24"/>
                <w:szCs w:val="24"/>
              </w:rPr>
              <w:t xml:space="preserve">lise Geral </w:t>
            </w:r>
          </w:p>
        </w:tc>
      </w:tr>
      <w:tr w:rsidR="007D509C" w:rsidRPr="00D30798" w14:paraId="3A855B96" w14:textId="77777777" w:rsidTr="00B73D8E">
        <w:trPr>
          <w:trHeight w:val="3115"/>
        </w:trPr>
        <w:tc>
          <w:tcPr>
            <w:cnfStyle w:val="001000000000" w:firstRow="0" w:lastRow="0" w:firstColumn="1" w:lastColumn="0" w:oddVBand="0" w:evenVBand="0" w:oddHBand="0" w:evenHBand="0" w:firstRowFirstColumn="0" w:firstRowLastColumn="0" w:lastRowFirstColumn="0" w:lastRowLastColumn="0"/>
            <w:tcW w:w="5115" w:type="dxa"/>
            <w:tcBorders>
              <w:top w:val="single" w:sz="4" w:space="0" w:color="auto"/>
              <w:right w:val="single" w:sz="4" w:space="0" w:color="auto"/>
            </w:tcBorders>
            <w:shd w:val="clear" w:color="auto" w:fill="FFFFFF" w:themeFill="background1"/>
            <w:vAlign w:val="center"/>
          </w:tcPr>
          <w:p w14:paraId="6C3B9DC1" w14:textId="77777777" w:rsidR="007D509C" w:rsidRDefault="003E1638" w:rsidP="007D79EA">
            <w:pPr>
              <w:spacing w:before="40" w:after="40"/>
              <w:jc w:val="center"/>
              <w:rPr>
                <w:smallCaps/>
                <w:sz w:val="24"/>
                <w:szCs w:val="24"/>
              </w:rPr>
            </w:pPr>
            <w:r w:rsidRPr="009B6DAF">
              <w:rPr>
                <w:noProof/>
                <w:shd w:val="clear" w:color="auto" w:fill="DEEAF6" w:themeFill="accent5" w:themeFillTint="33"/>
                <w:lang w:eastAsia="pt-BR"/>
              </w:rPr>
              <w:drawing>
                <wp:inline distT="0" distB="0" distL="0" distR="0" wp14:anchorId="03B54C5C" wp14:editId="7C60D0C9">
                  <wp:extent cx="3215855" cy="1935792"/>
                  <wp:effectExtent l="19050" t="19050" r="22860" b="26670"/>
                  <wp:docPr id="49" name="Imagem 4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3257" cy="1964326"/>
                          </a:xfrm>
                          <a:prstGeom prst="rect">
                            <a:avLst/>
                          </a:prstGeom>
                          <a:noFill/>
                          <a:ln>
                            <a:solidFill>
                              <a:schemeClr val="tx1"/>
                            </a:solidFill>
                          </a:ln>
                        </pic:spPr>
                      </pic:pic>
                    </a:graphicData>
                  </a:graphic>
                </wp:inline>
              </w:drawing>
            </w:r>
          </w:p>
          <w:p w14:paraId="50BA4786" w14:textId="35828BD8" w:rsidR="0050113E" w:rsidRPr="007D79EA" w:rsidRDefault="0050113E" w:rsidP="007D79EA">
            <w:pPr>
              <w:spacing w:before="40" w:after="40"/>
              <w:jc w:val="center"/>
              <w:rPr>
                <w:b w:val="0"/>
                <w:bCs w:val="0"/>
                <w:smallCaps/>
                <w:sz w:val="24"/>
                <w:szCs w:val="24"/>
              </w:rPr>
            </w:pPr>
          </w:p>
        </w:tc>
        <w:tc>
          <w:tcPr>
            <w:tcW w:w="5096" w:type="dxa"/>
            <w:tcBorders>
              <w:top w:val="single" w:sz="4" w:space="0" w:color="auto"/>
              <w:left w:val="single" w:sz="4" w:space="0" w:color="auto"/>
            </w:tcBorders>
            <w:shd w:val="clear" w:color="auto" w:fill="FFFFFF" w:themeFill="background1"/>
            <w:vAlign w:val="center"/>
          </w:tcPr>
          <w:p w14:paraId="1556B5B3" w14:textId="7BFA1841" w:rsidR="007D509C" w:rsidRDefault="007D509C" w:rsidP="003E1638">
            <w:pPr>
              <w:jc w:val="both"/>
              <w:cnfStyle w:val="000000000000" w:firstRow="0" w:lastRow="0" w:firstColumn="0" w:lastColumn="0" w:oddVBand="0" w:evenVBand="0" w:oddHBand="0" w:evenHBand="0" w:firstRowFirstColumn="0" w:firstRowLastColumn="0" w:lastRowFirstColumn="0" w:lastRowLastColumn="0"/>
              <w:rPr>
                <w:b/>
                <w:bCs/>
                <w:smallCaps/>
                <w:sz w:val="24"/>
                <w:szCs w:val="24"/>
              </w:rPr>
            </w:pPr>
          </w:p>
        </w:tc>
      </w:tr>
    </w:tbl>
    <w:p w14:paraId="7A3E95D2" w14:textId="77777777" w:rsidR="002036BD" w:rsidRDefault="002036BD" w:rsidP="007D509C"/>
    <w:p w14:paraId="72EAAD6B" w14:textId="54831B63" w:rsidR="0063143C" w:rsidRPr="00C37851" w:rsidRDefault="0063143C" w:rsidP="0063143C">
      <w:pPr>
        <w:rPr>
          <w:rFonts w:asciiTheme="majorHAnsi" w:eastAsiaTheme="majorEastAsia" w:hAnsiTheme="majorHAnsi" w:cstheme="majorBidi"/>
          <w:b/>
          <w:bCs/>
          <w:sz w:val="28"/>
          <w:szCs w:val="28"/>
        </w:rPr>
      </w:pPr>
      <w:bookmarkStart w:id="20" w:name="_Hlk155263437"/>
      <w:r w:rsidRPr="007D79EA">
        <w:rPr>
          <w:b/>
          <w:bCs/>
          <w:sz w:val="28"/>
          <w:szCs w:val="28"/>
        </w:rPr>
        <w:t xml:space="preserve">5.1.2 - </w:t>
      </w:r>
      <w:r w:rsidRPr="00C37851">
        <w:rPr>
          <w:rFonts w:asciiTheme="majorHAnsi" w:eastAsiaTheme="majorEastAsia" w:hAnsiTheme="majorHAnsi" w:cstheme="majorBidi"/>
          <w:b/>
          <w:bCs/>
          <w:sz w:val="28"/>
          <w:szCs w:val="28"/>
        </w:rPr>
        <w:t>Percentual do Orçamento Disponibilizado Para Obras E Reformas Aplicadas em Unidades do 1º Grau, 2º Grau e Unidades Administrativas</w:t>
      </w:r>
    </w:p>
    <w:tbl>
      <w:tblPr>
        <w:tblStyle w:val="TabeladeLista1Clara-nfase5"/>
        <w:tblW w:w="0" w:type="auto"/>
        <w:tblLook w:val="04A0" w:firstRow="1" w:lastRow="0" w:firstColumn="1" w:lastColumn="0" w:noHBand="0" w:noVBand="1"/>
      </w:tblPr>
      <w:tblGrid>
        <w:gridCol w:w="10206"/>
      </w:tblGrid>
      <w:tr w:rsidR="0063143C" w:rsidRPr="00C91D58" w14:paraId="23EA8308"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bookmarkEnd w:id="20"/>
          <w:p w14:paraId="294A56A3" w14:textId="0E628130" w:rsidR="0063143C" w:rsidRPr="00D36144" w:rsidRDefault="00123203" w:rsidP="0063143C">
            <w:pPr>
              <w:spacing w:before="120" w:after="120"/>
              <w:jc w:val="center"/>
              <w:rPr>
                <w:smallCaps/>
                <w:color w:val="FFFFFF" w:themeColor="background1"/>
                <w:sz w:val="24"/>
                <w:szCs w:val="24"/>
              </w:rPr>
            </w:pPr>
            <w:r w:rsidRPr="00123203">
              <w:rPr>
                <w:smallCaps/>
                <w:color w:val="FFFFFF" w:themeColor="background1"/>
                <w:sz w:val="24"/>
                <w:szCs w:val="24"/>
              </w:rPr>
              <w:t>Percentual do Orçamento Disponibilizado Para Obras E Reformas Aplicadas em Unidades do 1º Grau, 2º Grau e Unidades Administrativas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5346"/>
        <w:gridCol w:w="4865"/>
      </w:tblGrid>
      <w:tr w:rsidR="0063143C" w:rsidRPr="00D30798" w14:paraId="17372FD2"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76B19F3F" w14:textId="444568A1" w:rsidR="0063143C" w:rsidRPr="00D30798" w:rsidRDefault="0063143C" w:rsidP="0063143C">
            <w:pPr>
              <w:spacing w:before="40" w:after="40"/>
              <w:jc w:val="center"/>
              <w:rPr>
                <w:smallCaps/>
                <w:color w:val="auto"/>
                <w:sz w:val="24"/>
                <w:szCs w:val="24"/>
              </w:rPr>
            </w:pPr>
            <w:r>
              <w:rPr>
                <w:smallCaps/>
                <w:color w:val="auto"/>
                <w:sz w:val="24"/>
                <w:szCs w:val="24"/>
              </w:rPr>
              <w:t xml:space="preserve">Departamento de </w:t>
            </w:r>
            <w:r w:rsidR="00123203">
              <w:rPr>
                <w:smallCaps/>
                <w:color w:val="auto"/>
                <w:sz w:val="24"/>
                <w:szCs w:val="24"/>
              </w:rPr>
              <w:t>Engenharia</w:t>
            </w:r>
          </w:p>
        </w:tc>
      </w:tr>
      <w:tr w:rsidR="0063143C" w:rsidRPr="00D30798" w14:paraId="0E773047" w14:textId="77777777" w:rsidTr="0063143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15" w:type="dxa"/>
            <w:tcBorders>
              <w:bottom w:val="single" w:sz="4" w:space="0" w:color="auto"/>
              <w:right w:val="single" w:sz="4" w:space="0" w:color="auto"/>
            </w:tcBorders>
            <w:shd w:val="clear" w:color="auto" w:fill="D9E2F3" w:themeFill="accent1" w:themeFillTint="33"/>
            <w:vAlign w:val="center"/>
          </w:tcPr>
          <w:p w14:paraId="3B324F8D" w14:textId="77777777" w:rsidR="0063143C" w:rsidRDefault="0063143C" w:rsidP="0063143C">
            <w:pPr>
              <w:spacing w:before="40" w:after="40"/>
              <w:jc w:val="center"/>
              <w:rPr>
                <w:smallCaps/>
                <w:sz w:val="24"/>
                <w:szCs w:val="24"/>
              </w:rPr>
            </w:pPr>
            <w:r w:rsidRPr="007D509C">
              <w:rPr>
                <w:smallCaps/>
                <w:color w:val="auto"/>
                <w:sz w:val="24"/>
                <w:szCs w:val="24"/>
              </w:rPr>
              <w:t>Gráfico</w:t>
            </w:r>
          </w:p>
        </w:tc>
        <w:tc>
          <w:tcPr>
            <w:tcW w:w="5096" w:type="dxa"/>
            <w:tcBorders>
              <w:left w:val="single" w:sz="4" w:space="0" w:color="auto"/>
              <w:bottom w:val="single" w:sz="4" w:space="0" w:color="auto"/>
            </w:tcBorders>
            <w:shd w:val="clear" w:color="auto" w:fill="D9E2F3" w:themeFill="accent1" w:themeFillTint="33"/>
            <w:vAlign w:val="center"/>
          </w:tcPr>
          <w:p w14:paraId="142299E9" w14:textId="77777777" w:rsidR="0063143C" w:rsidRDefault="0063143C" w:rsidP="0063143C">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4"/>
                <w:szCs w:val="24"/>
              </w:rPr>
            </w:pPr>
            <w:r w:rsidRPr="007D509C">
              <w:rPr>
                <w:b/>
                <w:bCs/>
                <w:smallCaps/>
                <w:color w:val="auto"/>
                <w:sz w:val="24"/>
                <w:szCs w:val="24"/>
              </w:rPr>
              <w:t>An</w:t>
            </w:r>
            <w:r>
              <w:rPr>
                <w:b/>
                <w:bCs/>
                <w:smallCaps/>
                <w:color w:val="auto"/>
                <w:sz w:val="24"/>
                <w:szCs w:val="24"/>
              </w:rPr>
              <w:t>á</w:t>
            </w:r>
            <w:r w:rsidRPr="007D509C">
              <w:rPr>
                <w:b/>
                <w:bCs/>
                <w:smallCaps/>
                <w:color w:val="auto"/>
                <w:sz w:val="24"/>
                <w:szCs w:val="24"/>
              </w:rPr>
              <w:t xml:space="preserve">lise Geral </w:t>
            </w:r>
          </w:p>
        </w:tc>
      </w:tr>
      <w:tr w:rsidR="0063143C" w:rsidRPr="00D30798" w14:paraId="7F634D19" w14:textId="77777777" w:rsidTr="0063143C">
        <w:trPr>
          <w:trHeight w:val="405"/>
        </w:trPr>
        <w:tc>
          <w:tcPr>
            <w:cnfStyle w:val="001000000000" w:firstRow="0" w:lastRow="0" w:firstColumn="1" w:lastColumn="0" w:oddVBand="0" w:evenVBand="0" w:oddHBand="0" w:evenHBand="0" w:firstRowFirstColumn="0" w:firstRowLastColumn="0" w:lastRowFirstColumn="0" w:lastRowLastColumn="0"/>
            <w:tcW w:w="5115" w:type="dxa"/>
            <w:tcBorders>
              <w:top w:val="single" w:sz="4" w:space="0" w:color="auto"/>
              <w:right w:val="single" w:sz="4" w:space="0" w:color="auto"/>
            </w:tcBorders>
            <w:shd w:val="clear" w:color="auto" w:fill="FFFFFF" w:themeFill="background1"/>
            <w:vAlign w:val="center"/>
          </w:tcPr>
          <w:p w14:paraId="34AA44DF" w14:textId="57991EBB" w:rsidR="0063143C" w:rsidRPr="007D79EA" w:rsidRDefault="003E1638" w:rsidP="007D79EA">
            <w:pPr>
              <w:spacing w:before="40" w:after="40"/>
              <w:jc w:val="center"/>
              <w:rPr>
                <w:b w:val="0"/>
                <w:bCs w:val="0"/>
                <w:smallCaps/>
                <w:sz w:val="24"/>
                <w:szCs w:val="24"/>
              </w:rPr>
            </w:pPr>
            <w:r w:rsidRPr="009B6DAF">
              <w:rPr>
                <w:noProof/>
                <w:shd w:val="clear" w:color="auto" w:fill="DEEAF6" w:themeFill="accent5" w:themeFillTint="33"/>
                <w:lang w:eastAsia="pt-BR"/>
              </w:rPr>
              <w:drawing>
                <wp:inline distT="0" distB="0" distL="0" distR="0" wp14:anchorId="283CC506" wp14:editId="3E5F4FE5">
                  <wp:extent cx="3215855" cy="1935792"/>
                  <wp:effectExtent l="19050" t="19050" r="22860" b="26670"/>
                  <wp:docPr id="51" name="Imagem 5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3257" cy="1964326"/>
                          </a:xfrm>
                          <a:prstGeom prst="rect">
                            <a:avLst/>
                          </a:prstGeom>
                          <a:noFill/>
                          <a:ln>
                            <a:solidFill>
                              <a:schemeClr val="tx1"/>
                            </a:solidFill>
                          </a:ln>
                        </pic:spPr>
                      </pic:pic>
                    </a:graphicData>
                  </a:graphic>
                </wp:inline>
              </w:drawing>
            </w:r>
          </w:p>
        </w:tc>
        <w:tc>
          <w:tcPr>
            <w:tcW w:w="5096" w:type="dxa"/>
            <w:tcBorders>
              <w:top w:val="single" w:sz="4" w:space="0" w:color="auto"/>
              <w:left w:val="single" w:sz="4" w:space="0" w:color="auto"/>
            </w:tcBorders>
            <w:shd w:val="clear" w:color="auto" w:fill="FFFFFF" w:themeFill="background1"/>
            <w:vAlign w:val="center"/>
          </w:tcPr>
          <w:p w14:paraId="22A7187E" w14:textId="77777777" w:rsidR="0063143C" w:rsidRDefault="0063143C" w:rsidP="00123203">
            <w:pPr>
              <w:jc w:val="both"/>
              <w:cnfStyle w:val="000000000000" w:firstRow="0" w:lastRow="0" w:firstColumn="0" w:lastColumn="0" w:oddVBand="0" w:evenVBand="0" w:oddHBand="0" w:evenHBand="0" w:firstRowFirstColumn="0" w:firstRowLastColumn="0" w:lastRowFirstColumn="0" w:lastRowLastColumn="0"/>
              <w:rPr>
                <w:b/>
                <w:bCs/>
                <w:smallCaps/>
                <w:sz w:val="24"/>
                <w:szCs w:val="24"/>
              </w:rPr>
            </w:pPr>
          </w:p>
        </w:tc>
      </w:tr>
    </w:tbl>
    <w:p w14:paraId="6F5A8448" w14:textId="03998FF7" w:rsidR="0023532B" w:rsidRDefault="0023532B" w:rsidP="0023532B">
      <w:pPr>
        <w:pStyle w:val="Ttulo2"/>
        <w:spacing w:after="120"/>
        <w:jc w:val="both"/>
        <w:rPr>
          <w:b/>
          <w:bCs/>
          <w:color w:val="auto"/>
          <w:sz w:val="28"/>
          <w:szCs w:val="28"/>
        </w:rPr>
      </w:pPr>
      <w:bookmarkStart w:id="21" w:name="_Toc222837993"/>
      <w:r>
        <w:rPr>
          <w:b/>
          <w:bCs/>
          <w:color w:val="auto"/>
          <w:sz w:val="28"/>
          <w:szCs w:val="28"/>
        </w:rPr>
        <w:lastRenderedPageBreak/>
        <w:t>5</w:t>
      </w:r>
      <w:r w:rsidRPr="00DF6213">
        <w:rPr>
          <w:b/>
          <w:bCs/>
          <w:color w:val="auto"/>
          <w:sz w:val="28"/>
          <w:szCs w:val="28"/>
        </w:rPr>
        <w:t>.</w:t>
      </w:r>
      <w:r w:rsidR="0097738A">
        <w:rPr>
          <w:b/>
          <w:bCs/>
          <w:color w:val="auto"/>
          <w:sz w:val="28"/>
          <w:szCs w:val="28"/>
        </w:rPr>
        <w:t>2</w:t>
      </w:r>
      <w:r>
        <w:rPr>
          <w:b/>
          <w:bCs/>
          <w:color w:val="auto"/>
          <w:sz w:val="28"/>
          <w:szCs w:val="28"/>
        </w:rPr>
        <w:t xml:space="preserve"> –</w:t>
      </w:r>
      <w:r w:rsidRPr="00DF6213">
        <w:rPr>
          <w:b/>
          <w:bCs/>
          <w:color w:val="auto"/>
          <w:sz w:val="28"/>
          <w:szCs w:val="28"/>
        </w:rPr>
        <w:t xml:space="preserve"> </w:t>
      </w:r>
      <w:r w:rsidRPr="0023532B">
        <w:rPr>
          <w:b/>
          <w:bCs/>
          <w:color w:val="auto"/>
          <w:sz w:val="28"/>
          <w:szCs w:val="28"/>
        </w:rPr>
        <w:t>Percentual de adimplência da entrega de materiais no prazo.</w:t>
      </w:r>
      <w:bookmarkEnd w:id="21"/>
      <w:r>
        <w:rPr>
          <w:b/>
          <w:bCs/>
          <w:color w:val="auto"/>
          <w:sz w:val="28"/>
          <w:szCs w:val="28"/>
        </w:rPr>
        <w:t xml:space="preserve"> </w:t>
      </w:r>
    </w:p>
    <w:tbl>
      <w:tblPr>
        <w:tblStyle w:val="TabeladeLista1Clara-nfase5"/>
        <w:tblW w:w="0" w:type="auto"/>
        <w:tblLook w:val="04A0" w:firstRow="1" w:lastRow="0" w:firstColumn="1" w:lastColumn="0" w:noHBand="0" w:noVBand="1"/>
      </w:tblPr>
      <w:tblGrid>
        <w:gridCol w:w="10206"/>
      </w:tblGrid>
      <w:tr w:rsidR="00123203" w:rsidRPr="00C91D58" w14:paraId="5F110F36" w14:textId="77777777" w:rsidTr="0063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5A67CDE" w14:textId="77777777" w:rsidR="00123203" w:rsidRPr="00D36144" w:rsidRDefault="00123203" w:rsidP="006354D8">
            <w:pPr>
              <w:spacing w:before="120" w:after="120"/>
              <w:jc w:val="center"/>
              <w:rPr>
                <w:smallCaps/>
                <w:color w:val="FFFFFF" w:themeColor="background1"/>
                <w:sz w:val="24"/>
                <w:szCs w:val="24"/>
              </w:rPr>
            </w:pPr>
            <w:r w:rsidRPr="00D36144">
              <w:rPr>
                <w:smallCaps/>
                <w:color w:val="FFFFFF" w:themeColor="background1"/>
                <w:sz w:val="24"/>
                <w:szCs w:val="24"/>
              </w:rPr>
              <w:t xml:space="preserve">Percentual de </w:t>
            </w:r>
            <w:r>
              <w:rPr>
                <w:smallCaps/>
                <w:color w:val="FFFFFF" w:themeColor="background1"/>
                <w:sz w:val="24"/>
                <w:szCs w:val="24"/>
              </w:rPr>
              <w:t>A</w:t>
            </w:r>
            <w:r w:rsidRPr="00D36144">
              <w:rPr>
                <w:smallCaps/>
                <w:color w:val="FFFFFF" w:themeColor="background1"/>
                <w:sz w:val="24"/>
                <w:szCs w:val="24"/>
              </w:rPr>
              <w:t xml:space="preserve">dimplência da </w:t>
            </w:r>
            <w:r>
              <w:rPr>
                <w:smallCaps/>
                <w:color w:val="FFFFFF" w:themeColor="background1"/>
                <w:sz w:val="24"/>
                <w:szCs w:val="24"/>
              </w:rPr>
              <w:t>E</w:t>
            </w:r>
            <w:r w:rsidRPr="00D36144">
              <w:rPr>
                <w:smallCaps/>
                <w:color w:val="FFFFFF" w:themeColor="background1"/>
                <w:sz w:val="24"/>
                <w:szCs w:val="24"/>
              </w:rPr>
              <w:t xml:space="preserve">ntrega de </w:t>
            </w:r>
            <w:r>
              <w:rPr>
                <w:smallCaps/>
                <w:color w:val="FFFFFF" w:themeColor="background1"/>
                <w:sz w:val="24"/>
                <w:szCs w:val="24"/>
              </w:rPr>
              <w:t>M</w:t>
            </w:r>
            <w:r w:rsidRPr="00D36144">
              <w:rPr>
                <w:smallCaps/>
                <w:color w:val="FFFFFF" w:themeColor="background1"/>
                <w:sz w:val="24"/>
                <w:szCs w:val="24"/>
              </w:rPr>
              <w:t xml:space="preserve">ateriais no </w:t>
            </w:r>
            <w:r>
              <w:rPr>
                <w:smallCaps/>
                <w:color w:val="FFFFFF" w:themeColor="background1"/>
                <w:sz w:val="24"/>
                <w:szCs w:val="24"/>
              </w:rPr>
              <w:t>P</w:t>
            </w:r>
            <w:r w:rsidRPr="00D36144">
              <w:rPr>
                <w:smallCaps/>
                <w:color w:val="FFFFFF" w:themeColor="background1"/>
                <w:sz w:val="24"/>
                <w:szCs w:val="24"/>
              </w:rPr>
              <w:t>razo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5378"/>
        <w:gridCol w:w="4833"/>
      </w:tblGrid>
      <w:tr w:rsidR="00123203" w:rsidRPr="00D30798" w14:paraId="7ED1A1D0" w14:textId="77777777" w:rsidTr="006354D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2C817E28" w14:textId="77777777" w:rsidR="00123203" w:rsidRPr="00D30798" w:rsidRDefault="00123203" w:rsidP="006354D8">
            <w:pPr>
              <w:spacing w:before="40" w:after="40"/>
              <w:jc w:val="center"/>
              <w:rPr>
                <w:smallCaps/>
                <w:color w:val="auto"/>
                <w:sz w:val="24"/>
                <w:szCs w:val="24"/>
              </w:rPr>
            </w:pPr>
            <w:r>
              <w:rPr>
                <w:smallCaps/>
                <w:color w:val="auto"/>
                <w:sz w:val="24"/>
                <w:szCs w:val="24"/>
              </w:rPr>
              <w:t>Departamento de Patrimônio e Material</w:t>
            </w:r>
          </w:p>
        </w:tc>
      </w:tr>
      <w:tr w:rsidR="00123203" w14:paraId="1440ED74" w14:textId="77777777" w:rsidTr="0012320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bottom w:val="single" w:sz="4" w:space="0" w:color="auto"/>
              <w:right w:val="single" w:sz="4" w:space="0" w:color="auto"/>
            </w:tcBorders>
            <w:shd w:val="clear" w:color="auto" w:fill="D9E2F3" w:themeFill="accent1" w:themeFillTint="33"/>
            <w:vAlign w:val="center"/>
          </w:tcPr>
          <w:p w14:paraId="72D9BAB3" w14:textId="77777777" w:rsidR="00123203" w:rsidRDefault="00123203" w:rsidP="006354D8">
            <w:pPr>
              <w:spacing w:before="40" w:after="40"/>
              <w:jc w:val="center"/>
              <w:rPr>
                <w:smallCaps/>
                <w:sz w:val="24"/>
                <w:szCs w:val="24"/>
              </w:rPr>
            </w:pPr>
            <w:r w:rsidRPr="007D509C">
              <w:rPr>
                <w:smallCaps/>
                <w:color w:val="auto"/>
                <w:sz w:val="24"/>
                <w:szCs w:val="24"/>
              </w:rPr>
              <w:t>Gráfico</w:t>
            </w:r>
          </w:p>
        </w:tc>
        <w:tc>
          <w:tcPr>
            <w:tcW w:w="4833" w:type="dxa"/>
            <w:tcBorders>
              <w:left w:val="single" w:sz="4" w:space="0" w:color="auto"/>
              <w:bottom w:val="single" w:sz="4" w:space="0" w:color="auto"/>
            </w:tcBorders>
            <w:shd w:val="clear" w:color="auto" w:fill="D9E2F3" w:themeFill="accent1" w:themeFillTint="33"/>
            <w:vAlign w:val="center"/>
          </w:tcPr>
          <w:p w14:paraId="25DC6CA6" w14:textId="77777777" w:rsidR="00123203" w:rsidRDefault="00123203" w:rsidP="006354D8">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4"/>
                <w:szCs w:val="24"/>
              </w:rPr>
            </w:pPr>
            <w:r w:rsidRPr="007D509C">
              <w:rPr>
                <w:b/>
                <w:bCs/>
                <w:smallCaps/>
                <w:color w:val="auto"/>
                <w:sz w:val="24"/>
                <w:szCs w:val="24"/>
              </w:rPr>
              <w:t>An</w:t>
            </w:r>
            <w:r>
              <w:rPr>
                <w:b/>
                <w:bCs/>
                <w:smallCaps/>
                <w:color w:val="auto"/>
                <w:sz w:val="24"/>
                <w:szCs w:val="24"/>
              </w:rPr>
              <w:t>á</w:t>
            </w:r>
            <w:r w:rsidRPr="007D509C">
              <w:rPr>
                <w:b/>
                <w:bCs/>
                <w:smallCaps/>
                <w:color w:val="auto"/>
                <w:sz w:val="24"/>
                <w:szCs w:val="24"/>
              </w:rPr>
              <w:t xml:space="preserve">lise Geral </w:t>
            </w:r>
          </w:p>
        </w:tc>
      </w:tr>
      <w:tr w:rsidR="00123203" w14:paraId="2AA10A74" w14:textId="77777777" w:rsidTr="00123203">
        <w:trPr>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right w:val="single" w:sz="4" w:space="0" w:color="auto"/>
            </w:tcBorders>
            <w:shd w:val="clear" w:color="auto" w:fill="FFFFFF" w:themeFill="background1"/>
            <w:vAlign w:val="center"/>
          </w:tcPr>
          <w:p w14:paraId="0B9F6E5D" w14:textId="71BBC2CF" w:rsidR="00123203" w:rsidRPr="007D79EA" w:rsidRDefault="003E1638" w:rsidP="007D79EA">
            <w:pPr>
              <w:spacing w:before="40" w:after="40"/>
              <w:jc w:val="center"/>
              <w:rPr>
                <w:b w:val="0"/>
                <w:bCs w:val="0"/>
                <w:smallCaps/>
                <w:sz w:val="24"/>
                <w:szCs w:val="24"/>
              </w:rPr>
            </w:pPr>
            <w:r>
              <w:rPr>
                <w:noProof/>
                <w:lang w:eastAsia="pt-BR"/>
              </w:rPr>
              <w:drawing>
                <wp:inline distT="0" distB="0" distL="0" distR="0" wp14:anchorId="4B2D694C" wp14:editId="282D6A3E">
                  <wp:extent cx="3207096" cy="1930520"/>
                  <wp:effectExtent l="19050" t="19050" r="12700" b="12700"/>
                  <wp:docPr id="52" name="Imagem 5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tcBorders>
            <w:shd w:val="clear" w:color="auto" w:fill="FFFFFF" w:themeFill="background1"/>
            <w:vAlign w:val="center"/>
          </w:tcPr>
          <w:p w14:paraId="50BAD598" w14:textId="03F10EFF" w:rsidR="00123203" w:rsidRPr="007D79EA" w:rsidRDefault="00123203" w:rsidP="007D79EA">
            <w:pPr>
              <w:jc w:val="both"/>
              <w:cnfStyle w:val="000000000000" w:firstRow="0" w:lastRow="0" w:firstColumn="0" w:lastColumn="0" w:oddVBand="0" w:evenVBand="0" w:oddHBand="0" w:evenHBand="0" w:firstRowFirstColumn="0" w:firstRowLastColumn="0" w:lastRowFirstColumn="0" w:lastRowLastColumn="0"/>
            </w:pPr>
          </w:p>
        </w:tc>
      </w:tr>
    </w:tbl>
    <w:p w14:paraId="489EB7CD" w14:textId="0BFE1987" w:rsidR="00123203" w:rsidRDefault="00123203" w:rsidP="00123203"/>
    <w:p w14:paraId="58906667" w14:textId="36565EAC" w:rsidR="008051EF" w:rsidRDefault="008051EF">
      <w:r>
        <w:br w:type="page"/>
      </w:r>
    </w:p>
    <w:p w14:paraId="7FFECD22" w14:textId="6EAF699E" w:rsidR="006B6736" w:rsidRDefault="006B6736" w:rsidP="006B6736">
      <w:pPr>
        <w:pStyle w:val="Ttulo2"/>
        <w:spacing w:after="120"/>
        <w:jc w:val="both"/>
        <w:rPr>
          <w:b/>
          <w:bCs/>
          <w:color w:val="auto"/>
          <w:sz w:val="28"/>
          <w:szCs w:val="28"/>
        </w:rPr>
      </w:pPr>
      <w:bookmarkStart w:id="22" w:name="_Toc222837994"/>
      <w:r>
        <w:rPr>
          <w:b/>
          <w:bCs/>
          <w:color w:val="auto"/>
          <w:sz w:val="28"/>
          <w:szCs w:val="28"/>
        </w:rPr>
        <w:lastRenderedPageBreak/>
        <w:t>5</w:t>
      </w:r>
      <w:r w:rsidRPr="00DF6213">
        <w:rPr>
          <w:b/>
          <w:bCs/>
          <w:color w:val="auto"/>
          <w:sz w:val="28"/>
          <w:szCs w:val="28"/>
        </w:rPr>
        <w:t>.</w:t>
      </w:r>
      <w:r w:rsidR="008051EF">
        <w:rPr>
          <w:b/>
          <w:bCs/>
          <w:color w:val="auto"/>
          <w:sz w:val="28"/>
          <w:szCs w:val="28"/>
        </w:rPr>
        <w:t>3</w:t>
      </w:r>
      <w:r>
        <w:rPr>
          <w:b/>
          <w:bCs/>
          <w:color w:val="auto"/>
          <w:sz w:val="28"/>
          <w:szCs w:val="28"/>
        </w:rPr>
        <w:t xml:space="preserve"> –</w:t>
      </w:r>
      <w:r w:rsidRPr="00DF6213">
        <w:rPr>
          <w:b/>
          <w:bCs/>
          <w:color w:val="auto"/>
          <w:sz w:val="28"/>
          <w:szCs w:val="28"/>
        </w:rPr>
        <w:t xml:space="preserve"> </w:t>
      </w:r>
      <w:r w:rsidRPr="006B6736">
        <w:rPr>
          <w:b/>
          <w:bCs/>
          <w:color w:val="auto"/>
          <w:sz w:val="28"/>
          <w:szCs w:val="28"/>
        </w:rPr>
        <w:t>Percentual de Itens Codificados Sem Erro</w:t>
      </w:r>
      <w:bookmarkEnd w:id="22"/>
    </w:p>
    <w:tbl>
      <w:tblPr>
        <w:tblStyle w:val="TabeladeLista1Clara-nfase5"/>
        <w:tblW w:w="0" w:type="auto"/>
        <w:tblLook w:val="04A0" w:firstRow="1" w:lastRow="0" w:firstColumn="1" w:lastColumn="0" w:noHBand="0" w:noVBand="1"/>
      </w:tblPr>
      <w:tblGrid>
        <w:gridCol w:w="10206"/>
      </w:tblGrid>
      <w:tr w:rsidR="00123203" w:rsidRPr="00C91D58" w14:paraId="103EC43E" w14:textId="77777777" w:rsidTr="0063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C75049C" w14:textId="77777777" w:rsidR="00123203" w:rsidRPr="00D36144" w:rsidRDefault="00123203" w:rsidP="006354D8">
            <w:pPr>
              <w:spacing w:before="120" w:after="120"/>
              <w:jc w:val="center"/>
              <w:rPr>
                <w:smallCaps/>
                <w:color w:val="FFFFFF" w:themeColor="background1"/>
                <w:sz w:val="24"/>
                <w:szCs w:val="24"/>
              </w:rPr>
            </w:pPr>
            <w:r w:rsidRPr="006B6736">
              <w:rPr>
                <w:smallCaps/>
                <w:color w:val="FFFFFF" w:themeColor="background1"/>
                <w:sz w:val="24"/>
                <w:szCs w:val="24"/>
              </w:rPr>
              <w:t>Percentual de Itens Codificados Sem Erro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5378"/>
        <w:gridCol w:w="4833"/>
      </w:tblGrid>
      <w:tr w:rsidR="00123203" w:rsidRPr="00D30798" w14:paraId="0C633D06" w14:textId="77777777" w:rsidTr="006354D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52FB43C2" w14:textId="77777777" w:rsidR="00123203" w:rsidRPr="00D30798" w:rsidRDefault="00123203" w:rsidP="006354D8">
            <w:pPr>
              <w:spacing w:before="40" w:after="40"/>
              <w:jc w:val="center"/>
              <w:rPr>
                <w:smallCaps/>
                <w:color w:val="auto"/>
                <w:sz w:val="24"/>
                <w:szCs w:val="24"/>
              </w:rPr>
            </w:pPr>
            <w:r>
              <w:rPr>
                <w:smallCaps/>
                <w:color w:val="auto"/>
                <w:sz w:val="24"/>
                <w:szCs w:val="24"/>
              </w:rPr>
              <w:t>Departamento de Patrimônio e Material</w:t>
            </w:r>
          </w:p>
        </w:tc>
      </w:tr>
      <w:tr w:rsidR="00123203" w14:paraId="3C11C937" w14:textId="77777777" w:rsidTr="006354D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bottom w:val="single" w:sz="4" w:space="0" w:color="auto"/>
              <w:right w:val="single" w:sz="4" w:space="0" w:color="auto"/>
            </w:tcBorders>
            <w:shd w:val="clear" w:color="auto" w:fill="D9E2F3" w:themeFill="accent1" w:themeFillTint="33"/>
            <w:vAlign w:val="center"/>
          </w:tcPr>
          <w:p w14:paraId="4AD9BA05" w14:textId="77777777" w:rsidR="00123203" w:rsidRDefault="00123203" w:rsidP="006354D8">
            <w:pPr>
              <w:spacing w:before="40" w:after="40"/>
              <w:jc w:val="center"/>
              <w:rPr>
                <w:smallCaps/>
                <w:sz w:val="24"/>
                <w:szCs w:val="24"/>
              </w:rPr>
            </w:pPr>
            <w:bookmarkStart w:id="23" w:name="_Hlk151116174"/>
            <w:r w:rsidRPr="007D509C">
              <w:rPr>
                <w:smallCaps/>
                <w:color w:val="auto"/>
                <w:sz w:val="24"/>
                <w:szCs w:val="24"/>
              </w:rPr>
              <w:t>Gráfico</w:t>
            </w:r>
          </w:p>
        </w:tc>
        <w:tc>
          <w:tcPr>
            <w:tcW w:w="4833" w:type="dxa"/>
            <w:tcBorders>
              <w:left w:val="single" w:sz="4" w:space="0" w:color="auto"/>
              <w:bottom w:val="single" w:sz="4" w:space="0" w:color="auto"/>
            </w:tcBorders>
            <w:shd w:val="clear" w:color="auto" w:fill="D9E2F3" w:themeFill="accent1" w:themeFillTint="33"/>
            <w:vAlign w:val="center"/>
          </w:tcPr>
          <w:p w14:paraId="1DC224FD" w14:textId="77777777" w:rsidR="00123203" w:rsidRDefault="00123203" w:rsidP="006354D8">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4"/>
                <w:szCs w:val="24"/>
              </w:rPr>
            </w:pPr>
            <w:r w:rsidRPr="007D509C">
              <w:rPr>
                <w:b/>
                <w:bCs/>
                <w:smallCaps/>
                <w:color w:val="auto"/>
                <w:sz w:val="24"/>
                <w:szCs w:val="24"/>
              </w:rPr>
              <w:t>An</w:t>
            </w:r>
            <w:r>
              <w:rPr>
                <w:b/>
                <w:bCs/>
                <w:smallCaps/>
                <w:color w:val="auto"/>
                <w:sz w:val="24"/>
                <w:szCs w:val="24"/>
              </w:rPr>
              <w:t>á</w:t>
            </w:r>
            <w:r w:rsidRPr="007D509C">
              <w:rPr>
                <w:b/>
                <w:bCs/>
                <w:smallCaps/>
                <w:color w:val="auto"/>
                <w:sz w:val="24"/>
                <w:szCs w:val="24"/>
              </w:rPr>
              <w:t xml:space="preserve">lise Geral </w:t>
            </w:r>
          </w:p>
        </w:tc>
      </w:tr>
      <w:tr w:rsidR="00123203" w14:paraId="072E228E" w14:textId="77777777" w:rsidTr="006354D8">
        <w:trPr>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right w:val="single" w:sz="4" w:space="0" w:color="auto"/>
            </w:tcBorders>
            <w:shd w:val="clear" w:color="auto" w:fill="FFFFFF" w:themeFill="background1"/>
            <w:vAlign w:val="center"/>
          </w:tcPr>
          <w:p w14:paraId="071A1514" w14:textId="134E8B5C" w:rsidR="00123203" w:rsidRPr="007D79EA" w:rsidRDefault="003E1638" w:rsidP="007D79EA">
            <w:pPr>
              <w:spacing w:before="40" w:after="40"/>
              <w:jc w:val="center"/>
              <w:rPr>
                <w:b w:val="0"/>
                <w:bCs w:val="0"/>
                <w:smallCaps/>
                <w:sz w:val="24"/>
                <w:szCs w:val="24"/>
              </w:rPr>
            </w:pPr>
            <w:r>
              <w:rPr>
                <w:noProof/>
                <w:lang w:eastAsia="pt-BR"/>
              </w:rPr>
              <w:drawing>
                <wp:inline distT="0" distB="0" distL="0" distR="0" wp14:anchorId="47450E41" wp14:editId="3F40B88B">
                  <wp:extent cx="3207096" cy="1930520"/>
                  <wp:effectExtent l="19050" t="19050" r="12700" b="12700"/>
                  <wp:docPr id="54" name="Imagem 5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tcBorders>
            <w:shd w:val="clear" w:color="auto" w:fill="FFFFFF" w:themeFill="background1"/>
            <w:vAlign w:val="center"/>
          </w:tcPr>
          <w:p w14:paraId="14D69566" w14:textId="3D506B03" w:rsidR="00DC3949" w:rsidRDefault="00DC3949" w:rsidP="003E1638">
            <w:pPr>
              <w:jc w:val="both"/>
              <w:cnfStyle w:val="000000000000" w:firstRow="0" w:lastRow="0" w:firstColumn="0" w:lastColumn="0" w:oddVBand="0" w:evenVBand="0" w:oddHBand="0" w:evenHBand="0" w:firstRowFirstColumn="0" w:firstRowLastColumn="0" w:lastRowFirstColumn="0" w:lastRowLastColumn="0"/>
              <w:rPr>
                <w:b/>
                <w:bCs/>
                <w:smallCaps/>
                <w:sz w:val="24"/>
                <w:szCs w:val="24"/>
              </w:rPr>
            </w:pPr>
          </w:p>
        </w:tc>
      </w:tr>
      <w:bookmarkEnd w:id="23"/>
    </w:tbl>
    <w:p w14:paraId="1D48879C" w14:textId="0FE7FC40" w:rsidR="00123203" w:rsidRDefault="00123203" w:rsidP="00123203"/>
    <w:p w14:paraId="680B2577" w14:textId="65F6F3B7" w:rsidR="00455FB0" w:rsidRDefault="00455FB0" w:rsidP="00455FB0">
      <w:pPr>
        <w:pStyle w:val="Ttulo2"/>
        <w:spacing w:after="120"/>
        <w:jc w:val="both"/>
        <w:rPr>
          <w:b/>
          <w:bCs/>
          <w:color w:val="auto"/>
          <w:sz w:val="28"/>
          <w:szCs w:val="28"/>
        </w:rPr>
      </w:pPr>
      <w:bookmarkStart w:id="24" w:name="_Toc222837995"/>
      <w:r>
        <w:rPr>
          <w:b/>
          <w:bCs/>
          <w:color w:val="auto"/>
          <w:sz w:val="28"/>
          <w:szCs w:val="28"/>
        </w:rPr>
        <w:t>5</w:t>
      </w:r>
      <w:r w:rsidRPr="00DF6213">
        <w:rPr>
          <w:b/>
          <w:bCs/>
          <w:color w:val="auto"/>
          <w:sz w:val="28"/>
          <w:szCs w:val="28"/>
        </w:rPr>
        <w:t>.</w:t>
      </w:r>
      <w:r w:rsidR="008051EF">
        <w:rPr>
          <w:b/>
          <w:bCs/>
          <w:color w:val="auto"/>
          <w:sz w:val="28"/>
          <w:szCs w:val="28"/>
        </w:rPr>
        <w:t>4</w:t>
      </w:r>
      <w:r>
        <w:rPr>
          <w:b/>
          <w:bCs/>
          <w:color w:val="auto"/>
          <w:sz w:val="28"/>
          <w:szCs w:val="28"/>
        </w:rPr>
        <w:t xml:space="preserve"> –</w:t>
      </w:r>
      <w:r w:rsidRPr="00DF6213">
        <w:rPr>
          <w:b/>
          <w:bCs/>
          <w:color w:val="auto"/>
          <w:sz w:val="28"/>
          <w:szCs w:val="28"/>
        </w:rPr>
        <w:t xml:space="preserve"> </w:t>
      </w:r>
      <w:r w:rsidRPr="00455FB0">
        <w:rPr>
          <w:b/>
          <w:bCs/>
          <w:color w:val="auto"/>
          <w:sz w:val="28"/>
          <w:szCs w:val="28"/>
        </w:rPr>
        <w:t>Prazo Para Codificação de Materiais</w:t>
      </w:r>
      <w:bookmarkEnd w:id="24"/>
    </w:p>
    <w:tbl>
      <w:tblPr>
        <w:tblStyle w:val="TabeladeLista1Clara-nfase5"/>
        <w:tblW w:w="0" w:type="auto"/>
        <w:tblLook w:val="04A0" w:firstRow="1" w:lastRow="0" w:firstColumn="1" w:lastColumn="0" w:noHBand="0" w:noVBand="1"/>
      </w:tblPr>
      <w:tblGrid>
        <w:gridCol w:w="10206"/>
      </w:tblGrid>
      <w:tr w:rsidR="00123203" w:rsidRPr="00C91D58" w14:paraId="08471E65" w14:textId="77777777" w:rsidTr="0063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62D05E0" w14:textId="77777777" w:rsidR="00123203" w:rsidRPr="00D36144" w:rsidRDefault="00123203" w:rsidP="006354D8">
            <w:pPr>
              <w:spacing w:before="120" w:after="120"/>
              <w:jc w:val="center"/>
              <w:rPr>
                <w:smallCaps/>
                <w:color w:val="FFFFFF" w:themeColor="background1"/>
                <w:sz w:val="24"/>
                <w:szCs w:val="24"/>
              </w:rPr>
            </w:pPr>
            <w:r w:rsidRPr="00455FB0">
              <w:rPr>
                <w:smallCaps/>
                <w:color w:val="FFFFFF" w:themeColor="background1"/>
                <w:sz w:val="24"/>
                <w:szCs w:val="24"/>
              </w:rPr>
              <w:t>Prazo Para Codificação de Materiais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23203" w:rsidRPr="00D30798" w14:paraId="7BC7CE92" w14:textId="77777777" w:rsidTr="006354D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B65CF20" w14:textId="77777777" w:rsidR="00123203" w:rsidRPr="00D30798" w:rsidRDefault="00123203" w:rsidP="006354D8">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1"/>
        <w:tblW w:w="10211" w:type="dxa"/>
        <w:tblInd w:w="0" w:type="dxa"/>
        <w:shd w:val="clear" w:color="auto" w:fill="D9E2F3" w:themeFill="accent1" w:themeFillTint="33"/>
        <w:tblLook w:val="04A0" w:firstRow="1" w:lastRow="0" w:firstColumn="1" w:lastColumn="0" w:noHBand="0" w:noVBand="1"/>
      </w:tblPr>
      <w:tblGrid>
        <w:gridCol w:w="5378"/>
        <w:gridCol w:w="4833"/>
      </w:tblGrid>
      <w:tr w:rsidR="00123203" w14:paraId="22949F00" w14:textId="77777777" w:rsidTr="0012320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1222A2A2" w14:textId="77777777" w:rsidR="00123203" w:rsidRPr="008051EF" w:rsidRDefault="00123203">
            <w:pPr>
              <w:spacing w:before="40" w:after="40"/>
              <w:jc w:val="center"/>
              <w:rPr>
                <w:smallCaps/>
                <w:color w:val="auto"/>
                <w:sz w:val="24"/>
                <w:szCs w:val="24"/>
              </w:rPr>
            </w:pPr>
            <w:r w:rsidRPr="008051EF">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5C5DBF8" w14:textId="77777777" w:rsidR="00123203" w:rsidRPr="008051EF" w:rsidRDefault="00123203">
            <w:pPr>
              <w:spacing w:before="40" w:after="40"/>
              <w:jc w:val="center"/>
              <w:cnfStyle w:val="100000000000" w:firstRow="1" w:lastRow="0" w:firstColumn="0" w:lastColumn="0" w:oddVBand="0" w:evenVBand="0" w:oddHBand="0" w:evenHBand="0" w:firstRowFirstColumn="0" w:firstRowLastColumn="0" w:lastRowFirstColumn="0" w:lastRowLastColumn="0"/>
              <w:rPr>
                <w:smallCaps/>
                <w:color w:val="auto"/>
                <w:sz w:val="24"/>
                <w:szCs w:val="24"/>
              </w:rPr>
            </w:pPr>
            <w:r w:rsidRPr="008051EF">
              <w:rPr>
                <w:smallCaps/>
                <w:color w:val="auto"/>
                <w:sz w:val="24"/>
                <w:szCs w:val="24"/>
              </w:rPr>
              <w:t xml:space="preserve">Análise Geral </w:t>
            </w:r>
          </w:p>
        </w:tc>
      </w:tr>
      <w:tr w:rsidR="00123203" w14:paraId="3F88AF9D" w14:textId="77777777" w:rsidTr="0012320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7CD3BCA1" w14:textId="1BBE3B68" w:rsidR="00123203" w:rsidRPr="007D79EA" w:rsidRDefault="003E1638" w:rsidP="007D79EA">
            <w:pPr>
              <w:spacing w:before="40" w:after="40"/>
              <w:jc w:val="center"/>
              <w:rPr>
                <w:b w:val="0"/>
                <w:bCs w:val="0"/>
                <w:smallCaps/>
                <w:sz w:val="24"/>
                <w:szCs w:val="24"/>
              </w:rPr>
            </w:pPr>
            <w:r>
              <w:rPr>
                <w:noProof/>
                <w:lang w:eastAsia="pt-BR"/>
              </w:rPr>
              <w:drawing>
                <wp:inline distT="0" distB="0" distL="0" distR="0" wp14:anchorId="6BF9CBA9" wp14:editId="69070C27">
                  <wp:extent cx="3207096" cy="1930520"/>
                  <wp:effectExtent l="19050" t="19050" r="12700" b="12700"/>
                  <wp:docPr id="55" name="Imagem 5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0FAB73DD" w14:textId="5A544F0C" w:rsidR="00DC3949" w:rsidRDefault="00DC3949" w:rsidP="003E1638">
            <w:pPr>
              <w:jc w:val="both"/>
              <w:cnfStyle w:val="000000100000" w:firstRow="0" w:lastRow="0" w:firstColumn="0" w:lastColumn="0" w:oddVBand="0" w:evenVBand="0" w:oddHBand="1" w:evenHBand="0" w:firstRowFirstColumn="0" w:firstRowLastColumn="0" w:lastRowFirstColumn="0" w:lastRowLastColumn="0"/>
              <w:rPr>
                <w:b/>
                <w:bCs/>
                <w:smallCaps/>
                <w:sz w:val="24"/>
                <w:szCs w:val="24"/>
              </w:rPr>
            </w:pPr>
          </w:p>
        </w:tc>
      </w:tr>
    </w:tbl>
    <w:p w14:paraId="385DEBD4" w14:textId="371E4FC4" w:rsidR="008051EF" w:rsidRDefault="008051EF" w:rsidP="00123203"/>
    <w:p w14:paraId="20E6DC4F" w14:textId="77777777" w:rsidR="008051EF" w:rsidRDefault="008051EF">
      <w:r>
        <w:br w:type="page"/>
      </w:r>
    </w:p>
    <w:p w14:paraId="618395B3" w14:textId="37E0C7BC" w:rsidR="009678CA" w:rsidRDefault="009678CA" w:rsidP="009678CA">
      <w:pPr>
        <w:pStyle w:val="Ttulo2"/>
        <w:spacing w:after="120"/>
        <w:jc w:val="both"/>
        <w:rPr>
          <w:b/>
          <w:bCs/>
          <w:color w:val="auto"/>
          <w:sz w:val="28"/>
          <w:szCs w:val="28"/>
        </w:rPr>
      </w:pPr>
      <w:bookmarkStart w:id="25" w:name="_Toc222837996"/>
      <w:r>
        <w:rPr>
          <w:b/>
          <w:bCs/>
          <w:color w:val="auto"/>
          <w:sz w:val="28"/>
          <w:szCs w:val="28"/>
        </w:rPr>
        <w:lastRenderedPageBreak/>
        <w:t>5</w:t>
      </w:r>
      <w:r w:rsidRPr="00DF6213">
        <w:rPr>
          <w:b/>
          <w:bCs/>
          <w:color w:val="auto"/>
          <w:sz w:val="28"/>
          <w:szCs w:val="28"/>
        </w:rPr>
        <w:t>.</w:t>
      </w:r>
      <w:r w:rsidR="008051EF">
        <w:rPr>
          <w:b/>
          <w:bCs/>
          <w:color w:val="auto"/>
          <w:sz w:val="28"/>
          <w:szCs w:val="28"/>
        </w:rPr>
        <w:t>5</w:t>
      </w:r>
      <w:r>
        <w:rPr>
          <w:b/>
          <w:bCs/>
          <w:color w:val="auto"/>
          <w:sz w:val="28"/>
          <w:szCs w:val="28"/>
        </w:rPr>
        <w:t xml:space="preserve"> –</w:t>
      </w:r>
      <w:r w:rsidRPr="00DF6213">
        <w:rPr>
          <w:b/>
          <w:bCs/>
          <w:color w:val="auto"/>
          <w:sz w:val="28"/>
          <w:szCs w:val="28"/>
        </w:rPr>
        <w:t xml:space="preserve"> </w:t>
      </w:r>
      <w:r w:rsidRPr="009678CA">
        <w:rPr>
          <w:b/>
          <w:bCs/>
          <w:color w:val="auto"/>
          <w:sz w:val="28"/>
          <w:szCs w:val="28"/>
        </w:rPr>
        <w:t>Percentual de processos administrativos de desincorporação por doação que tramitaram no SECAM - Baixa no período</w:t>
      </w:r>
      <w:bookmarkEnd w:id="25"/>
    </w:p>
    <w:tbl>
      <w:tblPr>
        <w:tblStyle w:val="TabeladeLista1Clara-nfase5"/>
        <w:tblW w:w="0" w:type="auto"/>
        <w:tblLook w:val="04A0" w:firstRow="1" w:lastRow="0" w:firstColumn="1" w:lastColumn="0" w:noHBand="0" w:noVBand="1"/>
      </w:tblPr>
      <w:tblGrid>
        <w:gridCol w:w="10206"/>
      </w:tblGrid>
      <w:tr w:rsidR="004F04C4" w:rsidRPr="00C91D58" w14:paraId="5B7B0BB3" w14:textId="77777777" w:rsidTr="0063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F80CE67" w14:textId="77777777" w:rsidR="004F04C4" w:rsidRPr="00D36144" w:rsidRDefault="004F04C4" w:rsidP="006354D8">
            <w:pPr>
              <w:spacing w:before="120" w:after="120"/>
              <w:jc w:val="center"/>
              <w:rPr>
                <w:smallCaps/>
                <w:color w:val="FFFFFF" w:themeColor="background1"/>
                <w:sz w:val="24"/>
                <w:szCs w:val="24"/>
              </w:rPr>
            </w:pPr>
            <w:r w:rsidRPr="009678CA">
              <w:rPr>
                <w:smallCaps/>
                <w:color w:val="FFFFFF" w:themeColor="background1"/>
                <w:sz w:val="24"/>
                <w:szCs w:val="24"/>
              </w:rPr>
              <w:t>Percentual de processos administrativos de desincorporação por doação que tramitaram no SECAM - Baixa no período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4F04C4" w:rsidRPr="00D30798" w14:paraId="3E07DC3B" w14:textId="77777777" w:rsidTr="006354D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A7CBA68" w14:textId="77777777" w:rsidR="004F04C4" w:rsidRPr="00D30798" w:rsidRDefault="004F04C4" w:rsidP="006354D8">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F04C4" w14:paraId="5E67F128" w14:textId="77777777" w:rsidTr="004F04C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1387A4D2" w14:textId="77777777" w:rsidR="004F04C4" w:rsidRPr="008051EF" w:rsidRDefault="004F04C4">
            <w:pPr>
              <w:spacing w:before="40" w:after="40"/>
              <w:jc w:val="center"/>
              <w:rPr>
                <w:smallCaps/>
                <w:color w:val="auto"/>
                <w:sz w:val="24"/>
                <w:szCs w:val="24"/>
              </w:rPr>
            </w:pPr>
            <w:r w:rsidRPr="008051EF">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5CAC156" w14:textId="77777777" w:rsidR="004F04C4" w:rsidRPr="008051EF" w:rsidRDefault="004F04C4">
            <w:pPr>
              <w:spacing w:before="40" w:after="40"/>
              <w:jc w:val="center"/>
              <w:cnfStyle w:val="100000000000" w:firstRow="1" w:lastRow="0" w:firstColumn="0" w:lastColumn="0" w:oddVBand="0" w:evenVBand="0" w:oddHBand="0" w:evenHBand="0" w:firstRowFirstColumn="0" w:firstRowLastColumn="0" w:lastRowFirstColumn="0" w:lastRowLastColumn="0"/>
              <w:rPr>
                <w:smallCaps/>
                <w:color w:val="auto"/>
                <w:sz w:val="24"/>
                <w:szCs w:val="24"/>
              </w:rPr>
            </w:pPr>
            <w:r w:rsidRPr="008051EF">
              <w:rPr>
                <w:smallCaps/>
                <w:color w:val="auto"/>
                <w:sz w:val="24"/>
                <w:szCs w:val="24"/>
              </w:rPr>
              <w:t xml:space="preserve">Análise Geral </w:t>
            </w:r>
          </w:p>
        </w:tc>
      </w:tr>
      <w:tr w:rsidR="004F04C4" w14:paraId="527CC257" w14:textId="77777777" w:rsidTr="004F04C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5B1D9871" w14:textId="73C1EE21" w:rsidR="004F04C4" w:rsidRPr="007D79EA" w:rsidRDefault="007D79EA" w:rsidP="007D79EA">
            <w:pPr>
              <w:spacing w:before="40" w:after="40"/>
              <w:jc w:val="center"/>
              <w:rPr>
                <w:b w:val="0"/>
                <w:bCs w:val="0"/>
                <w:smallCaps/>
                <w:sz w:val="24"/>
                <w:szCs w:val="24"/>
              </w:rPr>
            </w:pPr>
            <w:r>
              <w:rPr>
                <w:noProof/>
                <w:lang w:eastAsia="pt-BR"/>
              </w:rPr>
              <w:drawing>
                <wp:inline distT="0" distB="0" distL="0" distR="0" wp14:anchorId="1D876D0E" wp14:editId="6F6F7A50">
                  <wp:extent cx="3207096" cy="1930520"/>
                  <wp:effectExtent l="19050" t="19050" r="12700" b="12700"/>
                  <wp:docPr id="13" name="Imagem 1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30694B5B" w14:textId="77777777" w:rsidR="004F04C4" w:rsidRDefault="004F04C4">
            <w:pPr>
              <w:jc w:val="both"/>
              <w:cnfStyle w:val="000000100000" w:firstRow="0" w:lastRow="0" w:firstColumn="0" w:lastColumn="0" w:oddVBand="0" w:evenVBand="0" w:oddHBand="1" w:evenHBand="0" w:firstRowFirstColumn="0" w:firstRowLastColumn="0" w:lastRowFirstColumn="0" w:lastRowLastColumn="0"/>
              <w:rPr>
                <w:b/>
                <w:bCs/>
                <w:smallCaps/>
                <w:sz w:val="24"/>
                <w:szCs w:val="24"/>
              </w:rPr>
            </w:pPr>
          </w:p>
        </w:tc>
      </w:tr>
    </w:tbl>
    <w:p w14:paraId="6F421D12" w14:textId="33728120" w:rsidR="004F04C4" w:rsidRDefault="004F04C4" w:rsidP="004F04C4"/>
    <w:p w14:paraId="61431566" w14:textId="0D28D286" w:rsidR="00B42AB1" w:rsidRDefault="00B42AB1" w:rsidP="00B42AB1">
      <w:pPr>
        <w:pStyle w:val="Ttulo2"/>
        <w:spacing w:after="120"/>
        <w:jc w:val="both"/>
        <w:rPr>
          <w:b/>
          <w:bCs/>
          <w:color w:val="auto"/>
          <w:sz w:val="28"/>
          <w:szCs w:val="28"/>
        </w:rPr>
      </w:pPr>
      <w:bookmarkStart w:id="26" w:name="_Toc222837997"/>
      <w:r>
        <w:rPr>
          <w:b/>
          <w:bCs/>
          <w:color w:val="auto"/>
          <w:sz w:val="28"/>
          <w:szCs w:val="28"/>
        </w:rPr>
        <w:t>5</w:t>
      </w:r>
      <w:r w:rsidRPr="00DF6213">
        <w:rPr>
          <w:b/>
          <w:bCs/>
          <w:color w:val="auto"/>
          <w:sz w:val="28"/>
          <w:szCs w:val="28"/>
        </w:rPr>
        <w:t>.</w:t>
      </w:r>
      <w:r w:rsidR="0011024B">
        <w:rPr>
          <w:b/>
          <w:bCs/>
          <w:color w:val="auto"/>
          <w:sz w:val="28"/>
          <w:szCs w:val="28"/>
        </w:rPr>
        <w:t>6</w:t>
      </w:r>
      <w:r>
        <w:rPr>
          <w:b/>
          <w:bCs/>
          <w:color w:val="auto"/>
          <w:sz w:val="28"/>
          <w:szCs w:val="28"/>
        </w:rPr>
        <w:t xml:space="preserve"> –</w:t>
      </w:r>
      <w:r w:rsidRPr="00DF6213">
        <w:rPr>
          <w:b/>
          <w:bCs/>
          <w:color w:val="auto"/>
          <w:sz w:val="28"/>
          <w:szCs w:val="28"/>
        </w:rPr>
        <w:t xml:space="preserve"> </w:t>
      </w:r>
      <w:r w:rsidRPr="00B42AB1">
        <w:rPr>
          <w:b/>
          <w:bCs/>
          <w:color w:val="auto"/>
          <w:sz w:val="28"/>
          <w:szCs w:val="28"/>
        </w:rPr>
        <w:t xml:space="preserve">Percentual de bens </w:t>
      </w:r>
      <w:proofErr w:type="spellStart"/>
      <w:r w:rsidRPr="00B42AB1">
        <w:rPr>
          <w:b/>
          <w:bCs/>
          <w:color w:val="auto"/>
          <w:sz w:val="28"/>
          <w:szCs w:val="28"/>
        </w:rPr>
        <w:t>emplaquetados</w:t>
      </w:r>
      <w:proofErr w:type="spellEnd"/>
      <w:r w:rsidRPr="00B42AB1">
        <w:rPr>
          <w:b/>
          <w:bCs/>
          <w:color w:val="auto"/>
          <w:sz w:val="28"/>
          <w:szCs w:val="28"/>
        </w:rPr>
        <w:t xml:space="preserve"> no período</w:t>
      </w:r>
      <w:bookmarkEnd w:id="26"/>
    </w:p>
    <w:tbl>
      <w:tblPr>
        <w:tblStyle w:val="TabeladeLista1Clara-nfase5"/>
        <w:tblW w:w="0" w:type="auto"/>
        <w:tblLook w:val="04A0" w:firstRow="1" w:lastRow="0" w:firstColumn="1" w:lastColumn="0" w:noHBand="0" w:noVBand="1"/>
      </w:tblPr>
      <w:tblGrid>
        <w:gridCol w:w="10206"/>
      </w:tblGrid>
      <w:tr w:rsidR="00B42AB1" w:rsidRPr="00C91D58" w14:paraId="3368D9CB"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598D679" w14:textId="37AD3BB0" w:rsidR="00B42AB1" w:rsidRPr="00D36144" w:rsidRDefault="00B42AB1" w:rsidP="0063143C">
            <w:pPr>
              <w:spacing w:before="120" w:after="120"/>
              <w:jc w:val="center"/>
              <w:rPr>
                <w:smallCaps/>
                <w:color w:val="FFFFFF" w:themeColor="background1"/>
                <w:sz w:val="24"/>
                <w:szCs w:val="24"/>
              </w:rPr>
            </w:pPr>
            <w:r w:rsidRPr="00B42AB1">
              <w:rPr>
                <w:smallCaps/>
                <w:color w:val="FFFFFF" w:themeColor="background1"/>
                <w:sz w:val="24"/>
                <w:szCs w:val="24"/>
              </w:rPr>
              <w:t xml:space="preserve">Percentual de bens </w:t>
            </w:r>
            <w:proofErr w:type="spellStart"/>
            <w:r w:rsidRPr="00B42AB1">
              <w:rPr>
                <w:smallCaps/>
                <w:color w:val="FFFFFF" w:themeColor="background1"/>
                <w:sz w:val="24"/>
                <w:szCs w:val="24"/>
              </w:rPr>
              <w:t>emplaquetados</w:t>
            </w:r>
            <w:proofErr w:type="spellEnd"/>
            <w:r w:rsidRPr="00B42AB1">
              <w:rPr>
                <w:smallCaps/>
                <w:color w:val="FFFFFF" w:themeColor="background1"/>
                <w:sz w:val="24"/>
                <w:szCs w:val="24"/>
              </w:rPr>
              <w:t xml:space="preserve"> no período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42AB1" w:rsidRPr="00D30798" w14:paraId="0EE0A95D"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878018F" w14:textId="77777777" w:rsidR="00B42AB1" w:rsidRPr="00D30798" w:rsidRDefault="00B42AB1" w:rsidP="0063143C">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3"/>
        <w:tblW w:w="10211" w:type="dxa"/>
        <w:tblInd w:w="0" w:type="dxa"/>
        <w:shd w:val="clear" w:color="auto" w:fill="D9E2F3" w:themeFill="accent1" w:themeFillTint="33"/>
        <w:tblLook w:val="04A0" w:firstRow="1" w:lastRow="0" w:firstColumn="1" w:lastColumn="0" w:noHBand="0" w:noVBand="1"/>
      </w:tblPr>
      <w:tblGrid>
        <w:gridCol w:w="5378"/>
        <w:gridCol w:w="4833"/>
      </w:tblGrid>
      <w:tr w:rsidR="001570DC" w14:paraId="67C9510B" w14:textId="77777777" w:rsidTr="001570D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C72DC34" w14:textId="77777777" w:rsidR="001570DC" w:rsidRDefault="001570D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1D768B43" w14:textId="77777777" w:rsidR="001570DC" w:rsidRDefault="001570D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7D79EA" w14:paraId="43745589"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3FB9A9D3" w14:textId="77777777" w:rsidR="007D79EA" w:rsidRPr="007D79EA" w:rsidRDefault="007D79EA" w:rsidP="00944A2C">
            <w:pPr>
              <w:spacing w:before="40" w:after="40"/>
              <w:jc w:val="center"/>
              <w:rPr>
                <w:b w:val="0"/>
                <w:bCs w:val="0"/>
                <w:smallCaps/>
                <w:sz w:val="24"/>
                <w:szCs w:val="24"/>
              </w:rPr>
            </w:pPr>
            <w:r>
              <w:rPr>
                <w:noProof/>
                <w:lang w:eastAsia="pt-BR"/>
              </w:rPr>
              <w:drawing>
                <wp:inline distT="0" distB="0" distL="0" distR="0" wp14:anchorId="61023C03" wp14:editId="2DC537BA">
                  <wp:extent cx="3207096" cy="1930520"/>
                  <wp:effectExtent l="19050" t="19050" r="12700" b="12700"/>
                  <wp:docPr id="15" name="Imagem 1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50B4CEF4" w14:textId="77777777" w:rsidR="007D79EA" w:rsidRDefault="007D79EA"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60D2829E" w14:textId="305AE286" w:rsidR="001E7413" w:rsidRDefault="001E7413" w:rsidP="001E7413">
      <w:pPr>
        <w:jc w:val="both"/>
      </w:pPr>
    </w:p>
    <w:p w14:paraId="29B104D9" w14:textId="27CF2C50" w:rsidR="00A67380" w:rsidRDefault="00A67380">
      <w:r>
        <w:br w:type="page"/>
      </w:r>
    </w:p>
    <w:p w14:paraId="06E9D9BE" w14:textId="569D093A" w:rsidR="001E7413" w:rsidRDefault="001E7413" w:rsidP="001E7413">
      <w:pPr>
        <w:pStyle w:val="Ttulo2"/>
        <w:spacing w:after="120"/>
        <w:jc w:val="both"/>
        <w:rPr>
          <w:b/>
          <w:bCs/>
          <w:color w:val="auto"/>
          <w:sz w:val="28"/>
          <w:szCs w:val="28"/>
        </w:rPr>
      </w:pPr>
      <w:bookmarkStart w:id="27" w:name="_Toc222837998"/>
      <w:r>
        <w:rPr>
          <w:b/>
          <w:bCs/>
          <w:color w:val="auto"/>
          <w:sz w:val="28"/>
          <w:szCs w:val="28"/>
        </w:rPr>
        <w:lastRenderedPageBreak/>
        <w:t>5</w:t>
      </w:r>
      <w:r w:rsidRPr="00DF6213">
        <w:rPr>
          <w:b/>
          <w:bCs/>
          <w:color w:val="auto"/>
          <w:sz w:val="28"/>
          <w:szCs w:val="28"/>
        </w:rPr>
        <w:t>.</w:t>
      </w:r>
      <w:r w:rsidR="0011024B">
        <w:rPr>
          <w:b/>
          <w:bCs/>
          <w:color w:val="auto"/>
          <w:sz w:val="28"/>
          <w:szCs w:val="28"/>
        </w:rPr>
        <w:t>7</w:t>
      </w:r>
      <w:r>
        <w:rPr>
          <w:b/>
          <w:bCs/>
          <w:color w:val="auto"/>
          <w:sz w:val="28"/>
          <w:szCs w:val="28"/>
        </w:rPr>
        <w:t xml:space="preserve"> –</w:t>
      </w:r>
      <w:r w:rsidRPr="00DF6213">
        <w:rPr>
          <w:b/>
          <w:bCs/>
          <w:color w:val="auto"/>
          <w:sz w:val="28"/>
          <w:szCs w:val="28"/>
        </w:rPr>
        <w:t xml:space="preserve"> </w:t>
      </w:r>
      <w:r w:rsidRPr="001E7413">
        <w:rPr>
          <w:b/>
          <w:bCs/>
          <w:color w:val="auto"/>
          <w:sz w:val="28"/>
          <w:szCs w:val="28"/>
        </w:rPr>
        <w:t>Monitoramento dos prazos d</w:t>
      </w:r>
      <w:r w:rsidR="00922C8B">
        <w:rPr>
          <w:b/>
          <w:bCs/>
          <w:color w:val="auto"/>
          <w:sz w:val="28"/>
          <w:szCs w:val="28"/>
        </w:rPr>
        <w:t>os termos</w:t>
      </w:r>
      <w:r w:rsidRPr="001E7413">
        <w:rPr>
          <w:b/>
          <w:bCs/>
          <w:color w:val="auto"/>
          <w:sz w:val="28"/>
          <w:szCs w:val="28"/>
        </w:rPr>
        <w:t xml:space="preserve"> de serviços</w:t>
      </w:r>
      <w:bookmarkEnd w:id="27"/>
    </w:p>
    <w:tbl>
      <w:tblPr>
        <w:tblStyle w:val="TabeladeLista1Clara-nfase5"/>
        <w:tblW w:w="0" w:type="auto"/>
        <w:tblLook w:val="04A0" w:firstRow="1" w:lastRow="0" w:firstColumn="1" w:lastColumn="0" w:noHBand="0" w:noVBand="1"/>
      </w:tblPr>
      <w:tblGrid>
        <w:gridCol w:w="10206"/>
      </w:tblGrid>
      <w:tr w:rsidR="001E7413" w:rsidRPr="00C91D58" w14:paraId="107B9105"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453088B" w14:textId="3FDDB930" w:rsidR="001E7413" w:rsidRPr="00D36144" w:rsidRDefault="001E7413" w:rsidP="0063143C">
            <w:pPr>
              <w:spacing w:before="120" w:after="120"/>
              <w:jc w:val="center"/>
              <w:rPr>
                <w:smallCaps/>
                <w:color w:val="FFFFFF" w:themeColor="background1"/>
                <w:sz w:val="24"/>
                <w:szCs w:val="24"/>
              </w:rPr>
            </w:pPr>
            <w:r w:rsidRPr="001E7413">
              <w:rPr>
                <w:smallCaps/>
                <w:color w:val="FFFFFF" w:themeColor="background1"/>
                <w:sz w:val="24"/>
                <w:szCs w:val="24"/>
              </w:rPr>
              <w:t>Monitoramento dos prazos d</w:t>
            </w:r>
            <w:r w:rsidR="00922C8B">
              <w:rPr>
                <w:smallCaps/>
                <w:color w:val="FFFFFF" w:themeColor="background1"/>
                <w:sz w:val="24"/>
                <w:szCs w:val="24"/>
              </w:rPr>
              <w:t>o</w:t>
            </w:r>
            <w:r w:rsidRPr="001E7413">
              <w:rPr>
                <w:smallCaps/>
                <w:color w:val="FFFFFF" w:themeColor="background1"/>
                <w:sz w:val="24"/>
                <w:szCs w:val="24"/>
              </w:rPr>
              <w:t>s</w:t>
            </w:r>
            <w:r w:rsidR="00922C8B">
              <w:rPr>
                <w:smallCaps/>
                <w:color w:val="FFFFFF" w:themeColor="background1"/>
                <w:sz w:val="24"/>
                <w:szCs w:val="24"/>
              </w:rPr>
              <w:t xml:space="preserve"> termos</w:t>
            </w:r>
            <w:r w:rsidRPr="001E7413">
              <w:rPr>
                <w:smallCaps/>
                <w:color w:val="FFFFFF" w:themeColor="background1"/>
                <w:sz w:val="24"/>
                <w:szCs w:val="24"/>
              </w:rPr>
              <w:t xml:space="preserve"> de serviços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E7413" w:rsidRPr="00D30798" w14:paraId="477DB629"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F771C18" w14:textId="77777777" w:rsidR="001E7413" w:rsidRPr="00D30798" w:rsidRDefault="001E7413" w:rsidP="0063143C">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4"/>
        <w:tblW w:w="10211" w:type="dxa"/>
        <w:tblInd w:w="0" w:type="dxa"/>
        <w:shd w:val="clear" w:color="auto" w:fill="D9E2F3" w:themeFill="accent1" w:themeFillTint="33"/>
        <w:tblLook w:val="04A0" w:firstRow="1" w:lastRow="0" w:firstColumn="1" w:lastColumn="0" w:noHBand="0" w:noVBand="1"/>
      </w:tblPr>
      <w:tblGrid>
        <w:gridCol w:w="5378"/>
        <w:gridCol w:w="4833"/>
      </w:tblGrid>
      <w:tr w:rsidR="001570DC" w14:paraId="64595D5D" w14:textId="77777777" w:rsidTr="001570D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5238EB33" w14:textId="77777777" w:rsidR="001570DC" w:rsidRDefault="001570D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6CA3D619" w14:textId="77777777" w:rsidR="001570DC" w:rsidRDefault="001570D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7D79EA" w14:paraId="4EB39946"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6DD3C9C4" w14:textId="77777777" w:rsidR="007D79EA" w:rsidRPr="007D79EA" w:rsidRDefault="007D79EA" w:rsidP="00944A2C">
            <w:pPr>
              <w:spacing w:before="40" w:after="40"/>
              <w:jc w:val="center"/>
              <w:rPr>
                <w:b w:val="0"/>
                <w:bCs w:val="0"/>
                <w:smallCaps/>
                <w:sz w:val="24"/>
                <w:szCs w:val="24"/>
              </w:rPr>
            </w:pPr>
            <w:r>
              <w:rPr>
                <w:noProof/>
                <w:lang w:eastAsia="pt-BR"/>
              </w:rPr>
              <w:drawing>
                <wp:inline distT="0" distB="0" distL="0" distR="0" wp14:anchorId="5B0BE79F" wp14:editId="72C1ACC1">
                  <wp:extent cx="3207096" cy="1930520"/>
                  <wp:effectExtent l="19050" t="19050" r="12700" b="12700"/>
                  <wp:docPr id="17" name="Imagem 1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70F0532B" w14:textId="77777777" w:rsidR="007D79EA" w:rsidRDefault="007D79EA"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5EA6D841" w14:textId="77777777" w:rsidR="001E7413" w:rsidRPr="00213D5D" w:rsidRDefault="001E7413" w:rsidP="001E7413">
      <w:pPr>
        <w:jc w:val="both"/>
      </w:pPr>
    </w:p>
    <w:p w14:paraId="3796F60F" w14:textId="4F4448B6" w:rsidR="00AF0DDB" w:rsidRDefault="00AF0DDB" w:rsidP="00AF0DDB">
      <w:pPr>
        <w:pStyle w:val="Ttulo2"/>
        <w:spacing w:after="120"/>
        <w:jc w:val="both"/>
        <w:rPr>
          <w:b/>
          <w:bCs/>
          <w:color w:val="auto"/>
          <w:sz w:val="28"/>
          <w:szCs w:val="28"/>
        </w:rPr>
      </w:pPr>
      <w:bookmarkStart w:id="28" w:name="_Toc222837999"/>
      <w:r>
        <w:rPr>
          <w:b/>
          <w:bCs/>
          <w:color w:val="auto"/>
          <w:sz w:val="28"/>
          <w:szCs w:val="28"/>
        </w:rPr>
        <w:t>5</w:t>
      </w:r>
      <w:r w:rsidRPr="00DF6213">
        <w:rPr>
          <w:b/>
          <w:bCs/>
          <w:color w:val="auto"/>
          <w:sz w:val="28"/>
          <w:szCs w:val="28"/>
        </w:rPr>
        <w:t>.</w:t>
      </w:r>
      <w:r w:rsidR="0011024B">
        <w:rPr>
          <w:b/>
          <w:bCs/>
          <w:color w:val="auto"/>
          <w:sz w:val="28"/>
          <w:szCs w:val="28"/>
        </w:rPr>
        <w:t>8</w:t>
      </w:r>
      <w:r>
        <w:rPr>
          <w:b/>
          <w:bCs/>
          <w:color w:val="auto"/>
          <w:sz w:val="28"/>
          <w:szCs w:val="28"/>
        </w:rPr>
        <w:t xml:space="preserve"> –</w:t>
      </w:r>
      <w:r w:rsidRPr="00DF6213">
        <w:rPr>
          <w:b/>
          <w:bCs/>
          <w:color w:val="auto"/>
          <w:sz w:val="28"/>
          <w:szCs w:val="28"/>
        </w:rPr>
        <w:t xml:space="preserve"> </w:t>
      </w:r>
      <w:r w:rsidRPr="00AF0DDB">
        <w:rPr>
          <w:b/>
          <w:bCs/>
          <w:color w:val="auto"/>
          <w:sz w:val="28"/>
          <w:szCs w:val="28"/>
        </w:rPr>
        <w:t>Monitoramento dos prazos d</w:t>
      </w:r>
      <w:r w:rsidR="00922C8B">
        <w:rPr>
          <w:b/>
          <w:bCs/>
          <w:color w:val="auto"/>
          <w:sz w:val="28"/>
          <w:szCs w:val="28"/>
        </w:rPr>
        <w:t>e execução das manufaturas</w:t>
      </w:r>
      <w:r w:rsidRPr="00AF0DDB">
        <w:rPr>
          <w:b/>
          <w:bCs/>
          <w:color w:val="auto"/>
          <w:sz w:val="28"/>
          <w:szCs w:val="28"/>
        </w:rPr>
        <w:t>.</w:t>
      </w:r>
      <w:bookmarkEnd w:id="28"/>
    </w:p>
    <w:tbl>
      <w:tblPr>
        <w:tblStyle w:val="TabeladeLista1Clara-nfase5"/>
        <w:tblW w:w="0" w:type="auto"/>
        <w:tblLook w:val="04A0" w:firstRow="1" w:lastRow="0" w:firstColumn="1" w:lastColumn="0" w:noHBand="0" w:noVBand="1"/>
      </w:tblPr>
      <w:tblGrid>
        <w:gridCol w:w="10206"/>
      </w:tblGrid>
      <w:tr w:rsidR="00AF0DDB" w:rsidRPr="00C91D58" w14:paraId="4F4FB07D"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56A6FCC" w14:textId="39BD932E" w:rsidR="00AF0DDB" w:rsidRPr="00D36144" w:rsidRDefault="00AF0DDB" w:rsidP="0063143C">
            <w:pPr>
              <w:spacing w:before="120" w:after="120"/>
              <w:jc w:val="center"/>
              <w:rPr>
                <w:smallCaps/>
                <w:color w:val="FFFFFF" w:themeColor="background1"/>
                <w:sz w:val="24"/>
                <w:szCs w:val="24"/>
              </w:rPr>
            </w:pPr>
            <w:r w:rsidRPr="00AF0DDB">
              <w:rPr>
                <w:smallCaps/>
                <w:color w:val="FFFFFF" w:themeColor="background1"/>
                <w:sz w:val="24"/>
                <w:szCs w:val="24"/>
              </w:rPr>
              <w:t>Monitoramento dos prazos</w:t>
            </w:r>
            <w:r w:rsidR="00922C8B">
              <w:rPr>
                <w:smallCaps/>
                <w:color w:val="FFFFFF" w:themeColor="background1"/>
                <w:sz w:val="24"/>
                <w:szCs w:val="24"/>
              </w:rPr>
              <w:t xml:space="preserve"> de execução das manufaturas</w:t>
            </w:r>
            <w:r w:rsidRPr="00AF0DDB">
              <w:rPr>
                <w:smallCaps/>
                <w:color w:val="FFFFFF" w:themeColor="background1"/>
                <w:sz w:val="24"/>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AF0DDB" w:rsidRPr="00D30798" w14:paraId="0EA20BC6"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F327AE9" w14:textId="77777777" w:rsidR="00AF0DDB" w:rsidRPr="00D30798" w:rsidRDefault="00AF0DDB" w:rsidP="0063143C">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5"/>
        <w:tblW w:w="10211" w:type="dxa"/>
        <w:tblInd w:w="0" w:type="dxa"/>
        <w:shd w:val="clear" w:color="auto" w:fill="D9E2F3" w:themeFill="accent1" w:themeFillTint="33"/>
        <w:tblLook w:val="04A0" w:firstRow="1" w:lastRow="0" w:firstColumn="1" w:lastColumn="0" w:noHBand="0" w:noVBand="1"/>
      </w:tblPr>
      <w:tblGrid>
        <w:gridCol w:w="5378"/>
        <w:gridCol w:w="4833"/>
      </w:tblGrid>
      <w:tr w:rsidR="006862EC" w14:paraId="23B29BAF" w14:textId="77777777" w:rsidTr="006862E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C858385" w14:textId="77777777" w:rsidR="006862EC" w:rsidRDefault="006862E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691347B3" w14:textId="77777777" w:rsidR="006862EC" w:rsidRDefault="006862E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9C323D" w14:paraId="21E02E3A"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7AF18E2B" w14:textId="77777777" w:rsidR="009C323D" w:rsidRPr="007D79EA" w:rsidRDefault="009C323D" w:rsidP="00944A2C">
            <w:pPr>
              <w:spacing w:before="40" w:after="40"/>
              <w:jc w:val="center"/>
              <w:rPr>
                <w:b w:val="0"/>
                <w:bCs w:val="0"/>
                <w:smallCaps/>
                <w:sz w:val="24"/>
                <w:szCs w:val="24"/>
              </w:rPr>
            </w:pPr>
            <w:r>
              <w:rPr>
                <w:noProof/>
                <w:lang w:eastAsia="pt-BR"/>
              </w:rPr>
              <w:drawing>
                <wp:inline distT="0" distB="0" distL="0" distR="0" wp14:anchorId="305A3E23" wp14:editId="110EA11B">
                  <wp:extent cx="3207096" cy="1930520"/>
                  <wp:effectExtent l="19050" t="19050" r="12700" b="12700"/>
                  <wp:docPr id="18" name="Imagem 1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1FE7FCF6" w14:textId="77777777" w:rsidR="009C323D" w:rsidRDefault="009C323D"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35590A48" w14:textId="31AA9331" w:rsidR="006862EC" w:rsidRDefault="006862EC" w:rsidP="00D06BD5">
      <w:pPr>
        <w:jc w:val="both"/>
      </w:pPr>
    </w:p>
    <w:p w14:paraId="564A8838" w14:textId="77777777" w:rsidR="00A67380" w:rsidRDefault="00A67380">
      <w:r>
        <w:br w:type="page"/>
      </w:r>
    </w:p>
    <w:p w14:paraId="1364B6E9" w14:textId="7A597E2D" w:rsidR="00854EF1" w:rsidRDefault="00854EF1" w:rsidP="00854EF1">
      <w:pPr>
        <w:pStyle w:val="Ttulo2"/>
        <w:spacing w:after="120"/>
        <w:jc w:val="both"/>
        <w:rPr>
          <w:b/>
          <w:bCs/>
          <w:color w:val="auto"/>
          <w:sz w:val="28"/>
          <w:szCs w:val="28"/>
        </w:rPr>
      </w:pPr>
      <w:bookmarkStart w:id="29" w:name="_Toc222838000"/>
      <w:r>
        <w:rPr>
          <w:b/>
          <w:bCs/>
          <w:color w:val="auto"/>
          <w:sz w:val="28"/>
          <w:szCs w:val="28"/>
        </w:rPr>
        <w:lastRenderedPageBreak/>
        <w:t>5</w:t>
      </w:r>
      <w:r w:rsidRPr="00DF6213">
        <w:rPr>
          <w:b/>
          <w:bCs/>
          <w:color w:val="auto"/>
          <w:sz w:val="28"/>
          <w:szCs w:val="28"/>
        </w:rPr>
        <w:t>.</w:t>
      </w:r>
      <w:r w:rsidR="00A61574">
        <w:rPr>
          <w:b/>
          <w:bCs/>
          <w:color w:val="auto"/>
          <w:sz w:val="28"/>
          <w:szCs w:val="28"/>
        </w:rPr>
        <w:t>9</w:t>
      </w:r>
      <w:r>
        <w:rPr>
          <w:b/>
          <w:bCs/>
          <w:color w:val="auto"/>
          <w:sz w:val="28"/>
          <w:szCs w:val="28"/>
        </w:rPr>
        <w:t xml:space="preserve"> –</w:t>
      </w:r>
      <w:r w:rsidRPr="00DF6213">
        <w:rPr>
          <w:b/>
          <w:bCs/>
          <w:color w:val="auto"/>
          <w:sz w:val="28"/>
          <w:szCs w:val="28"/>
        </w:rPr>
        <w:t xml:space="preserve"> </w:t>
      </w:r>
      <w:r w:rsidRPr="00854EF1">
        <w:rPr>
          <w:b/>
          <w:bCs/>
          <w:color w:val="auto"/>
          <w:sz w:val="28"/>
          <w:szCs w:val="28"/>
        </w:rPr>
        <w:t>Monitoramento dos prazos de retirada de bens</w:t>
      </w:r>
      <w:r>
        <w:rPr>
          <w:b/>
          <w:bCs/>
          <w:color w:val="auto"/>
          <w:sz w:val="28"/>
          <w:szCs w:val="28"/>
        </w:rPr>
        <w:t>.</w:t>
      </w:r>
      <w:bookmarkEnd w:id="29"/>
    </w:p>
    <w:tbl>
      <w:tblPr>
        <w:tblStyle w:val="TabeladeLista1Clara-nfase5"/>
        <w:tblW w:w="0" w:type="auto"/>
        <w:tblLook w:val="04A0" w:firstRow="1" w:lastRow="0" w:firstColumn="1" w:lastColumn="0" w:noHBand="0" w:noVBand="1"/>
      </w:tblPr>
      <w:tblGrid>
        <w:gridCol w:w="10206"/>
      </w:tblGrid>
      <w:tr w:rsidR="00854EF1" w:rsidRPr="00C91D58" w14:paraId="69FDF18C"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9C9B3A8" w14:textId="76EC0BDC" w:rsidR="00854EF1" w:rsidRPr="00D36144" w:rsidRDefault="00854EF1" w:rsidP="0063143C">
            <w:pPr>
              <w:spacing w:before="120" w:after="120"/>
              <w:jc w:val="center"/>
              <w:rPr>
                <w:smallCaps/>
                <w:color w:val="FFFFFF" w:themeColor="background1"/>
                <w:sz w:val="24"/>
                <w:szCs w:val="24"/>
              </w:rPr>
            </w:pPr>
            <w:r w:rsidRPr="00854EF1">
              <w:rPr>
                <w:smallCaps/>
                <w:color w:val="FFFFFF" w:themeColor="background1"/>
                <w:sz w:val="24"/>
                <w:szCs w:val="24"/>
              </w:rPr>
              <w:t>Monitoramento dos prazos de retirada de bens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54EF1" w:rsidRPr="00D30798" w14:paraId="7EF3B94A"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286691" w14:textId="77777777" w:rsidR="00854EF1" w:rsidRPr="00D30798" w:rsidRDefault="00854EF1" w:rsidP="0063143C">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7"/>
        <w:tblW w:w="10211" w:type="dxa"/>
        <w:tblInd w:w="0" w:type="dxa"/>
        <w:shd w:val="clear" w:color="auto" w:fill="D9E2F3" w:themeFill="accent1" w:themeFillTint="33"/>
        <w:tblLook w:val="04A0" w:firstRow="1" w:lastRow="0" w:firstColumn="1" w:lastColumn="0" w:noHBand="0" w:noVBand="1"/>
      </w:tblPr>
      <w:tblGrid>
        <w:gridCol w:w="5378"/>
        <w:gridCol w:w="4833"/>
      </w:tblGrid>
      <w:tr w:rsidR="005A5614" w14:paraId="0A417447" w14:textId="77777777" w:rsidTr="005A561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598AA28D" w14:textId="77777777" w:rsidR="005A5614" w:rsidRDefault="005A5614">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368AEA0B" w14:textId="77777777" w:rsidR="005A5614" w:rsidRDefault="005A5614">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9C323D" w14:paraId="3CFF5251"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0B98456C" w14:textId="77777777" w:rsidR="009C323D" w:rsidRPr="007D79EA" w:rsidRDefault="009C323D" w:rsidP="00944A2C">
            <w:pPr>
              <w:spacing w:before="40" w:after="40"/>
              <w:jc w:val="center"/>
              <w:rPr>
                <w:b w:val="0"/>
                <w:bCs w:val="0"/>
                <w:smallCaps/>
                <w:sz w:val="24"/>
                <w:szCs w:val="24"/>
              </w:rPr>
            </w:pPr>
            <w:r>
              <w:rPr>
                <w:noProof/>
                <w:lang w:eastAsia="pt-BR"/>
              </w:rPr>
              <w:drawing>
                <wp:inline distT="0" distB="0" distL="0" distR="0" wp14:anchorId="2A05CF5C" wp14:editId="3BF0BF69">
                  <wp:extent cx="3207096" cy="1930520"/>
                  <wp:effectExtent l="19050" t="19050" r="12700" b="12700"/>
                  <wp:docPr id="20" name="Imagem 2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6BABE865" w14:textId="77777777" w:rsidR="009C323D" w:rsidRDefault="009C323D"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7C34CBB1" w14:textId="49B5D8AC" w:rsidR="005A5614" w:rsidRDefault="005A5614" w:rsidP="00C46204">
      <w:pPr>
        <w:jc w:val="both"/>
      </w:pPr>
    </w:p>
    <w:p w14:paraId="16E209FD" w14:textId="7B667A49" w:rsidR="00C46204" w:rsidRDefault="00C46204" w:rsidP="00C46204">
      <w:pPr>
        <w:pStyle w:val="Ttulo2"/>
        <w:spacing w:after="120"/>
        <w:jc w:val="both"/>
        <w:rPr>
          <w:b/>
          <w:bCs/>
          <w:color w:val="auto"/>
          <w:sz w:val="28"/>
          <w:szCs w:val="28"/>
        </w:rPr>
      </w:pPr>
      <w:bookmarkStart w:id="30" w:name="_Toc222838001"/>
      <w:r>
        <w:rPr>
          <w:b/>
          <w:bCs/>
          <w:color w:val="auto"/>
          <w:sz w:val="28"/>
          <w:szCs w:val="28"/>
        </w:rPr>
        <w:t>5</w:t>
      </w:r>
      <w:r w:rsidRPr="00DF6213">
        <w:rPr>
          <w:b/>
          <w:bCs/>
          <w:color w:val="auto"/>
          <w:sz w:val="28"/>
          <w:szCs w:val="28"/>
        </w:rPr>
        <w:t>.</w:t>
      </w:r>
      <w:r>
        <w:rPr>
          <w:b/>
          <w:bCs/>
          <w:color w:val="auto"/>
          <w:sz w:val="28"/>
          <w:szCs w:val="28"/>
        </w:rPr>
        <w:t>1</w:t>
      </w:r>
      <w:r w:rsidR="00A61574">
        <w:rPr>
          <w:b/>
          <w:bCs/>
          <w:color w:val="auto"/>
          <w:sz w:val="28"/>
          <w:szCs w:val="28"/>
        </w:rPr>
        <w:t>0</w:t>
      </w:r>
      <w:r>
        <w:rPr>
          <w:b/>
          <w:bCs/>
          <w:color w:val="auto"/>
          <w:sz w:val="28"/>
          <w:szCs w:val="28"/>
        </w:rPr>
        <w:t xml:space="preserve"> –</w:t>
      </w:r>
      <w:r w:rsidRPr="00DF6213">
        <w:rPr>
          <w:b/>
          <w:bCs/>
          <w:color w:val="auto"/>
          <w:sz w:val="28"/>
          <w:szCs w:val="28"/>
        </w:rPr>
        <w:t xml:space="preserve"> </w:t>
      </w:r>
      <w:r w:rsidRPr="00C46204">
        <w:rPr>
          <w:b/>
          <w:bCs/>
          <w:color w:val="auto"/>
          <w:sz w:val="28"/>
          <w:szCs w:val="28"/>
        </w:rPr>
        <w:t>Monitoramento dos prazos de redistribuição de bens</w:t>
      </w:r>
      <w:r>
        <w:rPr>
          <w:b/>
          <w:bCs/>
          <w:color w:val="auto"/>
          <w:sz w:val="28"/>
          <w:szCs w:val="28"/>
        </w:rPr>
        <w:t>.</w:t>
      </w:r>
      <w:bookmarkEnd w:id="30"/>
    </w:p>
    <w:tbl>
      <w:tblPr>
        <w:tblStyle w:val="TabeladeLista1Clara-nfase5"/>
        <w:tblW w:w="0" w:type="auto"/>
        <w:tblLook w:val="04A0" w:firstRow="1" w:lastRow="0" w:firstColumn="1" w:lastColumn="0" w:noHBand="0" w:noVBand="1"/>
      </w:tblPr>
      <w:tblGrid>
        <w:gridCol w:w="10206"/>
      </w:tblGrid>
      <w:tr w:rsidR="00C46204" w:rsidRPr="00C91D58" w14:paraId="12577A32"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8A5F93C" w14:textId="497BCABF" w:rsidR="00C46204" w:rsidRPr="00D36144" w:rsidRDefault="00C46204" w:rsidP="0063143C">
            <w:pPr>
              <w:spacing w:before="120" w:after="120"/>
              <w:jc w:val="center"/>
              <w:rPr>
                <w:smallCaps/>
                <w:color w:val="FFFFFF" w:themeColor="background1"/>
                <w:sz w:val="24"/>
                <w:szCs w:val="24"/>
              </w:rPr>
            </w:pPr>
            <w:r w:rsidRPr="00C46204">
              <w:rPr>
                <w:smallCaps/>
                <w:color w:val="FFFFFF" w:themeColor="background1"/>
                <w:sz w:val="24"/>
                <w:szCs w:val="24"/>
              </w:rPr>
              <w:t>Monitoramento dos prazos de redistribuição de bens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C46204" w:rsidRPr="00D30798" w14:paraId="73CF6D3F"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0F78C55" w14:textId="77777777" w:rsidR="00C46204" w:rsidRPr="00D30798" w:rsidRDefault="00C46204" w:rsidP="0063143C">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8"/>
        <w:tblW w:w="10211" w:type="dxa"/>
        <w:tblInd w:w="0" w:type="dxa"/>
        <w:shd w:val="clear" w:color="auto" w:fill="D9E2F3" w:themeFill="accent1" w:themeFillTint="33"/>
        <w:tblLook w:val="04A0" w:firstRow="1" w:lastRow="0" w:firstColumn="1" w:lastColumn="0" w:noHBand="0" w:noVBand="1"/>
      </w:tblPr>
      <w:tblGrid>
        <w:gridCol w:w="5378"/>
        <w:gridCol w:w="4833"/>
      </w:tblGrid>
      <w:tr w:rsidR="005A5614" w14:paraId="4E7C89F9" w14:textId="77777777" w:rsidTr="005A561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1AC3984A" w14:textId="77777777" w:rsidR="005A5614" w:rsidRDefault="005A5614">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CB608CD" w14:textId="77777777" w:rsidR="005A5614" w:rsidRDefault="005A5614">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9C323D" w14:paraId="6DCEFA47"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0D3BCDCE" w14:textId="77777777" w:rsidR="009C323D" w:rsidRPr="007D79EA" w:rsidRDefault="009C323D" w:rsidP="00944A2C">
            <w:pPr>
              <w:spacing w:before="40" w:after="40"/>
              <w:jc w:val="center"/>
              <w:rPr>
                <w:b w:val="0"/>
                <w:bCs w:val="0"/>
                <w:smallCaps/>
                <w:sz w:val="24"/>
                <w:szCs w:val="24"/>
              </w:rPr>
            </w:pPr>
            <w:r>
              <w:rPr>
                <w:noProof/>
                <w:lang w:eastAsia="pt-BR"/>
              </w:rPr>
              <w:drawing>
                <wp:inline distT="0" distB="0" distL="0" distR="0" wp14:anchorId="38645F4B" wp14:editId="7DA8907E">
                  <wp:extent cx="3207096" cy="1930520"/>
                  <wp:effectExtent l="19050" t="19050" r="12700" b="12700"/>
                  <wp:docPr id="21" name="Imagem 2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4A53040B" w14:textId="77777777" w:rsidR="009C323D" w:rsidRDefault="009C323D"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3A3FE39D" w14:textId="62E24ADE" w:rsidR="005A5614" w:rsidRDefault="005A5614" w:rsidP="0097738A">
      <w:pPr>
        <w:jc w:val="both"/>
      </w:pPr>
    </w:p>
    <w:p w14:paraId="6D0EA5FA" w14:textId="13289D72" w:rsidR="00016367" w:rsidRDefault="00016367">
      <w:r>
        <w:br w:type="page"/>
      </w:r>
    </w:p>
    <w:p w14:paraId="3DA9854D" w14:textId="1695BC2F" w:rsidR="008A678B" w:rsidRDefault="008A678B" w:rsidP="008A678B">
      <w:pPr>
        <w:pStyle w:val="Ttulo2"/>
        <w:spacing w:after="120"/>
        <w:jc w:val="both"/>
        <w:rPr>
          <w:b/>
          <w:bCs/>
          <w:color w:val="auto"/>
          <w:sz w:val="28"/>
          <w:szCs w:val="28"/>
        </w:rPr>
      </w:pPr>
      <w:bookmarkStart w:id="31" w:name="_Toc222838002"/>
      <w:r>
        <w:rPr>
          <w:b/>
          <w:bCs/>
          <w:color w:val="auto"/>
          <w:sz w:val="28"/>
          <w:szCs w:val="28"/>
        </w:rPr>
        <w:lastRenderedPageBreak/>
        <w:t>5</w:t>
      </w:r>
      <w:r w:rsidRPr="00DF6213">
        <w:rPr>
          <w:b/>
          <w:bCs/>
          <w:color w:val="auto"/>
          <w:sz w:val="28"/>
          <w:szCs w:val="28"/>
        </w:rPr>
        <w:t>.</w:t>
      </w:r>
      <w:r>
        <w:rPr>
          <w:b/>
          <w:bCs/>
          <w:color w:val="auto"/>
          <w:sz w:val="28"/>
          <w:szCs w:val="28"/>
        </w:rPr>
        <w:t>1</w:t>
      </w:r>
      <w:r w:rsidR="00A61574">
        <w:rPr>
          <w:b/>
          <w:bCs/>
          <w:color w:val="auto"/>
          <w:sz w:val="28"/>
          <w:szCs w:val="28"/>
        </w:rPr>
        <w:t>1</w:t>
      </w:r>
      <w:r>
        <w:rPr>
          <w:b/>
          <w:bCs/>
          <w:color w:val="auto"/>
          <w:sz w:val="28"/>
          <w:szCs w:val="28"/>
        </w:rPr>
        <w:t xml:space="preserve"> –</w:t>
      </w:r>
      <w:r w:rsidRPr="00DF6213">
        <w:rPr>
          <w:b/>
          <w:bCs/>
          <w:color w:val="auto"/>
          <w:sz w:val="28"/>
          <w:szCs w:val="28"/>
        </w:rPr>
        <w:t xml:space="preserve"> </w:t>
      </w:r>
      <w:r w:rsidRPr="008A678B">
        <w:rPr>
          <w:b/>
          <w:bCs/>
          <w:color w:val="auto"/>
          <w:sz w:val="28"/>
          <w:szCs w:val="28"/>
        </w:rPr>
        <w:t>Nível de satisfação dos serviços prestados pela Empresa contratada para executar remanejamentos e mudanças</w:t>
      </w:r>
      <w:r>
        <w:rPr>
          <w:b/>
          <w:bCs/>
          <w:color w:val="auto"/>
          <w:sz w:val="28"/>
          <w:szCs w:val="28"/>
        </w:rPr>
        <w:t>.</w:t>
      </w:r>
      <w:bookmarkEnd w:id="31"/>
    </w:p>
    <w:tbl>
      <w:tblPr>
        <w:tblStyle w:val="TabeladeLista1Clara-nfase5"/>
        <w:tblW w:w="0" w:type="auto"/>
        <w:tblLook w:val="04A0" w:firstRow="1" w:lastRow="0" w:firstColumn="1" w:lastColumn="0" w:noHBand="0" w:noVBand="1"/>
      </w:tblPr>
      <w:tblGrid>
        <w:gridCol w:w="10206"/>
      </w:tblGrid>
      <w:tr w:rsidR="008A678B" w:rsidRPr="00C91D58" w14:paraId="5C0A77FF"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B6BA7A0" w14:textId="086A04F5" w:rsidR="008A678B" w:rsidRPr="00D36144" w:rsidRDefault="008A678B" w:rsidP="0063143C">
            <w:pPr>
              <w:spacing w:before="120" w:after="120"/>
              <w:jc w:val="center"/>
              <w:rPr>
                <w:smallCaps/>
                <w:color w:val="FFFFFF" w:themeColor="background1"/>
                <w:sz w:val="24"/>
                <w:szCs w:val="24"/>
              </w:rPr>
            </w:pPr>
            <w:r w:rsidRPr="008A678B">
              <w:rPr>
                <w:smallCaps/>
                <w:color w:val="FFFFFF" w:themeColor="background1"/>
                <w:sz w:val="24"/>
                <w:szCs w:val="24"/>
              </w:rPr>
              <w:t>Nível de satisfação dos serviços prestados pela Empresa contratada para executar remanejamentos e mudanças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A678B" w:rsidRPr="00D30798" w14:paraId="57831FFA"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8AA476F" w14:textId="77777777" w:rsidR="008A678B" w:rsidRPr="00D30798" w:rsidRDefault="008A678B" w:rsidP="0063143C">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1Clara-nfase5"/>
        <w:tblW w:w="0" w:type="auto"/>
        <w:tblLayout w:type="fixed"/>
        <w:tblLook w:val="04A0" w:firstRow="1" w:lastRow="0" w:firstColumn="1" w:lastColumn="0" w:noHBand="0" w:noVBand="1"/>
      </w:tblPr>
      <w:tblGrid>
        <w:gridCol w:w="1701"/>
        <w:gridCol w:w="1418"/>
        <w:gridCol w:w="7087"/>
      </w:tblGrid>
      <w:tr w:rsidR="008369AE" w:rsidRPr="00643E85" w14:paraId="4186E952" w14:textId="77777777" w:rsidTr="008369AE">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68E550E" w14:textId="53C56221" w:rsidR="008369AE" w:rsidRPr="00643E85" w:rsidRDefault="008369AE" w:rsidP="0063143C">
            <w:pPr>
              <w:spacing w:before="120" w:after="120"/>
              <w:jc w:val="center"/>
              <w:rPr>
                <w:b w:val="0"/>
                <w:bCs w:val="0"/>
                <w:smallCaps/>
              </w:rPr>
            </w:pPr>
            <w:r w:rsidRPr="00643E85">
              <w:rPr>
                <w:smallCaps/>
              </w:rPr>
              <w:t>Processo SEI</w:t>
            </w:r>
          </w:p>
        </w:tc>
        <w:tc>
          <w:tcPr>
            <w:tcW w:w="1418" w:type="dxa"/>
            <w:vAlign w:val="center"/>
          </w:tcPr>
          <w:p w14:paraId="15EED42F" w14:textId="42647752" w:rsidR="008369AE" w:rsidRPr="00643E85" w:rsidRDefault="008369AE" w:rsidP="0063143C">
            <w:pPr>
              <w:spacing w:before="120" w:after="120"/>
              <w:jc w:val="center"/>
              <w:cnfStyle w:val="100000000000" w:firstRow="1" w:lastRow="0" w:firstColumn="0" w:lastColumn="0" w:oddVBand="0" w:evenVBand="0" w:oddHBand="0" w:evenHBand="0" w:firstRowFirstColumn="0" w:firstRowLastColumn="0" w:lastRowFirstColumn="0" w:lastRowLastColumn="0"/>
              <w:rPr>
                <w:smallCaps/>
              </w:rPr>
            </w:pPr>
            <w:r>
              <w:rPr>
                <w:smallCaps/>
              </w:rPr>
              <w:t>U.O. Demandante</w:t>
            </w:r>
          </w:p>
        </w:tc>
        <w:tc>
          <w:tcPr>
            <w:tcW w:w="7087" w:type="dxa"/>
            <w:vAlign w:val="center"/>
          </w:tcPr>
          <w:p w14:paraId="4D61F1D2" w14:textId="117F37C1" w:rsidR="008369AE" w:rsidRPr="00643E85" w:rsidRDefault="008369AE" w:rsidP="0063143C">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smallCaps/>
              </w:rPr>
            </w:pPr>
            <w:r w:rsidRPr="00643E85">
              <w:rPr>
                <w:smallCaps/>
              </w:rPr>
              <w:t>Descrição</w:t>
            </w:r>
          </w:p>
        </w:tc>
      </w:tr>
      <w:tr w:rsidR="008369AE" w:rsidRPr="00643E85" w14:paraId="5C3C584F" w14:textId="77777777" w:rsidTr="008369A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62B3B3A9" w14:textId="6BD0F8E9" w:rsidR="008369AE" w:rsidRPr="008369AE" w:rsidRDefault="008369AE" w:rsidP="0063143C">
            <w:pPr>
              <w:spacing w:before="120" w:after="120"/>
              <w:jc w:val="center"/>
              <w:rPr>
                <w:smallCaps/>
              </w:rPr>
            </w:pPr>
          </w:p>
        </w:tc>
        <w:tc>
          <w:tcPr>
            <w:tcW w:w="1418" w:type="dxa"/>
            <w:vAlign w:val="center"/>
          </w:tcPr>
          <w:p w14:paraId="7E3A66E2" w14:textId="177C330D" w:rsidR="008369AE" w:rsidRPr="00643E85" w:rsidRDefault="008369AE" w:rsidP="0063143C">
            <w:pPr>
              <w:spacing w:before="120" w:after="120"/>
              <w:jc w:val="center"/>
              <w:cnfStyle w:val="000000100000" w:firstRow="0" w:lastRow="0" w:firstColumn="0" w:lastColumn="0" w:oddVBand="0" w:evenVBand="0" w:oddHBand="1" w:evenHBand="0" w:firstRowFirstColumn="0" w:firstRowLastColumn="0" w:lastRowFirstColumn="0" w:lastRowLastColumn="0"/>
              <w:rPr>
                <w:smallCaps/>
              </w:rPr>
            </w:pPr>
          </w:p>
        </w:tc>
        <w:tc>
          <w:tcPr>
            <w:tcW w:w="7087" w:type="dxa"/>
            <w:vAlign w:val="center"/>
          </w:tcPr>
          <w:p w14:paraId="230043F8" w14:textId="03D82E7D" w:rsidR="008369AE" w:rsidRPr="00643E85" w:rsidRDefault="008369AE" w:rsidP="008369AE">
            <w:pPr>
              <w:spacing w:before="120" w:after="120"/>
              <w:jc w:val="both"/>
              <w:cnfStyle w:val="000000100000" w:firstRow="0" w:lastRow="0" w:firstColumn="0" w:lastColumn="0" w:oddVBand="0" w:evenVBand="0" w:oddHBand="1" w:evenHBand="0" w:firstRowFirstColumn="0" w:firstRowLastColumn="0" w:lastRowFirstColumn="0" w:lastRowLastColumn="0"/>
              <w:rPr>
                <w:smallCaps/>
              </w:rPr>
            </w:pPr>
          </w:p>
        </w:tc>
      </w:tr>
      <w:tr w:rsidR="008369AE" w:rsidRPr="00643E85" w14:paraId="3A9B3A32" w14:textId="77777777" w:rsidTr="008369AE">
        <w:trPr>
          <w:trHeight w:val="30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9CCF52E" w14:textId="4AE9F463" w:rsidR="008369AE" w:rsidRDefault="008369AE" w:rsidP="0063143C">
            <w:pPr>
              <w:spacing w:before="120" w:after="120"/>
              <w:jc w:val="center"/>
              <w:rPr>
                <w:b w:val="0"/>
                <w:bCs w:val="0"/>
                <w:smallCaps/>
              </w:rPr>
            </w:pPr>
          </w:p>
        </w:tc>
        <w:tc>
          <w:tcPr>
            <w:tcW w:w="1418" w:type="dxa"/>
            <w:vAlign w:val="center"/>
          </w:tcPr>
          <w:p w14:paraId="16E6AA93" w14:textId="4BE24770" w:rsidR="008369AE" w:rsidRDefault="008369AE" w:rsidP="0063143C">
            <w:pPr>
              <w:spacing w:before="120" w:after="120"/>
              <w:jc w:val="center"/>
              <w:cnfStyle w:val="000000000000" w:firstRow="0" w:lastRow="0" w:firstColumn="0" w:lastColumn="0" w:oddVBand="0" w:evenVBand="0" w:oddHBand="0" w:evenHBand="0" w:firstRowFirstColumn="0" w:firstRowLastColumn="0" w:lastRowFirstColumn="0" w:lastRowLastColumn="0"/>
              <w:rPr>
                <w:smallCaps/>
              </w:rPr>
            </w:pPr>
          </w:p>
        </w:tc>
        <w:tc>
          <w:tcPr>
            <w:tcW w:w="7087" w:type="dxa"/>
            <w:vAlign w:val="center"/>
          </w:tcPr>
          <w:p w14:paraId="2A2A7A1B" w14:textId="12BF31B2" w:rsidR="008369AE" w:rsidRDefault="008369AE" w:rsidP="008369AE">
            <w:pPr>
              <w:spacing w:before="120" w:after="120"/>
              <w:jc w:val="both"/>
              <w:cnfStyle w:val="000000000000" w:firstRow="0" w:lastRow="0" w:firstColumn="0" w:lastColumn="0" w:oddVBand="0" w:evenVBand="0" w:oddHBand="0" w:evenHBand="0" w:firstRowFirstColumn="0" w:firstRowLastColumn="0" w:lastRowFirstColumn="0" w:lastRowLastColumn="0"/>
            </w:pPr>
          </w:p>
        </w:tc>
      </w:tr>
      <w:tr w:rsidR="008369AE" w:rsidRPr="00643E85" w14:paraId="6F766420" w14:textId="77777777" w:rsidTr="008369A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DD5D57D" w14:textId="0C51499E" w:rsidR="008369AE" w:rsidRDefault="008369AE" w:rsidP="0063143C">
            <w:pPr>
              <w:spacing w:before="120" w:after="120"/>
              <w:jc w:val="center"/>
            </w:pPr>
          </w:p>
        </w:tc>
        <w:tc>
          <w:tcPr>
            <w:tcW w:w="1418" w:type="dxa"/>
            <w:vAlign w:val="center"/>
          </w:tcPr>
          <w:p w14:paraId="5F6BC2D9" w14:textId="7A24C1C2" w:rsidR="008369AE" w:rsidRDefault="008369AE" w:rsidP="0063143C">
            <w:pPr>
              <w:spacing w:before="120" w:after="120"/>
              <w:jc w:val="center"/>
              <w:cnfStyle w:val="000000100000" w:firstRow="0" w:lastRow="0" w:firstColumn="0" w:lastColumn="0" w:oddVBand="0" w:evenVBand="0" w:oddHBand="1" w:evenHBand="0" w:firstRowFirstColumn="0" w:firstRowLastColumn="0" w:lastRowFirstColumn="0" w:lastRowLastColumn="0"/>
              <w:rPr>
                <w:smallCaps/>
              </w:rPr>
            </w:pPr>
          </w:p>
        </w:tc>
        <w:tc>
          <w:tcPr>
            <w:tcW w:w="7087" w:type="dxa"/>
            <w:vAlign w:val="center"/>
          </w:tcPr>
          <w:p w14:paraId="441EDFA4" w14:textId="42DB825B" w:rsidR="008369AE" w:rsidRDefault="008369AE" w:rsidP="008369AE">
            <w:pPr>
              <w:spacing w:before="120" w:after="120"/>
              <w:jc w:val="both"/>
              <w:cnfStyle w:val="000000100000" w:firstRow="0" w:lastRow="0" w:firstColumn="0" w:lastColumn="0" w:oddVBand="0" w:evenVBand="0" w:oddHBand="1" w:evenHBand="0" w:firstRowFirstColumn="0" w:firstRowLastColumn="0" w:lastRowFirstColumn="0" w:lastRowLastColumn="0"/>
            </w:pPr>
          </w:p>
        </w:tc>
      </w:tr>
      <w:tr w:rsidR="002C7F19" w:rsidRPr="002C7F19" w14:paraId="6A0CCA8D" w14:textId="77777777" w:rsidTr="008369AE">
        <w:trPr>
          <w:trHeight w:val="30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C585F98" w14:textId="2581E919" w:rsidR="002C7F19" w:rsidRPr="002C7F19" w:rsidRDefault="002C7F19" w:rsidP="0063143C">
            <w:pPr>
              <w:spacing w:before="120" w:after="120"/>
              <w:jc w:val="center"/>
              <w:rPr>
                <w:color w:val="4472C4" w:themeColor="accent1"/>
              </w:rPr>
            </w:pPr>
          </w:p>
        </w:tc>
        <w:tc>
          <w:tcPr>
            <w:tcW w:w="1418" w:type="dxa"/>
            <w:vAlign w:val="center"/>
          </w:tcPr>
          <w:p w14:paraId="755827A7" w14:textId="412BEFAE" w:rsidR="002C7F19" w:rsidRPr="002C7F19" w:rsidRDefault="002C7F19" w:rsidP="0063143C">
            <w:pPr>
              <w:spacing w:before="120" w:after="120"/>
              <w:jc w:val="center"/>
              <w:cnfStyle w:val="000000000000" w:firstRow="0" w:lastRow="0" w:firstColumn="0" w:lastColumn="0" w:oddVBand="0" w:evenVBand="0" w:oddHBand="0" w:evenHBand="0" w:firstRowFirstColumn="0" w:firstRowLastColumn="0" w:lastRowFirstColumn="0" w:lastRowLastColumn="0"/>
              <w:rPr>
                <w:smallCaps/>
                <w:color w:val="4472C4" w:themeColor="accent1"/>
              </w:rPr>
            </w:pPr>
          </w:p>
        </w:tc>
        <w:tc>
          <w:tcPr>
            <w:tcW w:w="7087" w:type="dxa"/>
            <w:vAlign w:val="center"/>
          </w:tcPr>
          <w:p w14:paraId="51F61EEA" w14:textId="6F2A3479" w:rsidR="002C7F19" w:rsidRPr="002C7F19" w:rsidRDefault="002C7F19" w:rsidP="008369AE">
            <w:pPr>
              <w:spacing w:before="120" w:after="120"/>
              <w:jc w:val="both"/>
              <w:cnfStyle w:val="000000000000" w:firstRow="0" w:lastRow="0" w:firstColumn="0" w:lastColumn="0" w:oddVBand="0" w:evenVBand="0" w:oddHBand="0" w:evenHBand="0" w:firstRowFirstColumn="0" w:firstRowLastColumn="0" w:lastRowFirstColumn="0" w:lastRowLastColumn="0"/>
              <w:rPr>
                <w:color w:val="4472C4" w:themeColor="accent1"/>
              </w:rPr>
            </w:pPr>
          </w:p>
        </w:tc>
      </w:tr>
    </w:tbl>
    <w:p w14:paraId="4D96CB70" w14:textId="77777777" w:rsidR="003E1638" w:rsidRDefault="003E1638"/>
    <w:tbl>
      <w:tblPr>
        <w:tblStyle w:val="TabeladeLista6Colorida-nfase5"/>
        <w:tblW w:w="10211" w:type="dxa"/>
        <w:shd w:val="clear" w:color="auto" w:fill="D9E2F3" w:themeFill="accent1" w:themeFillTint="33"/>
        <w:tblLook w:val="04A0" w:firstRow="1" w:lastRow="0" w:firstColumn="1" w:lastColumn="0" w:noHBand="0" w:noVBand="1"/>
      </w:tblPr>
      <w:tblGrid>
        <w:gridCol w:w="5378"/>
        <w:gridCol w:w="4833"/>
      </w:tblGrid>
      <w:tr w:rsidR="00B40F6C" w14:paraId="6D998C5A" w14:textId="77777777" w:rsidTr="00B40F6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674ABFD5" w14:textId="77777777" w:rsidR="00B40F6C" w:rsidRDefault="00B40F6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39AE44FE" w14:textId="77777777" w:rsidR="00B40F6C" w:rsidRDefault="00B40F6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r w:rsidR="00B40F6C" w14:paraId="0F127B48" w14:textId="77777777" w:rsidTr="00B40F6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3DB844FE" w14:textId="117CCF77" w:rsidR="00B40F6C" w:rsidRPr="009C323D" w:rsidRDefault="003E1638" w:rsidP="009C323D">
            <w:pPr>
              <w:spacing w:before="40" w:after="40"/>
              <w:jc w:val="center"/>
              <w:rPr>
                <w:b w:val="0"/>
                <w:bCs w:val="0"/>
                <w:smallCaps/>
                <w:sz w:val="24"/>
                <w:szCs w:val="24"/>
              </w:rPr>
            </w:pPr>
            <w:r>
              <w:rPr>
                <w:noProof/>
                <w:lang w:eastAsia="pt-BR"/>
              </w:rPr>
              <w:drawing>
                <wp:inline distT="0" distB="0" distL="0" distR="0" wp14:anchorId="7C2FC2AC" wp14:editId="4F4C3466">
                  <wp:extent cx="3207096" cy="1930520"/>
                  <wp:effectExtent l="19050" t="19050" r="12700" b="12700"/>
                  <wp:docPr id="56" name="Imagem 5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44DA8AFA" w14:textId="02432900" w:rsidR="00B40F6C" w:rsidRPr="009C323D" w:rsidRDefault="00B40F6C">
            <w:pPr>
              <w:jc w:val="both"/>
              <w:cnfStyle w:val="000000100000" w:firstRow="0" w:lastRow="0" w:firstColumn="0" w:lastColumn="0" w:oddVBand="0" w:evenVBand="0" w:oddHBand="1" w:evenHBand="0" w:firstRowFirstColumn="0" w:firstRowLastColumn="0" w:lastRowFirstColumn="0" w:lastRowLastColumn="0"/>
            </w:pPr>
          </w:p>
        </w:tc>
      </w:tr>
    </w:tbl>
    <w:p w14:paraId="1A5E2769" w14:textId="65889BC5" w:rsidR="009C323D" w:rsidRDefault="009C323D" w:rsidP="0097738A">
      <w:pPr>
        <w:jc w:val="both"/>
      </w:pPr>
    </w:p>
    <w:p w14:paraId="5D0C32B0" w14:textId="4DCD0986" w:rsidR="00A61574" w:rsidRDefault="00A61574">
      <w:r>
        <w:br w:type="page"/>
      </w:r>
    </w:p>
    <w:p w14:paraId="7817FE58" w14:textId="00D9FD6E" w:rsidR="00BE4CDB" w:rsidRPr="009C323D" w:rsidRDefault="00BE4CDB" w:rsidP="00BE4CDB">
      <w:pPr>
        <w:pStyle w:val="Ttulo2"/>
        <w:spacing w:after="120"/>
        <w:jc w:val="both"/>
        <w:rPr>
          <w:b/>
          <w:bCs/>
          <w:color w:val="auto"/>
          <w:sz w:val="28"/>
          <w:szCs w:val="28"/>
        </w:rPr>
      </w:pPr>
      <w:bookmarkStart w:id="32" w:name="_Hlk155263035"/>
      <w:bookmarkStart w:id="33" w:name="_Toc222838003"/>
      <w:r w:rsidRPr="009C323D">
        <w:rPr>
          <w:b/>
          <w:bCs/>
          <w:color w:val="auto"/>
          <w:sz w:val="28"/>
          <w:szCs w:val="28"/>
        </w:rPr>
        <w:lastRenderedPageBreak/>
        <w:t>5.1</w:t>
      </w:r>
      <w:r w:rsidR="00222D7A">
        <w:rPr>
          <w:b/>
          <w:bCs/>
          <w:color w:val="auto"/>
          <w:sz w:val="28"/>
          <w:szCs w:val="28"/>
        </w:rPr>
        <w:t>2</w:t>
      </w:r>
      <w:r w:rsidRPr="009C323D">
        <w:rPr>
          <w:b/>
          <w:bCs/>
          <w:color w:val="auto"/>
          <w:sz w:val="28"/>
          <w:szCs w:val="28"/>
        </w:rPr>
        <w:t xml:space="preserve"> - Mudanças e Remanejamentos</w:t>
      </w:r>
      <w:bookmarkEnd w:id="33"/>
      <w:r w:rsidR="0028447C" w:rsidRPr="009C323D">
        <w:rPr>
          <w:b/>
          <w:bCs/>
          <w:color w:val="auto"/>
          <w:sz w:val="28"/>
          <w:szCs w:val="28"/>
        </w:rPr>
        <w:t xml:space="preserve"> </w:t>
      </w:r>
    </w:p>
    <w:tbl>
      <w:tblPr>
        <w:tblStyle w:val="TabeladeLista1Clara-nfase5"/>
        <w:tblW w:w="0" w:type="auto"/>
        <w:tblLook w:val="04A0" w:firstRow="1" w:lastRow="0" w:firstColumn="1" w:lastColumn="0" w:noHBand="0" w:noVBand="1"/>
      </w:tblPr>
      <w:tblGrid>
        <w:gridCol w:w="10206"/>
      </w:tblGrid>
      <w:tr w:rsidR="00BE4CDB" w:rsidRPr="00C91D58" w14:paraId="566D11D6" w14:textId="77777777" w:rsidTr="00363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00B0F0"/>
          </w:tcPr>
          <w:bookmarkEnd w:id="32"/>
          <w:p w14:paraId="4B855DD2" w14:textId="28602212" w:rsidR="00BE4CDB" w:rsidRPr="00D36144" w:rsidRDefault="00BE4CDB" w:rsidP="00363D1F">
            <w:pPr>
              <w:spacing w:before="120" w:after="120"/>
              <w:ind w:left="-113"/>
              <w:jc w:val="center"/>
              <w:rPr>
                <w:smallCaps/>
                <w:color w:val="FFFFFF" w:themeColor="background1"/>
                <w:sz w:val="24"/>
                <w:szCs w:val="24"/>
              </w:rPr>
            </w:pPr>
            <w:r w:rsidRPr="00BE4CDB">
              <w:rPr>
                <w:smallCaps/>
                <w:color w:val="FFFFFF" w:themeColor="background1"/>
                <w:sz w:val="24"/>
                <w:szCs w:val="24"/>
              </w:rPr>
              <w:t>RELATÓRIO MENSAL SEMOP-MUDANÇA</w:t>
            </w:r>
          </w:p>
        </w:tc>
      </w:tr>
    </w:tbl>
    <w:tbl>
      <w:tblPr>
        <w:tblStyle w:val="TabeladeLista6Colorida-nfase5"/>
        <w:tblW w:w="10353" w:type="dxa"/>
        <w:shd w:val="clear" w:color="auto" w:fill="D9E2F3" w:themeFill="accent1" w:themeFillTint="33"/>
        <w:tblLook w:val="04A0" w:firstRow="1" w:lastRow="0" w:firstColumn="1" w:lastColumn="0" w:noHBand="0" w:noVBand="1"/>
      </w:tblPr>
      <w:tblGrid>
        <w:gridCol w:w="10353"/>
      </w:tblGrid>
      <w:tr w:rsidR="00BE4CDB" w:rsidRPr="00D30798" w14:paraId="3709EC58" w14:textId="77777777" w:rsidTr="00363D1F">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353" w:type="dxa"/>
            <w:shd w:val="clear" w:color="auto" w:fill="D9E2F3" w:themeFill="accent1" w:themeFillTint="33"/>
            <w:vAlign w:val="center"/>
          </w:tcPr>
          <w:p w14:paraId="315222B3" w14:textId="77777777" w:rsidR="00BE4CDB" w:rsidRPr="00D30798" w:rsidRDefault="00BE4CDB" w:rsidP="006354D8">
            <w:pPr>
              <w:spacing w:before="40" w:after="40"/>
              <w:jc w:val="center"/>
              <w:rPr>
                <w:smallCaps/>
                <w:color w:val="auto"/>
                <w:sz w:val="24"/>
                <w:szCs w:val="24"/>
              </w:rPr>
            </w:pPr>
            <w:r>
              <w:rPr>
                <w:smallCaps/>
                <w:color w:val="auto"/>
                <w:sz w:val="24"/>
                <w:szCs w:val="24"/>
              </w:rPr>
              <w:t>Departamento de Patrimônio e Material</w:t>
            </w:r>
          </w:p>
        </w:tc>
      </w:tr>
    </w:tbl>
    <w:tbl>
      <w:tblPr>
        <w:tblW w:w="10386" w:type="dxa"/>
        <w:jc w:val="center"/>
        <w:tblCellMar>
          <w:left w:w="70" w:type="dxa"/>
          <w:right w:w="70" w:type="dxa"/>
        </w:tblCellMar>
        <w:tblLook w:val="04A0" w:firstRow="1" w:lastRow="0" w:firstColumn="1" w:lastColumn="0" w:noHBand="0" w:noVBand="1"/>
      </w:tblPr>
      <w:tblGrid>
        <w:gridCol w:w="3225"/>
        <w:gridCol w:w="659"/>
        <w:gridCol w:w="640"/>
        <w:gridCol w:w="575"/>
        <w:gridCol w:w="580"/>
        <w:gridCol w:w="575"/>
        <w:gridCol w:w="575"/>
        <w:gridCol w:w="575"/>
        <w:gridCol w:w="599"/>
        <w:gridCol w:w="640"/>
        <w:gridCol w:w="527"/>
        <w:gridCol w:w="649"/>
        <w:gridCol w:w="567"/>
      </w:tblGrid>
      <w:tr w:rsidR="00BE4CDB" w:rsidRPr="00853692" w14:paraId="161CDAEC" w14:textId="77777777" w:rsidTr="00363D1F">
        <w:trPr>
          <w:trHeight w:val="431"/>
          <w:jc w:val="center"/>
        </w:trPr>
        <w:tc>
          <w:tcPr>
            <w:tcW w:w="10386" w:type="dxa"/>
            <w:gridSpan w:val="13"/>
            <w:tcBorders>
              <w:top w:val="single" w:sz="4" w:space="0" w:color="auto"/>
              <w:left w:val="single" w:sz="4" w:space="0" w:color="auto"/>
              <w:bottom w:val="single" w:sz="4" w:space="0" w:color="auto"/>
              <w:right w:val="nil"/>
            </w:tcBorders>
            <w:shd w:val="clear" w:color="000000" w:fill="16365C"/>
            <w:noWrap/>
            <w:vAlign w:val="center"/>
            <w:hideMark/>
          </w:tcPr>
          <w:p w14:paraId="7744667E" w14:textId="5D7A2B9C" w:rsidR="00BE4CDB" w:rsidRPr="00853692" w:rsidRDefault="00BE4CDB" w:rsidP="009C323D">
            <w:pPr>
              <w:spacing w:after="0"/>
              <w:jc w:val="center"/>
              <w:rPr>
                <w:rFonts w:ascii="Arial" w:hAnsi="Arial" w:cs="Arial"/>
                <w:b/>
                <w:bCs/>
                <w:sz w:val="24"/>
                <w:szCs w:val="24"/>
              </w:rPr>
            </w:pPr>
            <w:r>
              <w:rPr>
                <w:rFonts w:ascii="Arial" w:hAnsi="Arial" w:cs="Arial"/>
                <w:b/>
                <w:bCs/>
                <w:sz w:val="24"/>
                <w:szCs w:val="24"/>
              </w:rPr>
              <w:t>TABELA</w:t>
            </w:r>
          </w:p>
        </w:tc>
      </w:tr>
      <w:tr w:rsidR="00BE4CDB" w:rsidRPr="00853692" w14:paraId="1BA415DE" w14:textId="77777777" w:rsidTr="00363D1F">
        <w:trPr>
          <w:trHeight w:val="232"/>
          <w:jc w:val="center"/>
        </w:trPr>
        <w:tc>
          <w:tcPr>
            <w:tcW w:w="3225" w:type="dxa"/>
            <w:tcBorders>
              <w:top w:val="nil"/>
              <w:left w:val="single" w:sz="4" w:space="0" w:color="auto"/>
              <w:bottom w:val="single" w:sz="4" w:space="0" w:color="auto"/>
              <w:right w:val="single" w:sz="4" w:space="0" w:color="auto"/>
            </w:tcBorders>
            <w:shd w:val="clear" w:color="000000" w:fill="C5D9F1"/>
            <w:noWrap/>
            <w:vAlign w:val="bottom"/>
            <w:hideMark/>
          </w:tcPr>
          <w:p w14:paraId="6C075FFB" w14:textId="77777777" w:rsidR="00BE4CDB" w:rsidRPr="00853692" w:rsidRDefault="00BE4CDB" w:rsidP="006354D8">
            <w:pPr>
              <w:rPr>
                <w:rFonts w:ascii="Arial" w:hAnsi="Arial" w:cs="Arial"/>
                <w:sz w:val="24"/>
                <w:szCs w:val="24"/>
              </w:rPr>
            </w:pPr>
            <w:r w:rsidRPr="00853692">
              <w:rPr>
                <w:rFonts w:ascii="Arial" w:hAnsi="Arial" w:cs="Arial"/>
                <w:sz w:val="24"/>
                <w:szCs w:val="24"/>
              </w:rPr>
              <w:t> </w:t>
            </w:r>
          </w:p>
        </w:tc>
        <w:tc>
          <w:tcPr>
            <w:tcW w:w="659" w:type="dxa"/>
            <w:tcBorders>
              <w:top w:val="nil"/>
              <w:left w:val="nil"/>
              <w:bottom w:val="single" w:sz="4" w:space="0" w:color="auto"/>
              <w:right w:val="single" w:sz="4" w:space="0" w:color="auto"/>
            </w:tcBorders>
            <w:shd w:val="clear" w:color="000000" w:fill="8DB4E2"/>
            <w:noWrap/>
            <w:vAlign w:val="center"/>
            <w:hideMark/>
          </w:tcPr>
          <w:p w14:paraId="71FA0EA0" w14:textId="77777777" w:rsidR="00BE4CDB" w:rsidRPr="00853692" w:rsidRDefault="00BE4CDB" w:rsidP="006354D8">
            <w:pPr>
              <w:jc w:val="center"/>
              <w:rPr>
                <w:rFonts w:ascii="Arial" w:hAnsi="Arial" w:cs="Arial"/>
                <w:bCs/>
                <w:sz w:val="24"/>
                <w:szCs w:val="24"/>
              </w:rPr>
            </w:pPr>
            <w:r w:rsidRPr="00853692">
              <w:rPr>
                <w:rFonts w:ascii="Arial" w:hAnsi="Arial" w:cs="Arial"/>
                <w:bCs/>
                <w:sz w:val="24"/>
                <w:szCs w:val="24"/>
              </w:rPr>
              <w:t>Jan</w:t>
            </w:r>
          </w:p>
        </w:tc>
        <w:tc>
          <w:tcPr>
            <w:tcW w:w="640" w:type="dxa"/>
            <w:tcBorders>
              <w:top w:val="nil"/>
              <w:left w:val="nil"/>
              <w:bottom w:val="single" w:sz="4" w:space="0" w:color="auto"/>
              <w:right w:val="single" w:sz="4" w:space="0" w:color="auto"/>
            </w:tcBorders>
            <w:shd w:val="clear" w:color="000000" w:fill="8DB4E2"/>
            <w:noWrap/>
            <w:vAlign w:val="center"/>
            <w:hideMark/>
          </w:tcPr>
          <w:p w14:paraId="21100670" w14:textId="77777777" w:rsidR="00BE4CDB" w:rsidRPr="00853692" w:rsidRDefault="00BE4CDB" w:rsidP="006354D8">
            <w:pPr>
              <w:rPr>
                <w:rFonts w:ascii="Arial" w:hAnsi="Arial" w:cs="Arial"/>
                <w:bCs/>
                <w:sz w:val="24"/>
                <w:szCs w:val="24"/>
              </w:rPr>
            </w:pPr>
            <w:proofErr w:type="spellStart"/>
            <w:r w:rsidRPr="00853692">
              <w:rPr>
                <w:rFonts w:ascii="Arial" w:hAnsi="Arial" w:cs="Arial"/>
                <w:bCs/>
                <w:sz w:val="24"/>
                <w:szCs w:val="24"/>
              </w:rPr>
              <w:t>Fev</w:t>
            </w:r>
            <w:proofErr w:type="spellEnd"/>
          </w:p>
        </w:tc>
        <w:tc>
          <w:tcPr>
            <w:tcW w:w="575" w:type="dxa"/>
            <w:tcBorders>
              <w:top w:val="nil"/>
              <w:left w:val="nil"/>
              <w:bottom w:val="single" w:sz="4" w:space="0" w:color="auto"/>
              <w:right w:val="single" w:sz="4" w:space="0" w:color="auto"/>
            </w:tcBorders>
            <w:shd w:val="clear" w:color="000000" w:fill="8DB4E2"/>
            <w:noWrap/>
            <w:vAlign w:val="center"/>
            <w:hideMark/>
          </w:tcPr>
          <w:p w14:paraId="7ED3C954" w14:textId="77777777" w:rsidR="00BE4CDB" w:rsidRPr="00853692" w:rsidRDefault="00BE4CDB" w:rsidP="006354D8">
            <w:pPr>
              <w:rPr>
                <w:rFonts w:ascii="Arial" w:hAnsi="Arial" w:cs="Arial"/>
                <w:bCs/>
                <w:sz w:val="24"/>
                <w:szCs w:val="24"/>
              </w:rPr>
            </w:pPr>
            <w:r w:rsidRPr="00853692">
              <w:rPr>
                <w:rFonts w:ascii="Arial" w:hAnsi="Arial" w:cs="Arial"/>
                <w:bCs/>
                <w:sz w:val="24"/>
                <w:szCs w:val="24"/>
              </w:rPr>
              <w:t>Mar</w:t>
            </w:r>
          </w:p>
        </w:tc>
        <w:tc>
          <w:tcPr>
            <w:tcW w:w="580" w:type="dxa"/>
            <w:tcBorders>
              <w:top w:val="nil"/>
              <w:left w:val="nil"/>
              <w:bottom w:val="single" w:sz="4" w:space="0" w:color="auto"/>
              <w:right w:val="single" w:sz="4" w:space="0" w:color="auto"/>
            </w:tcBorders>
            <w:shd w:val="clear" w:color="000000" w:fill="8DB4E2"/>
            <w:noWrap/>
            <w:vAlign w:val="center"/>
            <w:hideMark/>
          </w:tcPr>
          <w:p w14:paraId="1DDFA922" w14:textId="77777777" w:rsidR="00BE4CDB" w:rsidRPr="00853692" w:rsidRDefault="00BE4CDB" w:rsidP="006354D8">
            <w:pPr>
              <w:rPr>
                <w:rFonts w:ascii="Arial" w:hAnsi="Arial" w:cs="Arial"/>
                <w:bCs/>
                <w:sz w:val="24"/>
                <w:szCs w:val="24"/>
              </w:rPr>
            </w:pPr>
            <w:proofErr w:type="spellStart"/>
            <w:r w:rsidRPr="00853692">
              <w:rPr>
                <w:rFonts w:ascii="Arial" w:hAnsi="Arial" w:cs="Arial"/>
                <w:bCs/>
                <w:sz w:val="24"/>
                <w:szCs w:val="24"/>
              </w:rPr>
              <w:t>Abr</w:t>
            </w:r>
            <w:proofErr w:type="spellEnd"/>
          </w:p>
        </w:tc>
        <w:tc>
          <w:tcPr>
            <w:tcW w:w="575" w:type="dxa"/>
            <w:tcBorders>
              <w:top w:val="nil"/>
              <w:left w:val="nil"/>
              <w:bottom w:val="single" w:sz="4" w:space="0" w:color="auto"/>
              <w:right w:val="single" w:sz="4" w:space="0" w:color="auto"/>
            </w:tcBorders>
            <w:shd w:val="clear" w:color="000000" w:fill="8DB4E2"/>
            <w:noWrap/>
            <w:vAlign w:val="center"/>
            <w:hideMark/>
          </w:tcPr>
          <w:p w14:paraId="28683C85" w14:textId="77777777" w:rsidR="00BE4CDB" w:rsidRPr="00853692" w:rsidRDefault="00BE4CDB" w:rsidP="006354D8">
            <w:pPr>
              <w:rPr>
                <w:rFonts w:ascii="Arial" w:hAnsi="Arial" w:cs="Arial"/>
                <w:bCs/>
                <w:sz w:val="24"/>
                <w:szCs w:val="24"/>
              </w:rPr>
            </w:pPr>
            <w:r w:rsidRPr="00853692">
              <w:rPr>
                <w:rFonts w:ascii="Arial" w:hAnsi="Arial" w:cs="Arial"/>
                <w:bCs/>
                <w:sz w:val="24"/>
                <w:szCs w:val="24"/>
              </w:rPr>
              <w:t>Mai</w:t>
            </w:r>
          </w:p>
        </w:tc>
        <w:tc>
          <w:tcPr>
            <w:tcW w:w="575" w:type="dxa"/>
            <w:tcBorders>
              <w:top w:val="nil"/>
              <w:left w:val="nil"/>
              <w:bottom w:val="single" w:sz="4" w:space="0" w:color="auto"/>
              <w:right w:val="single" w:sz="4" w:space="0" w:color="auto"/>
            </w:tcBorders>
            <w:shd w:val="clear" w:color="000000" w:fill="8DB4E2"/>
            <w:noWrap/>
            <w:vAlign w:val="center"/>
            <w:hideMark/>
          </w:tcPr>
          <w:p w14:paraId="41E67283" w14:textId="77777777" w:rsidR="00BE4CDB" w:rsidRPr="00853692" w:rsidRDefault="00BE4CDB" w:rsidP="006354D8">
            <w:pPr>
              <w:rPr>
                <w:rFonts w:ascii="Arial" w:hAnsi="Arial" w:cs="Arial"/>
                <w:bCs/>
                <w:sz w:val="24"/>
                <w:szCs w:val="24"/>
              </w:rPr>
            </w:pPr>
            <w:proofErr w:type="spellStart"/>
            <w:r w:rsidRPr="00853692">
              <w:rPr>
                <w:rFonts w:ascii="Arial" w:hAnsi="Arial" w:cs="Arial"/>
                <w:bCs/>
                <w:sz w:val="24"/>
                <w:szCs w:val="24"/>
              </w:rPr>
              <w:t>Jun</w:t>
            </w:r>
            <w:proofErr w:type="spellEnd"/>
          </w:p>
        </w:tc>
        <w:tc>
          <w:tcPr>
            <w:tcW w:w="575" w:type="dxa"/>
            <w:tcBorders>
              <w:top w:val="nil"/>
              <w:left w:val="nil"/>
              <w:bottom w:val="single" w:sz="4" w:space="0" w:color="auto"/>
              <w:right w:val="single" w:sz="4" w:space="0" w:color="auto"/>
            </w:tcBorders>
            <w:shd w:val="clear" w:color="000000" w:fill="8DB4E2"/>
            <w:noWrap/>
            <w:vAlign w:val="center"/>
            <w:hideMark/>
          </w:tcPr>
          <w:p w14:paraId="40C3EE45" w14:textId="77777777" w:rsidR="00BE4CDB" w:rsidRPr="00853692" w:rsidRDefault="00BE4CDB" w:rsidP="006354D8">
            <w:pPr>
              <w:rPr>
                <w:rFonts w:ascii="Arial" w:hAnsi="Arial" w:cs="Arial"/>
                <w:bCs/>
                <w:sz w:val="24"/>
                <w:szCs w:val="24"/>
              </w:rPr>
            </w:pPr>
            <w:proofErr w:type="spellStart"/>
            <w:r w:rsidRPr="00853692">
              <w:rPr>
                <w:rFonts w:ascii="Arial" w:hAnsi="Arial" w:cs="Arial"/>
                <w:bCs/>
                <w:sz w:val="24"/>
                <w:szCs w:val="24"/>
              </w:rPr>
              <w:t>Jul</w:t>
            </w:r>
            <w:proofErr w:type="spellEnd"/>
          </w:p>
        </w:tc>
        <w:tc>
          <w:tcPr>
            <w:tcW w:w="599" w:type="dxa"/>
            <w:tcBorders>
              <w:top w:val="nil"/>
              <w:left w:val="nil"/>
              <w:bottom w:val="single" w:sz="4" w:space="0" w:color="auto"/>
              <w:right w:val="single" w:sz="4" w:space="0" w:color="auto"/>
            </w:tcBorders>
            <w:shd w:val="clear" w:color="000000" w:fill="8DB4E2"/>
            <w:noWrap/>
            <w:vAlign w:val="center"/>
            <w:hideMark/>
          </w:tcPr>
          <w:p w14:paraId="3798AF60" w14:textId="77777777" w:rsidR="00BE4CDB" w:rsidRPr="00853692" w:rsidRDefault="00BE4CDB" w:rsidP="006354D8">
            <w:pPr>
              <w:rPr>
                <w:rFonts w:ascii="Arial" w:hAnsi="Arial" w:cs="Arial"/>
                <w:bCs/>
                <w:sz w:val="24"/>
                <w:szCs w:val="24"/>
              </w:rPr>
            </w:pPr>
            <w:proofErr w:type="spellStart"/>
            <w:r w:rsidRPr="00853692">
              <w:rPr>
                <w:rFonts w:ascii="Arial" w:hAnsi="Arial" w:cs="Arial"/>
                <w:bCs/>
                <w:sz w:val="24"/>
                <w:szCs w:val="24"/>
              </w:rPr>
              <w:t>Ago</w:t>
            </w:r>
            <w:proofErr w:type="spellEnd"/>
          </w:p>
        </w:tc>
        <w:tc>
          <w:tcPr>
            <w:tcW w:w="640" w:type="dxa"/>
            <w:tcBorders>
              <w:top w:val="nil"/>
              <w:left w:val="nil"/>
              <w:bottom w:val="single" w:sz="4" w:space="0" w:color="auto"/>
              <w:right w:val="single" w:sz="4" w:space="0" w:color="auto"/>
            </w:tcBorders>
            <w:shd w:val="clear" w:color="000000" w:fill="8DB4E2"/>
            <w:noWrap/>
            <w:vAlign w:val="center"/>
            <w:hideMark/>
          </w:tcPr>
          <w:p w14:paraId="778CB556" w14:textId="77777777" w:rsidR="00BE4CDB" w:rsidRPr="00853692" w:rsidRDefault="00BE4CDB" w:rsidP="006354D8">
            <w:pPr>
              <w:rPr>
                <w:rFonts w:ascii="Arial" w:hAnsi="Arial" w:cs="Arial"/>
                <w:bCs/>
                <w:sz w:val="24"/>
                <w:szCs w:val="24"/>
              </w:rPr>
            </w:pPr>
            <w:r w:rsidRPr="00853692">
              <w:rPr>
                <w:rFonts w:ascii="Arial" w:hAnsi="Arial" w:cs="Arial"/>
                <w:bCs/>
                <w:sz w:val="24"/>
                <w:szCs w:val="24"/>
              </w:rPr>
              <w:t>Set</w:t>
            </w:r>
          </w:p>
        </w:tc>
        <w:tc>
          <w:tcPr>
            <w:tcW w:w="527" w:type="dxa"/>
            <w:tcBorders>
              <w:top w:val="nil"/>
              <w:left w:val="nil"/>
              <w:bottom w:val="single" w:sz="4" w:space="0" w:color="auto"/>
              <w:right w:val="single" w:sz="4" w:space="0" w:color="auto"/>
            </w:tcBorders>
            <w:shd w:val="clear" w:color="000000" w:fill="8DB4E2"/>
            <w:noWrap/>
            <w:vAlign w:val="center"/>
            <w:hideMark/>
          </w:tcPr>
          <w:p w14:paraId="6C159EAC" w14:textId="77777777" w:rsidR="00BE4CDB" w:rsidRPr="00853692" w:rsidRDefault="00BE4CDB" w:rsidP="006354D8">
            <w:pPr>
              <w:rPr>
                <w:rFonts w:ascii="Arial" w:hAnsi="Arial" w:cs="Arial"/>
                <w:bCs/>
                <w:sz w:val="24"/>
                <w:szCs w:val="24"/>
              </w:rPr>
            </w:pPr>
            <w:r w:rsidRPr="00853692">
              <w:rPr>
                <w:rFonts w:ascii="Arial" w:hAnsi="Arial" w:cs="Arial"/>
                <w:bCs/>
                <w:sz w:val="24"/>
                <w:szCs w:val="24"/>
              </w:rPr>
              <w:t>Out</w:t>
            </w:r>
          </w:p>
        </w:tc>
        <w:tc>
          <w:tcPr>
            <w:tcW w:w="649" w:type="dxa"/>
            <w:tcBorders>
              <w:top w:val="nil"/>
              <w:left w:val="nil"/>
              <w:bottom w:val="single" w:sz="4" w:space="0" w:color="auto"/>
              <w:right w:val="single" w:sz="4" w:space="0" w:color="auto"/>
            </w:tcBorders>
            <w:shd w:val="clear" w:color="000000" w:fill="8DB4E2"/>
            <w:noWrap/>
            <w:vAlign w:val="center"/>
            <w:hideMark/>
          </w:tcPr>
          <w:p w14:paraId="14752532" w14:textId="77777777" w:rsidR="00BE4CDB" w:rsidRPr="00853692" w:rsidRDefault="00BE4CDB" w:rsidP="006354D8">
            <w:pPr>
              <w:rPr>
                <w:rFonts w:ascii="Arial" w:hAnsi="Arial" w:cs="Arial"/>
                <w:bCs/>
                <w:sz w:val="24"/>
                <w:szCs w:val="24"/>
              </w:rPr>
            </w:pPr>
            <w:proofErr w:type="spellStart"/>
            <w:r w:rsidRPr="00853692">
              <w:rPr>
                <w:rFonts w:ascii="Arial" w:hAnsi="Arial" w:cs="Arial"/>
                <w:bCs/>
                <w:sz w:val="24"/>
                <w:szCs w:val="24"/>
              </w:rPr>
              <w:t>Nov</w:t>
            </w:r>
            <w:proofErr w:type="spellEnd"/>
          </w:p>
        </w:tc>
        <w:tc>
          <w:tcPr>
            <w:tcW w:w="567" w:type="dxa"/>
            <w:tcBorders>
              <w:top w:val="nil"/>
              <w:left w:val="nil"/>
              <w:bottom w:val="single" w:sz="4" w:space="0" w:color="auto"/>
              <w:right w:val="single" w:sz="4" w:space="0" w:color="auto"/>
            </w:tcBorders>
            <w:shd w:val="clear" w:color="000000" w:fill="8DB4E2"/>
            <w:noWrap/>
            <w:vAlign w:val="center"/>
            <w:hideMark/>
          </w:tcPr>
          <w:p w14:paraId="6D20BA9D" w14:textId="77777777" w:rsidR="00BE4CDB" w:rsidRPr="00853692" w:rsidRDefault="00BE4CDB" w:rsidP="006354D8">
            <w:pPr>
              <w:rPr>
                <w:rFonts w:ascii="Arial" w:hAnsi="Arial" w:cs="Arial"/>
                <w:bCs/>
                <w:sz w:val="24"/>
                <w:szCs w:val="24"/>
              </w:rPr>
            </w:pPr>
            <w:r w:rsidRPr="00853692">
              <w:rPr>
                <w:rFonts w:ascii="Arial" w:hAnsi="Arial" w:cs="Arial"/>
                <w:bCs/>
                <w:sz w:val="24"/>
                <w:szCs w:val="24"/>
              </w:rPr>
              <w:t>Dez</w:t>
            </w:r>
          </w:p>
        </w:tc>
      </w:tr>
      <w:tr w:rsidR="00BE4CDB" w:rsidRPr="00853692" w14:paraId="591275D2" w14:textId="77777777" w:rsidTr="00363D1F">
        <w:trPr>
          <w:trHeight w:val="281"/>
          <w:jc w:val="center"/>
        </w:trPr>
        <w:tc>
          <w:tcPr>
            <w:tcW w:w="3225" w:type="dxa"/>
            <w:tcBorders>
              <w:top w:val="nil"/>
              <w:left w:val="single" w:sz="4" w:space="0" w:color="auto"/>
              <w:bottom w:val="single" w:sz="4" w:space="0" w:color="auto"/>
              <w:right w:val="single" w:sz="4" w:space="0" w:color="auto"/>
            </w:tcBorders>
            <w:shd w:val="clear" w:color="000000" w:fill="C5D9F1"/>
            <w:noWrap/>
            <w:vAlign w:val="center"/>
            <w:hideMark/>
          </w:tcPr>
          <w:p w14:paraId="00E7B0CE" w14:textId="77777777" w:rsidR="00BE4CDB" w:rsidRPr="00853692" w:rsidRDefault="00BE4CDB" w:rsidP="006354D8">
            <w:pPr>
              <w:rPr>
                <w:rFonts w:ascii="Arial" w:hAnsi="Arial" w:cs="Arial"/>
                <w:sz w:val="24"/>
                <w:szCs w:val="24"/>
              </w:rPr>
            </w:pPr>
            <w:r w:rsidRPr="00853692">
              <w:rPr>
                <w:rFonts w:ascii="Arial" w:hAnsi="Arial" w:cs="Arial"/>
                <w:sz w:val="24"/>
                <w:szCs w:val="24"/>
              </w:rPr>
              <w:t>Remanejamentos Internos</w:t>
            </w:r>
          </w:p>
        </w:tc>
        <w:tc>
          <w:tcPr>
            <w:tcW w:w="659" w:type="dxa"/>
            <w:tcBorders>
              <w:top w:val="nil"/>
              <w:left w:val="nil"/>
              <w:bottom w:val="single" w:sz="4" w:space="0" w:color="auto"/>
              <w:right w:val="single" w:sz="4" w:space="0" w:color="auto"/>
            </w:tcBorders>
            <w:shd w:val="clear" w:color="auto" w:fill="auto"/>
            <w:noWrap/>
            <w:vAlign w:val="center"/>
          </w:tcPr>
          <w:p w14:paraId="5376896E" w14:textId="64A69697"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05831C74" w14:textId="2BEAAAC8"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11E744C4" w14:textId="739811AA" w:rsidR="00BE4CDB" w:rsidRPr="001F7B76" w:rsidRDefault="00BE4CDB" w:rsidP="006354D8">
            <w:pPr>
              <w:jc w:val="center"/>
              <w:rPr>
                <w:rFonts w:ascii="Fonte Ecológica Spranq" w:hAnsi="Fonte Ecológica Spranq" w:cs="Arial"/>
              </w:rPr>
            </w:pPr>
          </w:p>
        </w:tc>
        <w:tc>
          <w:tcPr>
            <w:tcW w:w="580" w:type="dxa"/>
            <w:tcBorders>
              <w:top w:val="nil"/>
              <w:left w:val="nil"/>
              <w:bottom w:val="single" w:sz="4" w:space="0" w:color="auto"/>
              <w:right w:val="single" w:sz="4" w:space="0" w:color="auto"/>
            </w:tcBorders>
            <w:shd w:val="clear" w:color="auto" w:fill="auto"/>
            <w:noWrap/>
            <w:vAlign w:val="center"/>
          </w:tcPr>
          <w:p w14:paraId="7045D6A3" w14:textId="33F90741" w:rsidR="00BE4CDB" w:rsidRPr="001F7B76" w:rsidRDefault="00BE4CDB" w:rsidP="006354D8">
            <w:pP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42481756" w14:textId="733ADB39"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62B41C47" w14:textId="314D080E"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32ADA80F" w14:textId="77777777" w:rsidR="00BE4CDB" w:rsidRPr="001F7B76" w:rsidRDefault="00BE4CDB" w:rsidP="006354D8">
            <w:pPr>
              <w:jc w:val="center"/>
              <w:rPr>
                <w:rFonts w:ascii="Fonte Ecológica Spranq" w:hAnsi="Fonte Ecológica Spranq" w:cs="Arial"/>
              </w:rPr>
            </w:pPr>
          </w:p>
        </w:tc>
        <w:tc>
          <w:tcPr>
            <w:tcW w:w="599" w:type="dxa"/>
            <w:tcBorders>
              <w:top w:val="nil"/>
              <w:left w:val="nil"/>
              <w:bottom w:val="single" w:sz="4" w:space="0" w:color="auto"/>
              <w:right w:val="single" w:sz="4" w:space="0" w:color="auto"/>
            </w:tcBorders>
            <w:shd w:val="clear" w:color="auto" w:fill="auto"/>
            <w:noWrap/>
            <w:vAlign w:val="center"/>
          </w:tcPr>
          <w:p w14:paraId="4B15203D" w14:textId="77777777"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0482A75F" w14:textId="77777777" w:rsidR="00BE4CDB" w:rsidRPr="001F7B76" w:rsidRDefault="00BE4CDB" w:rsidP="006354D8">
            <w:pPr>
              <w:jc w:val="center"/>
              <w:rPr>
                <w:rFonts w:ascii="Fonte Ecológica Spranq" w:hAnsi="Fonte Ecológica Spranq" w:cs="Arial"/>
              </w:rPr>
            </w:pPr>
          </w:p>
        </w:tc>
        <w:tc>
          <w:tcPr>
            <w:tcW w:w="527" w:type="dxa"/>
            <w:tcBorders>
              <w:top w:val="nil"/>
              <w:left w:val="nil"/>
              <w:bottom w:val="single" w:sz="4" w:space="0" w:color="auto"/>
              <w:right w:val="single" w:sz="4" w:space="0" w:color="auto"/>
            </w:tcBorders>
            <w:shd w:val="clear" w:color="auto" w:fill="auto"/>
            <w:noWrap/>
            <w:vAlign w:val="center"/>
          </w:tcPr>
          <w:p w14:paraId="235B8782" w14:textId="77777777" w:rsidR="00BE4CDB" w:rsidRPr="001F7B76" w:rsidRDefault="00BE4CDB" w:rsidP="006354D8">
            <w:pPr>
              <w:jc w:val="center"/>
              <w:rPr>
                <w:rFonts w:ascii="Fonte Ecológica Spranq" w:hAnsi="Fonte Ecológica Spranq" w:cs="Arial"/>
              </w:rPr>
            </w:pPr>
          </w:p>
        </w:tc>
        <w:tc>
          <w:tcPr>
            <w:tcW w:w="649" w:type="dxa"/>
            <w:tcBorders>
              <w:top w:val="nil"/>
              <w:left w:val="nil"/>
              <w:bottom w:val="single" w:sz="4" w:space="0" w:color="auto"/>
              <w:right w:val="single" w:sz="4" w:space="0" w:color="auto"/>
            </w:tcBorders>
            <w:shd w:val="clear" w:color="auto" w:fill="auto"/>
            <w:noWrap/>
            <w:vAlign w:val="center"/>
          </w:tcPr>
          <w:p w14:paraId="096A4F36" w14:textId="77777777" w:rsidR="00BE4CDB" w:rsidRPr="001F7B76" w:rsidRDefault="00BE4CDB" w:rsidP="006354D8">
            <w:pPr>
              <w:jc w:val="center"/>
              <w:rPr>
                <w:rFonts w:ascii="Fonte Ecológica Spranq" w:hAnsi="Fonte Ecológica Spranq" w:cs="Arial"/>
              </w:rPr>
            </w:pPr>
          </w:p>
        </w:tc>
        <w:tc>
          <w:tcPr>
            <w:tcW w:w="567" w:type="dxa"/>
            <w:tcBorders>
              <w:top w:val="nil"/>
              <w:left w:val="nil"/>
              <w:bottom w:val="single" w:sz="4" w:space="0" w:color="auto"/>
              <w:right w:val="single" w:sz="4" w:space="0" w:color="auto"/>
            </w:tcBorders>
            <w:shd w:val="clear" w:color="auto" w:fill="auto"/>
            <w:noWrap/>
            <w:vAlign w:val="center"/>
          </w:tcPr>
          <w:p w14:paraId="4E6D7AF2" w14:textId="77777777" w:rsidR="00BE4CDB" w:rsidRPr="001F7B76" w:rsidRDefault="00BE4CDB" w:rsidP="006354D8">
            <w:pPr>
              <w:jc w:val="center"/>
              <w:rPr>
                <w:rFonts w:ascii="Fonte Ecológica Spranq" w:hAnsi="Fonte Ecológica Spranq" w:cs="Arial"/>
              </w:rPr>
            </w:pPr>
          </w:p>
        </w:tc>
      </w:tr>
      <w:tr w:rsidR="00BE4CDB" w:rsidRPr="00853692" w14:paraId="1C10C7FD" w14:textId="77777777" w:rsidTr="00363D1F">
        <w:trPr>
          <w:trHeight w:val="281"/>
          <w:jc w:val="center"/>
        </w:trPr>
        <w:tc>
          <w:tcPr>
            <w:tcW w:w="3225" w:type="dxa"/>
            <w:tcBorders>
              <w:top w:val="nil"/>
              <w:left w:val="single" w:sz="4" w:space="0" w:color="auto"/>
              <w:bottom w:val="single" w:sz="4" w:space="0" w:color="auto"/>
              <w:right w:val="single" w:sz="4" w:space="0" w:color="auto"/>
            </w:tcBorders>
            <w:shd w:val="clear" w:color="000000" w:fill="C5D9F1"/>
            <w:noWrap/>
            <w:vAlign w:val="center"/>
            <w:hideMark/>
          </w:tcPr>
          <w:p w14:paraId="343EE650" w14:textId="77777777" w:rsidR="00BE4CDB" w:rsidRPr="00853692" w:rsidRDefault="00BE4CDB" w:rsidP="006354D8">
            <w:pPr>
              <w:rPr>
                <w:rFonts w:ascii="Arial" w:hAnsi="Arial" w:cs="Arial"/>
                <w:sz w:val="24"/>
                <w:szCs w:val="24"/>
              </w:rPr>
            </w:pPr>
            <w:r w:rsidRPr="00853692">
              <w:rPr>
                <w:rFonts w:ascii="Arial" w:hAnsi="Arial" w:cs="Arial"/>
                <w:sz w:val="24"/>
                <w:szCs w:val="24"/>
              </w:rPr>
              <w:t>Mudança de Foros</w:t>
            </w:r>
          </w:p>
        </w:tc>
        <w:tc>
          <w:tcPr>
            <w:tcW w:w="659" w:type="dxa"/>
            <w:tcBorders>
              <w:top w:val="nil"/>
              <w:left w:val="nil"/>
              <w:bottom w:val="single" w:sz="4" w:space="0" w:color="auto"/>
              <w:right w:val="single" w:sz="4" w:space="0" w:color="auto"/>
            </w:tcBorders>
            <w:shd w:val="clear" w:color="auto" w:fill="auto"/>
            <w:noWrap/>
            <w:vAlign w:val="center"/>
          </w:tcPr>
          <w:p w14:paraId="6C16498D" w14:textId="28FEBCF9"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2E1092CC" w14:textId="792203F5"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4CDC573A" w14:textId="430A31B7" w:rsidR="00BE4CDB" w:rsidRPr="001F7B76" w:rsidRDefault="00BE4CDB" w:rsidP="006354D8">
            <w:pPr>
              <w:jc w:val="center"/>
              <w:rPr>
                <w:rFonts w:ascii="Fonte Ecológica Spranq" w:hAnsi="Fonte Ecológica Spranq" w:cs="Arial"/>
              </w:rPr>
            </w:pPr>
          </w:p>
        </w:tc>
        <w:tc>
          <w:tcPr>
            <w:tcW w:w="580" w:type="dxa"/>
            <w:tcBorders>
              <w:top w:val="nil"/>
              <w:left w:val="nil"/>
              <w:bottom w:val="single" w:sz="4" w:space="0" w:color="auto"/>
              <w:right w:val="single" w:sz="4" w:space="0" w:color="auto"/>
            </w:tcBorders>
            <w:shd w:val="clear" w:color="auto" w:fill="auto"/>
            <w:noWrap/>
            <w:vAlign w:val="center"/>
          </w:tcPr>
          <w:p w14:paraId="3C0B31F9" w14:textId="26771FC3"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1488F87F" w14:textId="2DB57C87"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65B1EE36" w14:textId="65EC1A2F"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760C71CB" w14:textId="77777777" w:rsidR="00BE4CDB" w:rsidRPr="001F7B76" w:rsidRDefault="00BE4CDB" w:rsidP="006354D8">
            <w:pPr>
              <w:jc w:val="center"/>
              <w:rPr>
                <w:rFonts w:ascii="Fonte Ecológica Spranq" w:hAnsi="Fonte Ecológica Spranq" w:cs="Arial"/>
              </w:rPr>
            </w:pPr>
          </w:p>
        </w:tc>
        <w:tc>
          <w:tcPr>
            <w:tcW w:w="599" w:type="dxa"/>
            <w:tcBorders>
              <w:top w:val="nil"/>
              <w:left w:val="nil"/>
              <w:bottom w:val="single" w:sz="4" w:space="0" w:color="auto"/>
              <w:right w:val="single" w:sz="4" w:space="0" w:color="auto"/>
            </w:tcBorders>
            <w:shd w:val="clear" w:color="auto" w:fill="auto"/>
            <w:noWrap/>
            <w:vAlign w:val="center"/>
          </w:tcPr>
          <w:p w14:paraId="56767354" w14:textId="77777777"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19333DA7" w14:textId="77777777" w:rsidR="00BE4CDB" w:rsidRPr="001F7B76" w:rsidRDefault="00BE4CDB" w:rsidP="006354D8">
            <w:pPr>
              <w:jc w:val="center"/>
              <w:rPr>
                <w:rFonts w:ascii="Fonte Ecológica Spranq" w:hAnsi="Fonte Ecológica Spranq" w:cs="Arial"/>
              </w:rPr>
            </w:pPr>
          </w:p>
        </w:tc>
        <w:tc>
          <w:tcPr>
            <w:tcW w:w="527" w:type="dxa"/>
            <w:tcBorders>
              <w:top w:val="nil"/>
              <w:left w:val="nil"/>
              <w:bottom w:val="single" w:sz="4" w:space="0" w:color="auto"/>
              <w:right w:val="single" w:sz="4" w:space="0" w:color="auto"/>
            </w:tcBorders>
            <w:shd w:val="clear" w:color="auto" w:fill="auto"/>
            <w:noWrap/>
            <w:vAlign w:val="center"/>
          </w:tcPr>
          <w:p w14:paraId="5DD0E4DE" w14:textId="77777777" w:rsidR="00BE4CDB" w:rsidRPr="001F7B76" w:rsidRDefault="00BE4CDB" w:rsidP="006354D8">
            <w:pPr>
              <w:jc w:val="center"/>
              <w:rPr>
                <w:rFonts w:ascii="Fonte Ecológica Spranq" w:hAnsi="Fonte Ecológica Spranq" w:cs="Arial"/>
              </w:rPr>
            </w:pPr>
          </w:p>
        </w:tc>
        <w:tc>
          <w:tcPr>
            <w:tcW w:w="649" w:type="dxa"/>
            <w:tcBorders>
              <w:top w:val="nil"/>
              <w:left w:val="nil"/>
              <w:bottom w:val="single" w:sz="4" w:space="0" w:color="auto"/>
              <w:right w:val="single" w:sz="4" w:space="0" w:color="auto"/>
            </w:tcBorders>
            <w:shd w:val="clear" w:color="auto" w:fill="auto"/>
            <w:noWrap/>
            <w:vAlign w:val="center"/>
          </w:tcPr>
          <w:p w14:paraId="31E8F124" w14:textId="77777777" w:rsidR="00BE4CDB" w:rsidRPr="001F7B76" w:rsidRDefault="00BE4CDB" w:rsidP="006354D8">
            <w:pPr>
              <w:jc w:val="center"/>
              <w:rPr>
                <w:rFonts w:ascii="Fonte Ecológica Spranq" w:hAnsi="Fonte Ecológica Spranq" w:cs="Arial"/>
              </w:rPr>
            </w:pPr>
          </w:p>
        </w:tc>
        <w:tc>
          <w:tcPr>
            <w:tcW w:w="567" w:type="dxa"/>
            <w:tcBorders>
              <w:top w:val="nil"/>
              <w:left w:val="nil"/>
              <w:bottom w:val="single" w:sz="4" w:space="0" w:color="auto"/>
              <w:right w:val="single" w:sz="4" w:space="0" w:color="auto"/>
            </w:tcBorders>
            <w:shd w:val="clear" w:color="auto" w:fill="auto"/>
            <w:noWrap/>
            <w:vAlign w:val="center"/>
          </w:tcPr>
          <w:p w14:paraId="5077B969" w14:textId="77777777" w:rsidR="00BE4CDB" w:rsidRPr="001F7B76" w:rsidRDefault="00BE4CDB" w:rsidP="006354D8">
            <w:pPr>
              <w:jc w:val="center"/>
              <w:rPr>
                <w:rFonts w:ascii="Fonte Ecológica Spranq" w:hAnsi="Fonte Ecológica Spranq" w:cs="Arial"/>
              </w:rPr>
            </w:pPr>
          </w:p>
        </w:tc>
      </w:tr>
      <w:tr w:rsidR="00BE4CDB" w:rsidRPr="00853692" w14:paraId="69AE750F" w14:textId="77777777" w:rsidTr="00363D1F">
        <w:trPr>
          <w:trHeight w:val="281"/>
          <w:jc w:val="center"/>
        </w:trPr>
        <w:tc>
          <w:tcPr>
            <w:tcW w:w="3225" w:type="dxa"/>
            <w:tcBorders>
              <w:top w:val="nil"/>
              <w:left w:val="single" w:sz="4" w:space="0" w:color="auto"/>
              <w:bottom w:val="single" w:sz="4" w:space="0" w:color="auto"/>
              <w:right w:val="single" w:sz="4" w:space="0" w:color="auto"/>
            </w:tcBorders>
            <w:shd w:val="clear" w:color="000000" w:fill="C5D9F1"/>
            <w:noWrap/>
            <w:vAlign w:val="center"/>
            <w:hideMark/>
          </w:tcPr>
          <w:p w14:paraId="4AD4FC64" w14:textId="77777777" w:rsidR="00BE4CDB" w:rsidRPr="00853692" w:rsidRDefault="00BE4CDB" w:rsidP="006354D8">
            <w:pPr>
              <w:rPr>
                <w:rFonts w:ascii="Arial" w:hAnsi="Arial" w:cs="Arial"/>
                <w:sz w:val="24"/>
                <w:szCs w:val="24"/>
              </w:rPr>
            </w:pPr>
            <w:r w:rsidRPr="00853692">
              <w:rPr>
                <w:rFonts w:ascii="Arial" w:hAnsi="Arial" w:cs="Arial"/>
                <w:sz w:val="24"/>
                <w:szCs w:val="24"/>
              </w:rPr>
              <w:t>Mudança Serventia/Gabinete</w:t>
            </w:r>
          </w:p>
        </w:tc>
        <w:tc>
          <w:tcPr>
            <w:tcW w:w="659" w:type="dxa"/>
            <w:tcBorders>
              <w:top w:val="nil"/>
              <w:left w:val="nil"/>
              <w:bottom w:val="single" w:sz="4" w:space="0" w:color="auto"/>
              <w:right w:val="single" w:sz="4" w:space="0" w:color="auto"/>
            </w:tcBorders>
            <w:shd w:val="clear" w:color="auto" w:fill="auto"/>
            <w:noWrap/>
            <w:vAlign w:val="center"/>
          </w:tcPr>
          <w:p w14:paraId="67E36D1B" w14:textId="33D144B2"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1ADD8A6A" w14:textId="087962D5"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4013C3AC" w14:textId="053CCC61" w:rsidR="00BE4CDB" w:rsidRPr="001F7B76" w:rsidRDefault="00BE4CDB" w:rsidP="006354D8">
            <w:pPr>
              <w:jc w:val="center"/>
              <w:rPr>
                <w:rFonts w:ascii="Fonte Ecológica Spranq" w:hAnsi="Fonte Ecológica Spranq" w:cs="Arial"/>
              </w:rPr>
            </w:pPr>
          </w:p>
        </w:tc>
        <w:tc>
          <w:tcPr>
            <w:tcW w:w="580" w:type="dxa"/>
            <w:tcBorders>
              <w:top w:val="nil"/>
              <w:left w:val="nil"/>
              <w:bottom w:val="single" w:sz="4" w:space="0" w:color="auto"/>
              <w:right w:val="single" w:sz="4" w:space="0" w:color="auto"/>
            </w:tcBorders>
            <w:shd w:val="clear" w:color="auto" w:fill="auto"/>
            <w:noWrap/>
            <w:vAlign w:val="center"/>
          </w:tcPr>
          <w:p w14:paraId="51467C0B" w14:textId="1DA605E4"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181194AE" w14:textId="736C5281"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75819327" w14:textId="4FA476BF"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06F72500" w14:textId="77777777" w:rsidR="00BE4CDB" w:rsidRPr="001F7B76" w:rsidRDefault="00BE4CDB" w:rsidP="006354D8">
            <w:pPr>
              <w:jc w:val="center"/>
              <w:rPr>
                <w:rFonts w:ascii="Fonte Ecológica Spranq" w:hAnsi="Fonte Ecológica Spranq" w:cs="Arial"/>
              </w:rPr>
            </w:pPr>
          </w:p>
        </w:tc>
        <w:tc>
          <w:tcPr>
            <w:tcW w:w="599" w:type="dxa"/>
            <w:tcBorders>
              <w:top w:val="nil"/>
              <w:left w:val="nil"/>
              <w:bottom w:val="single" w:sz="4" w:space="0" w:color="auto"/>
              <w:right w:val="single" w:sz="4" w:space="0" w:color="auto"/>
            </w:tcBorders>
            <w:shd w:val="clear" w:color="auto" w:fill="auto"/>
            <w:noWrap/>
            <w:vAlign w:val="center"/>
          </w:tcPr>
          <w:p w14:paraId="52531EC8" w14:textId="77777777"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59D0B7D2" w14:textId="77777777" w:rsidR="00BE4CDB" w:rsidRPr="001F7B76" w:rsidRDefault="00BE4CDB" w:rsidP="006354D8">
            <w:pPr>
              <w:jc w:val="center"/>
              <w:rPr>
                <w:rFonts w:ascii="Fonte Ecológica Spranq" w:hAnsi="Fonte Ecológica Spranq" w:cs="Arial"/>
              </w:rPr>
            </w:pPr>
          </w:p>
        </w:tc>
        <w:tc>
          <w:tcPr>
            <w:tcW w:w="527" w:type="dxa"/>
            <w:tcBorders>
              <w:top w:val="nil"/>
              <w:left w:val="nil"/>
              <w:bottom w:val="single" w:sz="4" w:space="0" w:color="auto"/>
              <w:right w:val="single" w:sz="4" w:space="0" w:color="auto"/>
            </w:tcBorders>
            <w:shd w:val="clear" w:color="auto" w:fill="auto"/>
            <w:noWrap/>
            <w:vAlign w:val="center"/>
          </w:tcPr>
          <w:p w14:paraId="3728D2F9" w14:textId="77777777" w:rsidR="00BE4CDB" w:rsidRPr="001F7B76" w:rsidRDefault="00BE4CDB" w:rsidP="006354D8">
            <w:pPr>
              <w:jc w:val="center"/>
              <w:rPr>
                <w:rFonts w:ascii="Fonte Ecológica Spranq" w:hAnsi="Fonte Ecológica Spranq" w:cs="Arial"/>
              </w:rPr>
            </w:pPr>
          </w:p>
        </w:tc>
        <w:tc>
          <w:tcPr>
            <w:tcW w:w="649" w:type="dxa"/>
            <w:tcBorders>
              <w:top w:val="nil"/>
              <w:left w:val="nil"/>
              <w:bottom w:val="single" w:sz="4" w:space="0" w:color="auto"/>
              <w:right w:val="single" w:sz="4" w:space="0" w:color="auto"/>
            </w:tcBorders>
            <w:shd w:val="clear" w:color="auto" w:fill="auto"/>
            <w:noWrap/>
            <w:vAlign w:val="center"/>
          </w:tcPr>
          <w:p w14:paraId="34327293" w14:textId="77777777" w:rsidR="00BE4CDB" w:rsidRPr="001F7B76" w:rsidRDefault="00BE4CDB" w:rsidP="006354D8">
            <w:pPr>
              <w:jc w:val="center"/>
              <w:rPr>
                <w:rFonts w:ascii="Fonte Ecológica Spranq" w:hAnsi="Fonte Ecológica Spranq" w:cs="Arial"/>
              </w:rPr>
            </w:pPr>
          </w:p>
        </w:tc>
        <w:tc>
          <w:tcPr>
            <w:tcW w:w="567" w:type="dxa"/>
            <w:tcBorders>
              <w:top w:val="nil"/>
              <w:left w:val="nil"/>
              <w:bottom w:val="single" w:sz="4" w:space="0" w:color="auto"/>
              <w:right w:val="single" w:sz="4" w:space="0" w:color="auto"/>
            </w:tcBorders>
            <w:shd w:val="clear" w:color="auto" w:fill="auto"/>
            <w:noWrap/>
            <w:vAlign w:val="center"/>
          </w:tcPr>
          <w:p w14:paraId="0E623C42" w14:textId="77777777" w:rsidR="00BE4CDB" w:rsidRPr="001F7B76" w:rsidRDefault="00BE4CDB" w:rsidP="006354D8">
            <w:pPr>
              <w:jc w:val="center"/>
              <w:rPr>
                <w:rFonts w:ascii="Fonte Ecológica Spranq" w:hAnsi="Fonte Ecológica Spranq" w:cs="Arial"/>
              </w:rPr>
            </w:pPr>
          </w:p>
        </w:tc>
      </w:tr>
      <w:tr w:rsidR="00BE4CDB" w:rsidRPr="00853692" w14:paraId="31877B08" w14:textId="77777777" w:rsidTr="00363D1F">
        <w:trPr>
          <w:trHeight w:val="281"/>
          <w:jc w:val="center"/>
        </w:trPr>
        <w:tc>
          <w:tcPr>
            <w:tcW w:w="3225" w:type="dxa"/>
            <w:tcBorders>
              <w:top w:val="nil"/>
              <w:left w:val="single" w:sz="4" w:space="0" w:color="auto"/>
              <w:bottom w:val="single" w:sz="4" w:space="0" w:color="auto"/>
              <w:right w:val="single" w:sz="4" w:space="0" w:color="auto"/>
            </w:tcBorders>
            <w:shd w:val="clear" w:color="000000" w:fill="C5D9F1"/>
            <w:noWrap/>
            <w:vAlign w:val="center"/>
            <w:hideMark/>
          </w:tcPr>
          <w:p w14:paraId="64CDAC6B" w14:textId="77777777" w:rsidR="00BE4CDB" w:rsidRPr="00853692" w:rsidRDefault="00BE4CDB" w:rsidP="006354D8">
            <w:pPr>
              <w:rPr>
                <w:rFonts w:ascii="Arial" w:hAnsi="Arial" w:cs="Arial"/>
                <w:sz w:val="24"/>
                <w:szCs w:val="24"/>
              </w:rPr>
            </w:pPr>
            <w:r w:rsidRPr="00853692">
              <w:rPr>
                <w:rFonts w:ascii="Arial" w:hAnsi="Arial" w:cs="Arial"/>
                <w:sz w:val="24"/>
                <w:szCs w:val="24"/>
              </w:rPr>
              <w:t xml:space="preserve">Serviços Diversos </w:t>
            </w:r>
          </w:p>
        </w:tc>
        <w:tc>
          <w:tcPr>
            <w:tcW w:w="659" w:type="dxa"/>
            <w:tcBorders>
              <w:top w:val="nil"/>
              <w:left w:val="nil"/>
              <w:bottom w:val="single" w:sz="4" w:space="0" w:color="auto"/>
              <w:right w:val="single" w:sz="4" w:space="0" w:color="auto"/>
            </w:tcBorders>
            <w:shd w:val="clear" w:color="auto" w:fill="auto"/>
            <w:noWrap/>
            <w:vAlign w:val="center"/>
          </w:tcPr>
          <w:p w14:paraId="415C7B42" w14:textId="415B2DFB"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13F16C85" w14:textId="590C2102"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2FDCE01E" w14:textId="442BA2AA" w:rsidR="00BE4CDB" w:rsidRPr="001F7B76" w:rsidRDefault="00BE4CDB" w:rsidP="006354D8">
            <w:pPr>
              <w:jc w:val="center"/>
              <w:rPr>
                <w:rFonts w:ascii="Fonte Ecológica Spranq" w:hAnsi="Fonte Ecológica Spranq" w:cs="Arial"/>
              </w:rPr>
            </w:pPr>
          </w:p>
        </w:tc>
        <w:tc>
          <w:tcPr>
            <w:tcW w:w="580" w:type="dxa"/>
            <w:tcBorders>
              <w:top w:val="nil"/>
              <w:left w:val="nil"/>
              <w:bottom w:val="single" w:sz="4" w:space="0" w:color="auto"/>
              <w:right w:val="single" w:sz="4" w:space="0" w:color="auto"/>
            </w:tcBorders>
            <w:shd w:val="clear" w:color="auto" w:fill="auto"/>
            <w:noWrap/>
            <w:vAlign w:val="center"/>
          </w:tcPr>
          <w:p w14:paraId="478EA269" w14:textId="7748EFFD"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45F962DF" w14:textId="3DEE3A8C"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0B52DEDB" w14:textId="7E4526CB" w:rsidR="00BE4CDB" w:rsidRPr="001F7B76" w:rsidRDefault="00BE4CDB" w:rsidP="006354D8">
            <w:pPr>
              <w:jc w:val="center"/>
              <w:rPr>
                <w:rFonts w:ascii="Fonte Ecológica Spranq" w:hAnsi="Fonte Ecológica Spranq" w:cs="Arial"/>
              </w:rPr>
            </w:pPr>
          </w:p>
        </w:tc>
        <w:tc>
          <w:tcPr>
            <w:tcW w:w="575" w:type="dxa"/>
            <w:tcBorders>
              <w:top w:val="nil"/>
              <w:left w:val="nil"/>
              <w:bottom w:val="single" w:sz="4" w:space="0" w:color="auto"/>
              <w:right w:val="single" w:sz="4" w:space="0" w:color="auto"/>
            </w:tcBorders>
            <w:shd w:val="clear" w:color="auto" w:fill="auto"/>
            <w:noWrap/>
            <w:vAlign w:val="center"/>
          </w:tcPr>
          <w:p w14:paraId="053C22DF" w14:textId="77777777" w:rsidR="00BE4CDB" w:rsidRPr="001F7B76" w:rsidRDefault="00BE4CDB" w:rsidP="006354D8">
            <w:pPr>
              <w:jc w:val="center"/>
              <w:rPr>
                <w:rFonts w:ascii="Fonte Ecológica Spranq" w:hAnsi="Fonte Ecológica Spranq" w:cs="Arial"/>
              </w:rPr>
            </w:pPr>
          </w:p>
        </w:tc>
        <w:tc>
          <w:tcPr>
            <w:tcW w:w="599" w:type="dxa"/>
            <w:tcBorders>
              <w:top w:val="nil"/>
              <w:left w:val="nil"/>
              <w:bottom w:val="single" w:sz="4" w:space="0" w:color="auto"/>
              <w:right w:val="single" w:sz="4" w:space="0" w:color="auto"/>
            </w:tcBorders>
            <w:shd w:val="clear" w:color="auto" w:fill="auto"/>
            <w:noWrap/>
            <w:vAlign w:val="center"/>
          </w:tcPr>
          <w:p w14:paraId="6F127809" w14:textId="77777777" w:rsidR="00BE4CDB" w:rsidRPr="001F7B76" w:rsidRDefault="00BE4CDB" w:rsidP="006354D8">
            <w:pPr>
              <w:jc w:val="center"/>
              <w:rPr>
                <w:rFonts w:ascii="Fonte Ecológica Spranq" w:hAnsi="Fonte Ecológica Spranq" w:cs="Arial"/>
              </w:rPr>
            </w:pPr>
          </w:p>
        </w:tc>
        <w:tc>
          <w:tcPr>
            <w:tcW w:w="640" w:type="dxa"/>
            <w:tcBorders>
              <w:top w:val="nil"/>
              <w:left w:val="nil"/>
              <w:bottom w:val="single" w:sz="4" w:space="0" w:color="auto"/>
              <w:right w:val="single" w:sz="4" w:space="0" w:color="auto"/>
            </w:tcBorders>
            <w:shd w:val="clear" w:color="auto" w:fill="auto"/>
            <w:noWrap/>
            <w:vAlign w:val="center"/>
          </w:tcPr>
          <w:p w14:paraId="3293E5DC" w14:textId="77777777" w:rsidR="00BE4CDB" w:rsidRPr="001F7B76" w:rsidRDefault="00BE4CDB" w:rsidP="006354D8">
            <w:pPr>
              <w:jc w:val="center"/>
              <w:rPr>
                <w:rFonts w:ascii="Fonte Ecológica Spranq" w:hAnsi="Fonte Ecológica Spranq" w:cs="Arial"/>
              </w:rPr>
            </w:pPr>
          </w:p>
        </w:tc>
        <w:tc>
          <w:tcPr>
            <w:tcW w:w="527" w:type="dxa"/>
            <w:tcBorders>
              <w:top w:val="nil"/>
              <w:left w:val="nil"/>
              <w:bottom w:val="single" w:sz="4" w:space="0" w:color="auto"/>
              <w:right w:val="single" w:sz="4" w:space="0" w:color="auto"/>
            </w:tcBorders>
            <w:shd w:val="clear" w:color="auto" w:fill="auto"/>
            <w:noWrap/>
            <w:vAlign w:val="center"/>
          </w:tcPr>
          <w:p w14:paraId="6EE5F4AC" w14:textId="77777777" w:rsidR="00BE4CDB" w:rsidRPr="001F7B76" w:rsidRDefault="00BE4CDB" w:rsidP="006354D8">
            <w:pPr>
              <w:jc w:val="center"/>
              <w:rPr>
                <w:rFonts w:ascii="Fonte Ecológica Spranq" w:hAnsi="Fonte Ecológica Spranq" w:cs="Arial"/>
              </w:rPr>
            </w:pPr>
          </w:p>
        </w:tc>
        <w:tc>
          <w:tcPr>
            <w:tcW w:w="649" w:type="dxa"/>
            <w:tcBorders>
              <w:top w:val="nil"/>
              <w:left w:val="nil"/>
              <w:bottom w:val="single" w:sz="4" w:space="0" w:color="auto"/>
              <w:right w:val="single" w:sz="4" w:space="0" w:color="auto"/>
            </w:tcBorders>
            <w:shd w:val="clear" w:color="auto" w:fill="auto"/>
            <w:noWrap/>
            <w:vAlign w:val="center"/>
          </w:tcPr>
          <w:p w14:paraId="06E85CD4" w14:textId="77777777" w:rsidR="00BE4CDB" w:rsidRPr="001F7B76" w:rsidRDefault="00BE4CDB" w:rsidP="006354D8">
            <w:pPr>
              <w:jc w:val="center"/>
              <w:rPr>
                <w:rFonts w:ascii="Fonte Ecológica Spranq" w:hAnsi="Fonte Ecológica Spranq" w:cs="Arial"/>
              </w:rPr>
            </w:pPr>
          </w:p>
        </w:tc>
        <w:tc>
          <w:tcPr>
            <w:tcW w:w="567" w:type="dxa"/>
            <w:tcBorders>
              <w:top w:val="nil"/>
              <w:left w:val="nil"/>
              <w:bottom w:val="single" w:sz="4" w:space="0" w:color="auto"/>
              <w:right w:val="single" w:sz="4" w:space="0" w:color="auto"/>
            </w:tcBorders>
            <w:shd w:val="clear" w:color="auto" w:fill="auto"/>
            <w:noWrap/>
            <w:vAlign w:val="center"/>
          </w:tcPr>
          <w:p w14:paraId="1B3DEBB0" w14:textId="77777777" w:rsidR="00BE4CDB" w:rsidRPr="001F7B76" w:rsidRDefault="00BE4CDB" w:rsidP="006354D8">
            <w:pPr>
              <w:jc w:val="center"/>
              <w:rPr>
                <w:rFonts w:ascii="Fonte Ecológica Spranq" w:hAnsi="Fonte Ecológica Spranq" w:cs="Arial"/>
              </w:rPr>
            </w:pPr>
          </w:p>
        </w:tc>
      </w:tr>
      <w:tr w:rsidR="00BE4CDB" w:rsidRPr="00853692" w14:paraId="68108F9F" w14:textId="77777777" w:rsidTr="00363D1F">
        <w:trPr>
          <w:trHeight w:val="296"/>
          <w:jc w:val="center"/>
        </w:trPr>
        <w:tc>
          <w:tcPr>
            <w:tcW w:w="3225" w:type="dxa"/>
            <w:tcBorders>
              <w:top w:val="nil"/>
              <w:left w:val="single" w:sz="4" w:space="0" w:color="auto"/>
              <w:bottom w:val="nil"/>
              <w:right w:val="single" w:sz="4" w:space="0" w:color="auto"/>
            </w:tcBorders>
            <w:shd w:val="clear" w:color="000000" w:fill="C5D9F1"/>
            <w:noWrap/>
            <w:vAlign w:val="center"/>
            <w:hideMark/>
          </w:tcPr>
          <w:p w14:paraId="3587AF4F" w14:textId="77777777" w:rsidR="00BE4CDB" w:rsidRPr="00853692" w:rsidRDefault="00BE4CDB" w:rsidP="006354D8">
            <w:pPr>
              <w:rPr>
                <w:rFonts w:ascii="Arial" w:hAnsi="Arial" w:cs="Arial"/>
                <w:sz w:val="24"/>
                <w:szCs w:val="24"/>
              </w:rPr>
            </w:pPr>
            <w:r w:rsidRPr="00853692">
              <w:rPr>
                <w:rFonts w:ascii="Arial" w:hAnsi="Arial" w:cs="Arial"/>
                <w:sz w:val="24"/>
                <w:szCs w:val="24"/>
              </w:rPr>
              <w:t>Serviços Cancelados</w:t>
            </w:r>
          </w:p>
        </w:tc>
        <w:tc>
          <w:tcPr>
            <w:tcW w:w="659" w:type="dxa"/>
            <w:tcBorders>
              <w:top w:val="nil"/>
              <w:left w:val="nil"/>
              <w:bottom w:val="nil"/>
              <w:right w:val="single" w:sz="4" w:space="0" w:color="auto"/>
            </w:tcBorders>
            <w:shd w:val="clear" w:color="auto" w:fill="auto"/>
            <w:noWrap/>
            <w:vAlign w:val="center"/>
          </w:tcPr>
          <w:p w14:paraId="315D3587" w14:textId="7538A6DF" w:rsidR="00BE4CDB" w:rsidRPr="001F7B76" w:rsidRDefault="00BE4CDB" w:rsidP="006354D8">
            <w:pPr>
              <w:jc w:val="center"/>
              <w:rPr>
                <w:rFonts w:ascii="Fonte Ecológica Spranq" w:hAnsi="Fonte Ecológica Spranq" w:cs="Arial"/>
              </w:rPr>
            </w:pPr>
          </w:p>
        </w:tc>
        <w:tc>
          <w:tcPr>
            <w:tcW w:w="640" w:type="dxa"/>
            <w:tcBorders>
              <w:top w:val="nil"/>
              <w:left w:val="nil"/>
              <w:bottom w:val="nil"/>
              <w:right w:val="single" w:sz="4" w:space="0" w:color="auto"/>
            </w:tcBorders>
            <w:shd w:val="clear" w:color="auto" w:fill="auto"/>
            <w:noWrap/>
            <w:vAlign w:val="center"/>
          </w:tcPr>
          <w:p w14:paraId="5FDB4EFD" w14:textId="19EEB23E" w:rsidR="00BE4CDB" w:rsidRPr="001F7B76" w:rsidRDefault="00BE4CDB" w:rsidP="006354D8">
            <w:pPr>
              <w:jc w:val="center"/>
              <w:rPr>
                <w:rFonts w:ascii="Fonte Ecológica Spranq" w:hAnsi="Fonte Ecológica Spranq" w:cs="Arial"/>
              </w:rPr>
            </w:pPr>
          </w:p>
        </w:tc>
        <w:tc>
          <w:tcPr>
            <w:tcW w:w="575" w:type="dxa"/>
            <w:tcBorders>
              <w:top w:val="nil"/>
              <w:left w:val="nil"/>
              <w:bottom w:val="nil"/>
              <w:right w:val="single" w:sz="4" w:space="0" w:color="auto"/>
            </w:tcBorders>
            <w:shd w:val="clear" w:color="auto" w:fill="auto"/>
            <w:noWrap/>
            <w:vAlign w:val="center"/>
          </w:tcPr>
          <w:p w14:paraId="7B721CAB" w14:textId="13009F5F" w:rsidR="00BE4CDB" w:rsidRPr="001F7B76" w:rsidRDefault="00BE4CDB" w:rsidP="006354D8">
            <w:pPr>
              <w:jc w:val="center"/>
              <w:rPr>
                <w:rFonts w:ascii="Fonte Ecológica Spranq" w:hAnsi="Fonte Ecológica Spranq" w:cs="Arial"/>
              </w:rPr>
            </w:pPr>
          </w:p>
        </w:tc>
        <w:tc>
          <w:tcPr>
            <w:tcW w:w="580" w:type="dxa"/>
            <w:tcBorders>
              <w:top w:val="nil"/>
              <w:left w:val="nil"/>
              <w:bottom w:val="nil"/>
              <w:right w:val="single" w:sz="4" w:space="0" w:color="auto"/>
            </w:tcBorders>
            <w:shd w:val="clear" w:color="auto" w:fill="auto"/>
            <w:noWrap/>
            <w:vAlign w:val="center"/>
          </w:tcPr>
          <w:p w14:paraId="63C2C760" w14:textId="37B0C19E" w:rsidR="00BE4CDB" w:rsidRPr="001F7B76" w:rsidRDefault="00BE4CDB" w:rsidP="006354D8">
            <w:pPr>
              <w:jc w:val="center"/>
              <w:rPr>
                <w:rFonts w:ascii="Fonte Ecológica Spranq" w:hAnsi="Fonte Ecológica Spranq" w:cs="Arial"/>
              </w:rPr>
            </w:pPr>
          </w:p>
        </w:tc>
        <w:tc>
          <w:tcPr>
            <w:tcW w:w="575" w:type="dxa"/>
            <w:tcBorders>
              <w:top w:val="nil"/>
              <w:left w:val="nil"/>
              <w:bottom w:val="nil"/>
              <w:right w:val="single" w:sz="4" w:space="0" w:color="auto"/>
            </w:tcBorders>
            <w:shd w:val="clear" w:color="auto" w:fill="auto"/>
            <w:noWrap/>
            <w:vAlign w:val="center"/>
          </w:tcPr>
          <w:p w14:paraId="4267A66F" w14:textId="2E100586" w:rsidR="00BE4CDB" w:rsidRPr="001F7B76" w:rsidRDefault="00BE4CDB" w:rsidP="006354D8">
            <w:pPr>
              <w:jc w:val="center"/>
              <w:rPr>
                <w:rFonts w:ascii="Fonte Ecológica Spranq" w:hAnsi="Fonte Ecológica Spranq" w:cs="Arial"/>
              </w:rPr>
            </w:pPr>
          </w:p>
        </w:tc>
        <w:tc>
          <w:tcPr>
            <w:tcW w:w="575" w:type="dxa"/>
            <w:tcBorders>
              <w:top w:val="nil"/>
              <w:left w:val="nil"/>
              <w:bottom w:val="nil"/>
              <w:right w:val="single" w:sz="4" w:space="0" w:color="auto"/>
            </w:tcBorders>
            <w:shd w:val="clear" w:color="auto" w:fill="auto"/>
            <w:noWrap/>
            <w:vAlign w:val="center"/>
          </w:tcPr>
          <w:p w14:paraId="1D68D422" w14:textId="61FFD15F" w:rsidR="00BE4CDB" w:rsidRPr="001F7B76" w:rsidRDefault="00BE4CDB" w:rsidP="006354D8">
            <w:pPr>
              <w:jc w:val="center"/>
              <w:rPr>
                <w:rFonts w:ascii="Fonte Ecológica Spranq" w:hAnsi="Fonte Ecológica Spranq" w:cs="Arial"/>
              </w:rPr>
            </w:pPr>
          </w:p>
        </w:tc>
        <w:tc>
          <w:tcPr>
            <w:tcW w:w="575" w:type="dxa"/>
            <w:tcBorders>
              <w:top w:val="nil"/>
              <w:left w:val="nil"/>
              <w:bottom w:val="nil"/>
              <w:right w:val="single" w:sz="4" w:space="0" w:color="auto"/>
            </w:tcBorders>
            <w:shd w:val="clear" w:color="auto" w:fill="auto"/>
            <w:noWrap/>
            <w:vAlign w:val="center"/>
          </w:tcPr>
          <w:p w14:paraId="599ECDBA" w14:textId="77777777" w:rsidR="00BE4CDB" w:rsidRPr="001F7B76" w:rsidRDefault="00BE4CDB" w:rsidP="006354D8">
            <w:pPr>
              <w:jc w:val="center"/>
              <w:rPr>
                <w:rFonts w:ascii="Fonte Ecológica Spranq" w:hAnsi="Fonte Ecológica Spranq" w:cs="Arial"/>
              </w:rPr>
            </w:pPr>
          </w:p>
        </w:tc>
        <w:tc>
          <w:tcPr>
            <w:tcW w:w="599" w:type="dxa"/>
            <w:tcBorders>
              <w:top w:val="nil"/>
              <w:left w:val="nil"/>
              <w:bottom w:val="nil"/>
              <w:right w:val="single" w:sz="4" w:space="0" w:color="auto"/>
            </w:tcBorders>
            <w:shd w:val="clear" w:color="auto" w:fill="auto"/>
            <w:noWrap/>
            <w:vAlign w:val="center"/>
          </w:tcPr>
          <w:p w14:paraId="3C474D4F" w14:textId="77777777" w:rsidR="00BE4CDB" w:rsidRPr="001F7B76" w:rsidRDefault="00BE4CDB" w:rsidP="006354D8">
            <w:pPr>
              <w:jc w:val="center"/>
              <w:rPr>
                <w:rFonts w:ascii="Fonte Ecológica Spranq" w:hAnsi="Fonte Ecológica Spranq" w:cs="Arial"/>
              </w:rPr>
            </w:pPr>
          </w:p>
        </w:tc>
        <w:tc>
          <w:tcPr>
            <w:tcW w:w="640" w:type="dxa"/>
            <w:tcBorders>
              <w:top w:val="nil"/>
              <w:left w:val="nil"/>
              <w:bottom w:val="nil"/>
              <w:right w:val="single" w:sz="4" w:space="0" w:color="auto"/>
            </w:tcBorders>
            <w:shd w:val="clear" w:color="auto" w:fill="auto"/>
            <w:noWrap/>
            <w:vAlign w:val="center"/>
          </w:tcPr>
          <w:p w14:paraId="166DA964" w14:textId="77777777" w:rsidR="00BE4CDB" w:rsidRPr="001F7B76" w:rsidRDefault="00BE4CDB" w:rsidP="006354D8">
            <w:pPr>
              <w:jc w:val="center"/>
              <w:rPr>
                <w:rFonts w:ascii="Fonte Ecológica Spranq" w:hAnsi="Fonte Ecológica Spranq" w:cs="Arial"/>
              </w:rPr>
            </w:pPr>
          </w:p>
        </w:tc>
        <w:tc>
          <w:tcPr>
            <w:tcW w:w="527" w:type="dxa"/>
            <w:tcBorders>
              <w:top w:val="nil"/>
              <w:left w:val="nil"/>
              <w:bottom w:val="nil"/>
              <w:right w:val="single" w:sz="4" w:space="0" w:color="auto"/>
            </w:tcBorders>
            <w:shd w:val="clear" w:color="auto" w:fill="auto"/>
            <w:noWrap/>
            <w:vAlign w:val="center"/>
          </w:tcPr>
          <w:p w14:paraId="08082511" w14:textId="77777777" w:rsidR="00BE4CDB" w:rsidRPr="001F7B76" w:rsidRDefault="00BE4CDB" w:rsidP="006354D8">
            <w:pPr>
              <w:jc w:val="center"/>
              <w:rPr>
                <w:rFonts w:ascii="Fonte Ecológica Spranq" w:hAnsi="Fonte Ecológica Spranq" w:cs="Arial"/>
              </w:rPr>
            </w:pPr>
          </w:p>
        </w:tc>
        <w:tc>
          <w:tcPr>
            <w:tcW w:w="649" w:type="dxa"/>
            <w:tcBorders>
              <w:top w:val="nil"/>
              <w:left w:val="nil"/>
              <w:bottom w:val="nil"/>
              <w:right w:val="single" w:sz="4" w:space="0" w:color="auto"/>
            </w:tcBorders>
            <w:shd w:val="clear" w:color="auto" w:fill="auto"/>
            <w:noWrap/>
            <w:vAlign w:val="center"/>
          </w:tcPr>
          <w:p w14:paraId="3B82B872" w14:textId="77777777" w:rsidR="00BE4CDB" w:rsidRPr="001F7B76" w:rsidRDefault="00BE4CDB" w:rsidP="006354D8">
            <w:pPr>
              <w:jc w:val="center"/>
              <w:rPr>
                <w:rFonts w:ascii="Fonte Ecológica Spranq" w:hAnsi="Fonte Ecológica Spranq" w:cs="Arial"/>
              </w:rPr>
            </w:pPr>
          </w:p>
        </w:tc>
        <w:tc>
          <w:tcPr>
            <w:tcW w:w="567" w:type="dxa"/>
            <w:tcBorders>
              <w:top w:val="nil"/>
              <w:left w:val="nil"/>
              <w:bottom w:val="nil"/>
              <w:right w:val="single" w:sz="4" w:space="0" w:color="auto"/>
            </w:tcBorders>
            <w:shd w:val="clear" w:color="auto" w:fill="auto"/>
            <w:noWrap/>
            <w:vAlign w:val="center"/>
          </w:tcPr>
          <w:p w14:paraId="20EABAE4" w14:textId="77777777" w:rsidR="00BE4CDB" w:rsidRPr="001F7B76" w:rsidRDefault="00BE4CDB" w:rsidP="006354D8">
            <w:pPr>
              <w:jc w:val="center"/>
              <w:rPr>
                <w:rFonts w:ascii="Fonte Ecológica Spranq" w:hAnsi="Fonte Ecológica Spranq" w:cs="Arial"/>
              </w:rPr>
            </w:pPr>
          </w:p>
        </w:tc>
      </w:tr>
      <w:tr w:rsidR="00BE4CDB" w:rsidRPr="00853692" w14:paraId="6770C85C" w14:textId="77777777" w:rsidTr="00363D1F">
        <w:trPr>
          <w:trHeight w:val="408"/>
          <w:jc w:val="center"/>
        </w:trPr>
        <w:tc>
          <w:tcPr>
            <w:tcW w:w="3225" w:type="dxa"/>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5E62BBF3" w14:textId="77777777" w:rsidR="00BE4CDB" w:rsidRPr="00853692" w:rsidRDefault="00BE4CDB" w:rsidP="006354D8">
            <w:pPr>
              <w:rPr>
                <w:rFonts w:ascii="Arial" w:hAnsi="Arial" w:cs="Arial"/>
                <w:bCs/>
                <w:sz w:val="24"/>
                <w:szCs w:val="24"/>
              </w:rPr>
            </w:pPr>
            <w:r w:rsidRPr="00853692">
              <w:rPr>
                <w:rFonts w:ascii="Arial" w:hAnsi="Arial" w:cs="Arial"/>
                <w:bCs/>
                <w:sz w:val="24"/>
                <w:szCs w:val="24"/>
              </w:rPr>
              <w:t>Total de Serviços realizados</w:t>
            </w:r>
          </w:p>
        </w:tc>
        <w:tc>
          <w:tcPr>
            <w:tcW w:w="659" w:type="dxa"/>
            <w:tcBorders>
              <w:top w:val="single" w:sz="8" w:space="0" w:color="auto"/>
              <w:left w:val="nil"/>
              <w:bottom w:val="single" w:sz="8" w:space="0" w:color="auto"/>
              <w:right w:val="single" w:sz="4" w:space="0" w:color="auto"/>
            </w:tcBorders>
            <w:shd w:val="clear" w:color="auto" w:fill="auto"/>
            <w:noWrap/>
            <w:vAlign w:val="center"/>
          </w:tcPr>
          <w:p w14:paraId="0CD1366B" w14:textId="3F45054C" w:rsidR="00BE4CDB" w:rsidRPr="001F7B76" w:rsidRDefault="00BE4CDB" w:rsidP="006354D8">
            <w:pPr>
              <w:jc w:val="center"/>
              <w:rPr>
                <w:rFonts w:ascii="Fonte Ecológica Spranq" w:hAnsi="Fonte Ecológica Spranq" w:cs="Arial"/>
                <w:b/>
                <w:bCs/>
              </w:rPr>
            </w:pPr>
          </w:p>
        </w:tc>
        <w:tc>
          <w:tcPr>
            <w:tcW w:w="640" w:type="dxa"/>
            <w:tcBorders>
              <w:top w:val="single" w:sz="8" w:space="0" w:color="auto"/>
              <w:left w:val="nil"/>
              <w:bottom w:val="single" w:sz="8" w:space="0" w:color="auto"/>
              <w:right w:val="single" w:sz="4" w:space="0" w:color="auto"/>
            </w:tcBorders>
            <w:shd w:val="clear" w:color="auto" w:fill="auto"/>
            <w:noWrap/>
            <w:vAlign w:val="center"/>
          </w:tcPr>
          <w:p w14:paraId="512151E1" w14:textId="737DE19C" w:rsidR="00BE4CDB" w:rsidRPr="001F7B76" w:rsidRDefault="00BE4CDB" w:rsidP="006354D8">
            <w:pPr>
              <w:jc w:val="center"/>
              <w:rPr>
                <w:rFonts w:ascii="Fonte Ecológica Spranq" w:hAnsi="Fonte Ecológica Spranq" w:cs="Arial"/>
                <w:b/>
                <w:bCs/>
              </w:rPr>
            </w:pPr>
          </w:p>
        </w:tc>
        <w:tc>
          <w:tcPr>
            <w:tcW w:w="575" w:type="dxa"/>
            <w:tcBorders>
              <w:top w:val="single" w:sz="8" w:space="0" w:color="auto"/>
              <w:left w:val="nil"/>
              <w:bottom w:val="single" w:sz="8" w:space="0" w:color="auto"/>
              <w:right w:val="single" w:sz="4" w:space="0" w:color="auto"/>
            </w:tcBorders>
            <w:shd w:val="clear" w:color="auto" w:fill="auto"/>
            <w:noWrap/>
            <w:vAlign w:val="center"/>
          </w:tcPr>
          <w:p w14:paraId="064F089F" w14:textId="2A07420E" w:rsidR="00BE4CDB" w:rsidRPr="001F7B76" w:rsidRDefault="00BE4CDB" w:rsidP="006354D8">
            <w:pPr>
              <w:jc w:val="center"/>
              <w:rPr>
                <w:rFonts w:ascii="Fonte Ecológica Spranq" w:hAnsi="Fonte Ecológica Spranq" w:cs="Arial"/>
                <w:b/>
                <w:bCs/>
              </w:rPr>
            </w:pPr>
          </w:p>
        </w:tc>
        <w:tc>
          <w:tcPr>
            <w:tcW w:w="580" w:type="dxa"/>
            <w:tcBorders>
              <w:top w:val="single" w:sz="8" w:space="0" w:color="auto"/>
              <w:left w:val="nil"/>
              <w:bottom w:val="single" w:sz="8" w:space="0" w:color="auto"/>
              <w:right w:val="single" w:sz="4" w:space="0" w:color="auto"/>
            </w:tcBorders>
            <w:shd w:val="clear" w:color="auto" w:fill="auto"/>
            <w:noWrap/>
            <w:vAlign w:val="center"/>
          </w:tcPr>
          <w:p w14:paraId="210A741C" w14:textId="2A12B06E" w:rsidR="00BE4CDB" w:rsidRPr="001F7B76" w:rsidRDefault="00BE4CDB" w:rsidP="006354D8">
            <w:pPr>
              <w:jc w:val="center"/>
              <w:rPr>
                <w:rFonts w:ascii="Fonte Ecológica Spranq" w:hAnsi="Fonte Ecológica Spranq" w:cs="Arial"/>
                <w:b/>
                <w:bCs/>
              </w:rPr>
            </w:pPr>
          </w:p>
        </w:tc>
        <w:tc>
          <w:tcPr>
            <w:tcW w:w="575" w:type="dxa"/>
            <w:tcBorders>
              <w:top w:val="single" w:sz="8" w:space="0" w:color="auto"/>
              <w:left w:val="nil"/>
              <w:bottom w:val="single" w:sz="8" w:space="0" w:color="auto"/>
              <w:right w:val="single" w:sz="4" w:space="0" w:color="auto"/>
            </w:tcBorders>
            <w:shd w:val="clear" w:color="auto" w:fill="auto"/>
            <w:noWrap/>
            <w:vAlign w:val="center"/>
          </w:tcPr>
          <w:p w14:paraId="2915206D" w14:textId="15384097" w:rsidR="00BE4CDB" w:rsidRPr="001F7B76" w:rsidRDefault="00BE4CDB" w:rsidP="006354D8">
            <w:pPr>
              <w:jc w:val="center"/>
              <w:rPr>
                <w:rFonts w:ascii="Fonte Ecológica Spranq" w:hAnsi="Fonte Ecológica Spranq" w:cs="Arial"/>
                <w:b/>
                <w:bCs/>
              </w:rPr>
            </w:pPr>
          </w:p>
        </w:tc>
        <w:tc>
          <w:tcPr>
            <w:tcW w:w="575" w:type="dxa"/>
            <w:tcBorders>
              <w:top w:val="single" w:sz="8" w:space="0" w:color="auto"/>
              <w:left w:val="nil"/>
              <w:bottom w:val="single" w:sz="8" w:space="0" w:color="auto"/>
              <w:right w:val="single" w:sz="4" w:space="0" w:color="auto"/>
            </w:tcBorders>
            <w:shd w:val="clear" w:color="auto" w:fill="auto"/>
            <w:noWrap/>
            <w:vAlign w:val="center"/>
          </w:tcPr>
          <w:p w14:paraId="2A89CFAA" w14:textId="1966BB9D" w:rsidR="00BE4CDB" w:rsidRPr="001F7B76" w:rsidRDefault="00BE4CDB" w:rsidP="006354D8">
            <w:pPr>
              <w:jc w:val="center"/>
              <w:rPr>
                <w:rFonts w:ascii="Fonte Ecológica Spranq" w:hAnsi="Fonte Ecológica Spranq" w:cs="Arial"/>
                <w:b/>
                <w:bCs/>
              </w:rPr>
            </w:pPr>
          </w:p>
        </w:tc>
        <w:tc>
          <w:tcPr>
            <w:tcW w:w="575" w:type="dxa"/>
            <w:tcBorders>
              <w:top w:val="single" w:sz="8" w:space="0" w:color="auto"/>
              <w:left w:val="nil"/>
              <w:bottom w:val="single" w:sz="8" w:space="0" w:color="auto"/>
              <w:right w:val="single" w:sz="4" w:space="0" w:color="auto"/>
            </w:tcBorders>
            <w:shd w:val="clear" w:color="auto" w:fill="auto"/>
            <w:noWrap/>
            <w:vAlign w:val="center"/>
          </w:tcPr>
          <w:p w14:paraId="03F06CFA" w14:textId="77777777" w:rsidR="00BE4CDB" w:rsidRPr="001F7B76" w:rsidRDefault="00BE4CDB" w:rsidP="006354D8">
            <w:pPr>
              <w:jc w:val="center"/>
              <w:rPr>
                <w:rFonts w:ascii="Fonte Ecológica Spranq" w:hAnsi="Fonte Ecológica Spranq" w:cs="Arial"/>
                <w:b/>
                <w:bCs/>
              </w:rPr>
            </w:pPr>
          </w:p>
        </w:tc>
        <w:tc>
          <w:tcPr>
            <w:tcW w:w="599" w:type="dxa"/>
            <w:tcBorders>
              <w:top w:val="single" w:sz="8" w:space="0" w:color="auto"/>
              <w:left w:val="nil"/>
              <w:bottom w:val="single" w:sz="8" w:space="0" w:color="auto"/>
              <w:right w:val="single" w:sz="4" w:space="0" w:color="auto"/>
            </w:tcBorders>
            <w:shd w:val="clear" w:color="auto" w:fill="auto"/>
            <w:noWrap/>
            <w:vAlign w:val="center"/>
          </w:tcPr>
          <w:p w14:paraId="3991597C" w14:textId="77777777" w:rsidR="00BE4CDB" w:rsidRPr="001F7B76" w:rsidRDefault="00BE4CDB" w:rsidP="006354D8">
            <w:pPr>
              <w:jc w:val="center"/>
              <w:rPr>
                <w:rFonts w:ascii="Fonte Ecológica Spranq" w:hAnsi="Fonte Ecológica Spranq" w:cs="Arial"/>
                <w:b/>
                <w:bCs/>
              </w:rPr>
            </w:pPr>
          </w:p>
        </w:tc>
        <w:tc>
          <w:tcPr>
            <w:tcW w:w="640" w:type="dxa"/>
            <w:tcBorders>
              <w:top w:val="single" w:sz="8" w:space="0" w:color="auto"/>
              <w:left w:val="nil"/>
              <w:bottom w:val="single" w:sz="8" w:space="0" w:color="auto"/>
              <w:right w:val="single" w:sz="4" w:space="0" w:color="auto"/>
            </w:tcBorders>
            <w:shd w:val="clear" w:color="auto" w:fill="auto"/>
            <w:noWrap/>
            <w:vAlign w:val="center"/>
          </w:tcPr>
          <w:p w14:paraId="1822B966" w14:textId="77777777" w:rsidR="00BE4CDB" w:rsidRPr="001F7B76" w:rsidRDefault="00BE4CDB" w:rsidP="006354D8">
            <w:pPr>
              <w:jc w:val="center"/>
              <w:rPr>
                <w:rFonts w:ascii="Fonte Ecológica Spranq" w:hAnsi="Fonte Ecológica Spranq" w:cs="Arial"/>
                <w:b/>
                <w:bCs/>
              </w:rPr>
            </w:pPr>
          </w:p>
        </w:tc>
        <w:tc>
          <w:tcPr>
            <w:tcW w:w="527" w:type="dxa"/>
            <w:tcBorders>
              <w:top w:val="single" w:sz="8" w:space="0" w:color="auto"/>
              <w:left w:val="nil"/>
              <w:bottom w:val="single" w:sz="8" w:space="0" w:color="auto"/>
              <w:right w:val="single" w:sz="4" w:space="0" w:color="auto"/>
            </w:tcBorders>
            <w:shd w:val="clear" w:color="auto" w:fill="auto"/>
            <w:noWrap/>
            <w:vAlign w:val="center"/>
          </w:tcPr>
          <w:p w14:paraId="072F3F3F" w14:textId="77777777" w:rsidR="00BE4CDB" w:rsidRPr="001F7B76" w:rsidRDefault="00BE4CDB" w:rsidP="006354D8">
            <w:pPr>
              <w:jc w:val="center"/>
              <w:rPr>
                <w:rFonts w:ascii="Fonte Ecológica Spranq" w:hAnsi="Fonte Ecológica Spranq" w:cs="Arial"/>
                <w:b/>
                <w:bCs/>
              </w:rPr>
            </w:pPr>
          </w:p>
        </w:tc>
        <w:tc>
          <w:tcPr>
            <w:tcW w:w="649" w:type="dxa"/>
            <w:tcBorders>
              <w:top w:val="single" w:sz="8" w:space="0" w:color="auto"/>
              <w:left w:val="nil"/>
              <w:bottom w:val="single" w:sz="8" w:space="0" w:color="auto"/>
              <w:right w:val="single" w:sz="4" w:space="0" w:color="auto"/>
            </w:tcBorders>
            <w:shd w:val="clear" w:color="auto" w:fill="auto"/>
            <w:noWrap/>
            <w:vAlign w:val="center"/>
          </w:tcPr>
          <w:p w14:paraId="3A9A086A" w14:textId="77777777" w:rsidR="00BE4CDB" w:rsidRPr="001F7B76" w:rsidRDefault="00BE4CDB" w:rsidP="006354D8">
            <w:pPr>
              <w:jc w:val="center"/>
              <w:rPr>
                <w:rFonts w:ascii="Fonte Ecológica Spranq" w:hAnsi="Fonte Ecológica Spranq" w:cs="Arial"/>
                <w:b/>
                <w:bCs/>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42418AA6" w14:textId="77777777" w:rsidR="00BE4CDB" w:rsidRPr="001F7B76" w:rsidRDefault="00BE4CDB" w:rsidP="006354D8">
            <w:pPr>
              <w:jc w:val="center"/>
              <w:rPr>
                <w:rFonts w:ascii="Fonte Ecológica Spranq" w:hAnsi="Fonte Ecológica Spranq" w:cs="Arial"/>
                <w:b/>
                <w:bCs/>
              </w:rPr>
            </w:pPr>
          </w:p>
        </w:tc>
      </w:tr>
    </w:tbl>
    <w:p w14:paraId="1FF683CB" w14:textId="77777777" w:rsidR="00BE4CDB" w:rsidRPr="00853692" w:rsidRDefault="00BE4CDB" w:rsidP="00BE4CDB">
      <w:pPr>
        <w:pStyle w:val="PargrafodaLista"/>
        <w:ind w:left="0"/>
        <w:rPr>
          <w:rFonts w:ascii="Arial" w:hAnsi="Arial" w:cs="Arial"/>
          <w:b/>
          <w:bCs/>
          <w:color w:val="000000"/>
          <w:sz w:val="24"/>
          <w:szCs w:val="24"/>
        </w:rPr>
      </w:pPr>
    </w:p>
    <w:p w14:paraId="4F2ABADE" w14:textId="00049C05" w:rsidR="00BE4CDB" w:rsidRDefault="003E1638" w:rsidP="009C323D">
      <w:pPr>
        <w:pStyle w:val="PargrafodaLista"/>
        <w:ind w:left="0"/>
        <w:jc w:val="center"/>
        <w:rPr>
          <w:rFonts w:ascii="Arial" w:hAnsi="Arial" w:cs="Arial"/>
          <w:b/>
          <w:bCs/>
          <w:color w:val="000000"/>
          <w:sz w:val="24"/>
          <w:szCs w:val="24"/>
        </w:rPr>
      </w:pPr>
      <w:r>
        <w:rPr>
          <w:noProof/>
          <w:lang w:eastAsia="pt-BR"/>
        </w:rPr>
        <w:drawing>
          <wp:inline distT="0" distB="0" distL="0" distR="0" wp14:anchorId="4BE20A89" wp14:editId="5240EAFE">
            <wp:extent cx="4099201" cy="2467525"/>
            <wp:effectExtent l="19050" t="19050" r="15875" b="28575"/>
            <wp:docPr id="58" name="Imagem 5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5082" cy="2525241"/>
                    </a:xfrm>
                    <a:prstGeom prst="rect">
                      <a:avLst/>
                    </a:prstGeom>
                    <a:noFill/>
                    <a:ln>
                      <a:solidFill>
                        <a:schemeClr val="tx1"/>
                      </a:solidFill>
                    </a:ln>
                  </pic:spPr>
                </pic:pic>
              </a:graphicData>
            </a:graphic>
          </wp:inline>
        </w:drawing>
      </w:r>
    </w:p>
    <w:p w14:paraId="4C754C1D" w14:textId="1C3B341E" w:rsidR="00F02E8A" w:rsidRDefault="00F02E8A">
      <w:pPr>
        <w:rPr>
          <w:rFonts w:ascii="Arial" w:hAnsi="Arial" w:cs="Arial"/>
          <w:b/>
          <w:bCs/>
          <w:color w:val="000000"/>
          <w:sz w:val="24"/>
          <w:szCs w:val="24"/>
        </w:rPr>
      </w:pPr>
      <w:r>
        <w:rPr>
          <w:rFonts w:ascii="Arial" w:hAnsi="Arial" w:cs="Arial"/>
          <w:b/>
          <w:bCs/>
          <w:color w:val="000000"/>
          <w:sz w:val="24"/>
          <w:szCs w:val="24"/>
        </w:rPr>
        <w:br w:type="page"/>
      </w:r>
    </w:p>
    <w:p w14:paraId="5CFF4235" w14:textId="66FA2063" w:rsidR="00B73D8E" w:rsidRPr="009C323D" w:rsidRDefault="00B73D8E" w:rsidP="00B73D8E">
      <w:pPr>
        <w:pStyle w:val="Ttulo2"/>
        <w:spacing w:after="120"/>
        <w:jc w:val="both"/>
        <w:rPr>
          <w:b/>
          <w:bCs/>
          <w:color w:val="auto"/>
          <w:sz w:val="28"/>
          <w:szCs w:val="28"/>
        </w:rPr>
      </w:pPr>
      <w:bookmarkStart w:id="34" w:name="_Hlk155263076"/>
      <w:bookmarkStart w:id="35" w:name="_Toc222838004"/>
      <w:r w:rsidRPr="009C323D">
        <w:rPr>
          <w:b/>
          <w:bCs/>
          <w:color w:val="auto"/>
          <w:sz w:val="28"/>
          <w:szCs w:val="28"/>
        </w:rPr>
        <w:lastRenderedPageBreak/>
        <w:t>5.1</w:t>
      </w:r>
      <w:r w:rsidR="00363D1F">
        <w:rPr>
          <w:b/>
          <w:bCs/>
          <w:color w:val="auto"/>
          <w:sz w:val="28"/>
          <w:szCs w:val="28"/>
        </w:rPr>
        <w:t>3</w:t>
      </w:r>
      <w:r w:rsidRPr="009C323D">
        <w:rPr>
          <w:b/>
          <w:bCs/>
          <w:color w:val="auto"/>
          <w:sz w:val="28"/>
          <w:szCs w:val="28"/>
        </w:rPr>
        <w:t xml:space="preserve"> </w:t>
      </w:r>
      <w:r w:rsidR="009C323D">
        <w:rPr>
          <w:b/>
          <w:bCs/>
          <w:color w:val="auto"/>
          <w:sz w:val="28"/>
          <w:szCs w:val="28"/>
        </w:rPr>
        <w:t>–</w:t>
      </w:r>
      <w:r w:rsidRPr="009C323D">
        <w:rPr>
          <w:b/>
          <w:bCs/>
          <w:color w:val="auto"/>
          <w:sz w:val="28"/>
          <w:szCs w:val="28"/>
        </w:rPr>
        <w:t xml:space="preserve"> R</w:t>
      </w:r>
      <w:r w:rsidR="009C323D">
        <w:rPr>
          <w:b/>
          <w:bCs/>
          <w:color w:val="auto"/>
          <w:sz w:val="28"/>
          <w:szCs w:val="28"/>
        </w:rPr>
        <w:t>edistribuição de bens permanentes, mobiliários usados e em bom estado de conservação</w:t>
      </w:r>
      <w:bookmarkEnd w:id="35"/>
    </w:p>
    <w:tbl>
      <w:tblPr>
        <w:tblStyle w:val="TabeladeLista1Clara-nfase5"/>
        <w:tblW w:w="0" w:type="auto"/>
        <w:tblLook w:val="04A0" w:firstRow="1" w:lastRow="0" w:firstColumn="1" w:lastColumn="0" w:noHBand="0" w:noVBand="1"/>
      </w:tblPr>
      <w:tblGrid>
        <w:gridCol w:w="10206"/>
      </w:tblGrid>
      <w:tr w:rsidR="00B73D8E" w:rsidRPr="00C91D58" w14:paraId="3D9FFE7F" w14:textId="77777777" w:rsidTr="0063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bookmarkEnd w:id="34"/>
          <w:p w14:paraId="479BC34B" w14:textId="4C16941C" w:rsidR="00B73D8E" w:rsidRPr="00D36144" w:rsidRDefault="009C323D" w:rsidP="006354D8">
            <w:pPr>
              <w:spacing w:before="120" w:after="120"/>
              <w:jc w:val="center"/>
              <w:rPr>
                <w:smallCaps/>
                <w:color w:val="FFFFFF" w:themeColor="background1"/>
                <w:sz w:val="24"/>
                <w:szCs w:val="24"/>
              </w:rPr>
            </w:pPr>
            <w:r>
              <w:rPr>
                <w:smallCaps/>
                <w:color w:val="FFFFFF" w:themeColor="background1"/>
                <w:sz w:val="24"/>
                <w:szCs w:val="24"/>
              </w:rPr>
              <w:t>R</w:t>
            </w:r>
            <w:r w:rsidR="00B73D8E" w:rsidRPr="009C323D">
              <w:rPr>
                <w:smallCaps/>
                <w:color w:val="FFFFFF" w:themeColor="background1"/>
                <w:sz w:val="24"/>
                <w:szCs w:val="24"/>
              </w:rPr>
              <w:t>EDISTRIBUIÇÃO DE BENS PERMANENTES, MOBILIÁRIOS USADOS E EM BOM ESTADO DE CONSERVAÇÃO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73D8E" w:rsidRPr="00D30798" w14:paraId="31D35034" w14:textId="77777777" w:rsidTr="006354D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DF31758" w14:textId="77777777" w:rsidR="00B73D8E" w:rsidRPr="00D30798" w:rsidRDefault="00B73D8E" w:rsidP="006354D8">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9"/>
        <w:tblW w:w="10211" w:type="dxa"/>
        <w:tblInd w:w="0" w:type="dxa"/>
        <w:shd w:val="clear" w:color="auto" w:fill="D9E2F3" w:themeFill="accent1" w:themeFillTint="33"/>
        <w:tblLook w:val="04A0" w:firstRow="1" w:lastRow="0" w:firstColumn="1" w:lastColumn="0" w:noHBand="0" w:noVBand="1"/>
      </w:tblPr>
      <w:tblGrid>
        <w:gridCol w:w="5378"/>
        <w:gridCol w:w="4833"/>
      </w:tblGrid>
      <w:tr w:rsidR="00B73D8E" w14:paraId="789032C5" w14:textId="77777777" w:rsidTr="006354D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6F612DC2" w14:textId="77777777" w:rsidR="00B73D8E" w:rsidRDefault="00B73D8E" w:rsidP="006354D8">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7E25508D" w14:textId="77777777" w:rsidR="00B73D8E" w:rsidRDefault="00B73D8E" w:rsidP="006354D8">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r w:rsidR="00B73D8E" w14:paraId="7041DBCC" w14:textId="77777777" w:rsidTr="006354D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731A0A05" w14:textId="249B33F9" w:rsidR="00B73D8E" w:rsidRPr="009C323D" w:rsidRDefault="003E1638" w:rsidP="009C323D">
            <w:pPr>
              <w:spacing w:before="40" w:after="40"/>
              <w:rPr>
                <w:b w:val="0"/>
                <w:bCs w:val="0"/>
                <w:smallCaps/>
                <w:sz w:val="24"/>
                <w:szCs w:val="24"/>
              </w:rPr>
            </w:pPr>
            <w:r>
              <w:rPr>
                <w:noProof/>
                <w:lang w:eastAsia="pt-BR"/>
              </w:rPr>
              <w:drawing>
                <wp:inline distT="0" distB="0" distL="0" distR="0" wp14:anchorId="7125AB39" wp14:editId="4D26ACC2">
                  <wp:extent cx="3207096" cy="1930520"/>
                  <wp:effectExtent l="19050" t="19050" r="12700" b="12700"/>
                  <wp:docPr id="59" name="Imagem 5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092F2241" w14:textId="77777777" w:rsidR="00B73D8E" w:rsidRDefault="00B73D8E" w:rsidP="003E1638">
            <w:pPr>
              <w:jc w:val="both"/>
              <w:cnfStyle w:val="000000100000" w:firstRow="0" w:lastRow="0" w:firstColumn="0" w:lastColumn="0" w:oddVBand="0" w:evenVBand="0" w:oddHBand="1" w:evenHBand="0" w:firstRowFirstColumn="0" w:firstRowLastColumn="0" w:lastRowFirstColumn="0" w:lastRowLastColumn="0"/>
              <w:rPr>
                <w:b/>
                <w:bCs/>
                <w:smallCaps/>
                <w:sz w:val="24"/>
                <w:szCs w:val="24"/>
              </w:rPr>
            </w:pPr>
          </w:p>
        </w:tc>
      </w:tr>
    </w:tbl>
    <w:p w14:paraId="48A5FBA0" w14:textId="77777777" w:rsidR="00B73D8E" w:rsidRPr="00853692" w:rsidRDefault="00B73D8E" w:rsidP="00BE4CDB">
      <w:pPr>
        <w:pStyle w:val="PargrafodaLista"/>
        <w:ind w:left="0"/>
        <w:rPr>
          <w:rFonts w:ascii="Arial" w:hAnsi="Arial" w:cs="Arial"/>
          <w:b/>
          <w:bCs/>
          <w:color w:val="000000"/>
          <w:sz w:val="24"/>
          <w:szCs w:val="24"/>
        </w:rPr>
      </w:pPr>
    </w:p>
    <w:p w14:paraId="0F50E554" w14:textId="4E142145" w:rsidR="0097738A" w:rsidRDefault="0097738A" w:rsidP="0097738A">
      <w:pPr>
        <w:pStyle w:val="Ttulo2"/>
        <w:spacing w:after="120"/>
        <w:jc w:val="both"/>
        <w:rPr>
          <w:b/>
          <w:bCs/>
          <w:color w:val="auto"/>
          <w:sz w:val="28"/>
          <w:szCs w:val="28"/>
        </w:rPr>
      </w:pPr>
      <w:bookmarkStart w:id="36" w:name="_Toc222838005"/>
      <w:r>
        <w:rPr>
          <w:b/>
          <w:bCs/>
          <w:color w:val="auto"/>
          <w:sz w:val="28"/>
          <w:szCs w:val="28"/>
        </w:rPr>
        <w:t>5</w:t>
      </w:r>
      <w:r w:rsidRPr="00DF6213">
        <w:rPr>
          <w:b/>
          <w:bCs/>
          <w:color w:val="auto"/>
          <w:sz w:val="28"/>
          <w:szCs w:val="28"/>
        </w:rPr>
        <w:t>.</w:t>
      </w:r>
      <w:r w:rsidR="006D1B99">
        <w:rPr>
          <w:b/>
          <w:bCs/>
          <w:color w:val="auto"/>
          <w:sz w:val="28"/>
          <w:szCs w:val="28"/>
        </w:rPr>
        <w:t>1</w:t>
      </w:r>
      <w:r w:rsidR="00FD2D00">
        <w:rPr>
          <w:b/>
          <w:bCs/>
          <w:color w:val="auto"/>
          <w:sz w:val="28"/>
          <w:szCs w:val="28"/>
        </w:rPr>
        <w:t>4</w:t>
      </w:r>
      <w:r>
        <w:rPr>
          <w:b/>
          <w:bCs/>
          <w:color w:val="auto"/>
          <w:sz w:val="28"/>
          <w:szCs w:val="28"/>
        </w:rPr>
        <w:t xml:space="preserve"> –</w:t>
      </w:r>
      <w:r w:rsidRPr="00DF6213">
        <w:rPr>
          <w:b/>
          <w:bCs/>
          <w:color w:val="auto"/>
          <w:sz w:val="28"/>
          <w:szCs w:val="28"/>
        </w:rPr>
        <w:t xml:space="preserve"> </w:t>
      </w:r>
      <w:r>
        <w:rPr>
          <w:b/>
          <w:bCs/>
          <w:color w:val="auto"/>
          <w:sz w:val="28"/>
          <w:szCs w:val="28"/>
        </w:rPr>
        <w:t>Redução do consumo de papel</w:t>
      </w:r>
      <w:bookmarkEnd w:id="36"/>
    </w:p>
    <w:tbl>
      <w:tblPr>
        <w:tblStyle w:val="TabeladeLista1Clara-nfase5"/>
        <w:tblW w:w="0" w:type="auto"/>
        <w:tblLook w:val="04A0" w:firstRow="1" w:lastRow="0" w:firstColumn="1" w:lastColumn="0" w:noHBand="0" w:noVBand="1"/>
      </w:tblPr>
      <w:tblGrid>
        <w:gridCol w:w="10206"/>
      </w:tblGrid>
      <w:tr w:rsidR="0097738A" w:rsidRPr="00C91D58" w14:paraId="509BFF20"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D7A870E" w14:textId="5CAC61CF" w:rsidR="0097738A" w:rsidRPr="00D36144" w:rsidRDefault="0097738A" w:rsidP="0063143C">
            <w:pPr>
              <w:spacing w:before="120" w:after="120"/>
              <w:jc w:val="center"/>
              <w:rPr>
                <w:smallCaps/>
                <w:color w:val="FFFFFF" w:themeColor="background1"/>
                <w:sz w:val="24"/>
                <w:szCs w:val="24"/>
              </w:rPr>
            </w:pPr>
            <w:r w:rsidRPr="00D36144">
              <w:rPr>
                <w:smallCaps/>
                <w:color w:val="FFFFFF" w:themeColor="background1"/>
                <w:sz w:val="24"/>
                <w:szCs w:val="24"/>
              </w:rPr>
              <w:t>Redução do consumo de papel</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7738A" w:rsidRPr="00D30798" w14:paraId="44008335"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B973CB4" w14:textId="77777777" w:rsidR="0097738A" w:rsidRPr="00D30798" w:rsidRDefault="0097738A" w:rsidP="0063143C">
            <w:pPr>
              <w:spacing w:before="40" w:after="40"/>
              <w:jc w:val="center"/>
              <w:rPr>
                <w:smallCaps/>
                <w:color w:val="auto"/>
                <w:sz w:val="24"/>
                <w:szCs w:val="24"/>
              </w:rPr>
            </w:pPr>
            <w:r>
              <w:rPr>
                <w:smallCaps/>
                <w:color w:val="auto"/>
                <w:sz w:val="24"/>
                <w:szCs w:val="24"/>
              </w:rPr>
              <w:t>Departamento de Patrimônio e Material</w:t>
            </w:r>
          </w:p>
        </w:tc>
      </w:tr>
    </w:tbl>
    <w:tbl>
      <w:tblPr>
        <w:tblStyle w:val="TabeladeLista6Colorida-nfase59"/>
        <w:tblW w:w="10211" w:type="dxa"/>
        <w:tblInd w:w="0" w:type="dxa"/>
        <w:shd w:val="clear" w:color="auto" w:fill="D9E2F3" w:themeFill="accent1" w:themeFillTint="33"/>
        <w:tblLook w:val="04A0" w:firstRow="1" w:lastRow="0" w:firstColumn="1" w:lastColumn="0" w:noHBand="0" w:noVBand="1"/>
      </w:tblPr>
      <w:tblGrid>
        <w:gridCol w:w="5378"/>
        <w:gridCol w:w="4833"/>
      </w:tblGrid>
      <w:tr w:rsidR="00FF5C5C" w14:paraId="5AFB12C1" w14:textId="77777777" w:rsidTr="00FF5C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05FA3F04" w14:textId="77777777" w:rsidR="00FF5C5C" w:rsidRDefault="00FF5C5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6C502DD4" w14:textId="77777777" w:rsidR="00FF5C5C" w:rsidRDefault="00FF5C5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9C323D" w14:paraId="25D32AB1"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3D3A309A" w14:textId="77777777" w:rsidR="009C323D" w:rsidRPr="007D79EA" w:rsidRDefault="009C323D" w:rsidP="00944A2C">
            <w:pPr>
              <w:spacing w:before="40" w:after="40"/>
              <w:jc w:val="center"/>
              <w:rPr>
                <w:b w:val="0"/>
                <w:bCs w:val="0"/>
                <w:smallCaps/>
                <w:sz w:val="24"/>
                <w:szCs w:val="24"/>
              </w:rPr>
            </w:pPr>
            <w:r>
              <w:rPr>
                <w:noProof/>
                <w:lang w:eastAsia="pt-BR"/>
              </w:rPr>
              <w:drawing>
                <wp:inline distT="0" distB="0" distL="0" distR="0" wp14:anchorId="31199029" wp14:editId="3CBC2FCA">
                  <wp:extent cx="3207096" cy="1930520"/>
                  <wp:effectExtent l="19050" t="19050" r="12700" b="12700"/>
                  <wp:docPr id="22" name="Imagem 2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7C676679" w14:textId="77777777" w:rsidR="009C323D" w:rsidRDefault="009C323D"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452373A8" w14:textId="48F01214" w:rsidR="00FF5C5C" w:rsidRDefault="00FF5C5C" w:rsidP="006D1B99">
      <w:pPr>
        <w:jc w:val="both"/>
      </w:pPr>
    </w:p>
    <w:p w14:paraId="3CF26128" w14:textId="419FC619" w:rsidR="002E3C30" w:rsidRDefault="002E3C30">
      <w:r>
        <w:br w:type="page"/>
      </w:r>
    </w:p>
    <w:p w14:paraId="42A8317A" w14:textId="174B6F41" w:rsidR="00E37174" w:rsidRDefault="00E37174" w:rsidP="00E37174">
      <w:pPr>
        <w:pStyle w:val="Ttulo2"/>
        <w:spacing w:after="120"/>
        <w:jc w:val="both"/>
        <w:rPr>
          <w:b/>
          <w:bCs/>
          <w:color w:val="auto"/>
          <w:sz w:val="28"/>
          <w:szCs w:val="28"/>
        </w:rPr>
      </w:pPr>
      <w:bookmarkStart w:id="37" w:name="_Toc222838006"/>
      <w:r>
        <w:rPr>
          <w:b/>
          <w:bCs/>
          <w:color w:val="auto"/>
          <w:sz w:val="28"/>
          <w:szCs w:val="28"/>
        </w:rPr>
        <w:lastRenderedPageBreak/>
        <w:t>5</w:t>
      </w:r>
      <w:r w:rsidRPr="00DF6213">
        <w:rPr>
          <w:b/>
          <w:bCs/>
          <w:color w:val="auto"/>
          <w:sz w:val="28"/>
          <w:szCs w:val="28"/>
        </w:rPr>
        <w:t>.</w:t>
      </w:r>
      <w:r w:rsidR="003D1FEB">
        <w:rPr>
          <w:b/>
          <w:bCs/>
          <w:color w:val="auto"/>
          <w:sz w:val="28"/>
          <w:szCs w:val="28"/>
        </w:rPr>
        <w:t>1</w:t>
      </w:r>
      <w:r w:rsidR="00FD2D00">
        <w:rPr>
          <w:b/>
          <w:bCs/>
          <w:color w:val="auto"/>
          <w:sz w:val="28"/>
          <w:szCs w:val="28"/>
        </w:rPr>
        <w:t>5</w:t>
      </w:r>
      <w:r>
        <w:rPr>
          <w:b/>
          <w:bCs/>
          <w:color w:val="auto"/>
          <w:sz w:val="28"/>
          <w:szCs w:val="28"/>
        </w:rPr>
        <w:t xml:space="preserve"> –</w:t>
      </w:r>
      <w:r w:rsidRPr="00DF6213">
        <w:rPr>
          <w:b/>
          <w:bCs/>
          <w:color w:val="auto"/>
          <w:sz w:val="28"/>
          <w:szCs w:val="28"/>
        </w:rPr>
        <w:t xml:space="preserve"> </w:t>
      </w:r>
      <w:r w:rsidR="00685BF5" w:rsidRPr="00685BF5">
        <w:rPr>
          <w:b/>
          <w:bCs/>
          <w:color w:val="auto"/>
          <w:sz w:val="28"/>
          <w:szCs w:val="28"/>
        </w:rPr>
        <w:t>Variação de custo licitado nas obras do PJERJ</w:t>
      </w:r>
      <w:r w:rsidR="002C35FE">
        <w:rPr>
          <w:b/>
          <w:bCs/>
          <w:color w:val="auto"/>
          <w:sz w:val="28"/>
          <w:szCs w:val="28"/>
        </w:rPr>
        <w:t xml:space="preserve"> (Readequação e Reforma)</w:t>
      </w:r>
      <w:bookmarkEnd w:id="37"/>
    </w:p>
    <w:tbl>
      <w:tblPr>
        <w:tblStyle w:val="TabeladeLista1Clara-nfase5"/>
        <w:tblW w:w="0" w:type="auto"/>
        <w:tblLook w:val="04A0" w:firstRow="1" w:lastRow="0" w:firstColumn="1" w:lastColumn="0" w:noHBand="0" w:noVBand="1"/>
      </w:tblPr>
      <w:tblGrid>
        <w:gridCol w:w="10206"/>
      </w:tblGrid>
      <w:tr w:rsidR="00E37174" w:rsidRPr="00C91D58" w14:paraId="23EF1D7C"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97EE39F" w14:textId="6E80C5F2" w:rsidR="00E37174" w:rsidRPr="00D36144" w:rsidRDefault="00685BF5" w:rsidP="0063143C">
            <w:pPr>
              <w:spacing w:before="120" w:after="120"/>
              <w:jc w:val="center"/>
              <w:rPr>
                <w:smallCaps/>
                <w:color w:val="FFFFFF" w:themeColor="background1"/>
                <w:sz w:val="24"/>
                <w:szCs w:val="24"/>
              </w:rPr>
            </w:pPr>
            <w:r w:rsidRPr="00685BF5">
              <w:rPr>
                <w:smallCaps/>
                <w:color w:val="FFFFFF" w:themeColor="background1"/>
                <w:sz w:val="24"/>
                <w:szCs w:val="24"/>
              </w:rPr>
              <w:t>Variação de custo licitado nas obras do PJERJ</w:t>
            </w:r>
            <w:r w:rsidR="007529CD">
              <w:rPr>
                <w:smallCaps/>
                <w:color w:val="FFFFFF" w:themeColor="background1"/>
                <w:sz w:val="24"/>
                <w:szCs w:val="24"/>
              </w:rPr>
              <w:t xml:space="preserve"> (Readequação e Reforma)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E37174" w:rsidRPr="00D30798" w14:paraId="7F62B02C"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74AE5E8" w14:textId="77777777" w:rsidR="00E37174" w:rsidRPr="00D30798" w:rsidRDefault="00E37174" w:rsidP="0063143C">
            <w:pPr>
              <w:spacing w:before="40" w:after="40"/>
              <w:jc w:val="center"/>
              <w:rPr>
                <w:smallCaps/>
                <w:color w:val="auto"/>
                <w:sz w:val="24"/>
                <w:szCs w:val="24"/>
              </w:rPr>
            </w:pPr>
            <w:r>
              <w:rPr>
                <w:smallCaps/>
                <w:color w:val="auto"/>
                <w:sz w:val="24"/>
                <w:szCs w:val="24"/>
              </w:rPr>
              <w:t>Departamento de Engenharia</w:t>
            </w:r>
          </w:p>
        </w:tc>
      </w:tr>
    </w:tbl>
    <w:tbl>
      <w:tblPr>
        <w:tblStyle w:val="TabeladeLista6Colorida-nfase511"/>
        <w:tblW w:w="10211" w:type="dxa"/>
        <w:tblInd w:w="0" w:type="dxa"/>
        <w:shd w:val="clear" w:color="auto" w:fill="D9E2F3" w:themeFill="accent1" w:themeFillTint="33"/>
        <w:tblLook w:val="04A0" w:firstRow="1" w:lastRow="0" w:firstColumn="1" w:lastColumn="0" w:noHBand="0" w:noVBand="1"/>
      </w:tblPr>
      <w:tblGrid>
        <w:gridCol w:w="5378"/>
        <w:gridCol w:w="4833"/>
      </w:tblGrid>
      <w:tr w:rsidR="00FF5C5C" w14:paraId="756D711C" w14:textId="77777777" w:rsidTr="00FF5C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91686BB" w14:textId="77777777" w:rsidR="00FF5C5C" w:rsidRDefault="00FF5C5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303B7E6A" w14:textId="77777777" w:rsidR="00FF5C5C" w:rsidRDefault="00FF5C5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9C323D" w14:paraId="34CA5FE0"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6826AE36" w14:textId="77777777" w:rsidR="009C323D" w:rsidRPr="007D79EA" w:rsidRDefault="009C323D" w:rsidP="00944A2C">
            <w:pPr>
              <w:spacing w:before="40" w:after="40"/>
              <w:jc w:val="center"/>
              <w:rPr>
                <w:b w:val="0"/>
                <w:bCs w:val="0"/>
                <w:smallCaps/>
                <w:sz w:val="24"/>
                <w:szCs w:val="24"/>
              </w:rPr>
            </w:pPr>
            <w:r>
              <w:rPr>
                <w:noProof/>
                <w:lang w:eastAsia="pt-BR"/>
              </w:rPr>
              <w:drawing>
                <wp:inline distT="0" distB="0" distL="0" distR="0" wp14:anchorId="52CCDE41" wp14:editId="18774134">
                  <wp:extent cx="3207096" cy="1930520"/>
                  <wp:effectExtent l="19050" t="19050" r="12700" b="12700"/>
                  <wp:docPr id="24" name="Imagem 2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EF62A88" w14:textId="77777777" w:rsidR="009C323D" w:rsidRDefault="009C323D"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738CAEDD" w14:textId="7F02DA0D" w:rsidR="00FF5C5C" w:rsidRDefault="00FF5C5C" w:rsidP="00E37174">
      <w:pPr>
        <w:jc w:val="both"/>
      </w:pPr>
    </w:p>
    <w:p w14:paraId="0797C824" w14:textId="32A22BBD" w:rsidR="001153DB" w:rsidRDefault="001153DB" w:rsidP="001153DB">
      <w:pPr>
        <w:pStyle w:val="Ttulo2"/>
        <w:spacing w:after="120"/>
        <w:jc w:val="both"/>
        <w:rPr>
          <w:b/>
          <w:bCs/>
          <w:color w:val="auto"/>
          <w:sz w:val="28"/>
          <w:szCs w:val="28"/>
        </w:rPr>
      </w:pPr>
      <w:bookmarkStart w:id="38" w:name="_Toc222838007"/>
      <w:r>
        <w:rPr>
          <w:b/>
          <w:bCs/>
          <w:color w:val="auto"/>
          <w:sz w:val="28"/>
          <w:szCs w:val="28"/>
        </w:rPr>
        <w:t>5</w:t>
      </w:r>
      <w:r w:rsidRPr="00DF6213">
        <w:rPr>
          <w:b/>
          <w:bCs/>
          <w:color w:val="auto"/>
          <w:sz w:val="28"/>
          <w:szCs w:val="28"/>
        </w:rPr>
        <w:t>.</w:t>
      </w:r>
      <w:r w:rsidR="003D1FEB">
        <w:rPr>
          <w:b/>
          <w:bCs/>
          <w:color w:val="auto"/>
          <w:sz w:val="28"/>
          <w:szCs w:val="28"/>
        </w:rPr>
        <w:t>1</w:t>
      </w:r>
      <w:r w:rsidR="00FD2D00">
        <w:rPr>
          <w:b/>
          <w:bCs/>
          <w:color w:val="auto"/>
          <w:sz w:val="28"/>
          <w:szCs w:val="28"/>
        </w:rPr>
        <w:t>6</w:t>
      </w:r>
      <w:r>
        <w:rPr>
          <w:b/>
          <w:bCs/>
          <w:color w:val="auto"/>
          <w:sz w:val="28"/>
          <w:szCs w:val="28"/>
        </w:rPr>
        <w:t xml:space="preserve"> –</w:t>
      </w:r>
      <w:r w:rsidRPr="00DF6213">
        <w:rPr>
          <w:b/>
          <w:bCs/>
          <w:color w:val="auto"/>
          <w:sz w:val="28"/>
          <w:szCs w:val="28"/>
        </w:rPr>
        <w:t xml:space="preserve"> </w:t>
      </w:r>
      <w:r w:rsidRPr="00685BF5">
        <w:rPr>
          <w:b/>
          <w:bCs/>
          <w:color w:val="auto"/>
          <w:sz w:val="28"/>
          <w:szCs w:val="28"/>
        </w:rPr>
        <w:t>Variação de custo licitado nas obras do PJERJ</w:t>
      </w:r>
      <w:r w:rsidR="007529CD">
        <w:rPr>
          <w:b/>
          <w:bCs/>
          <w:color w:val="auto"/>
          <w:sz w:val="28"/>
          <w:szCs w:val="28"/>
        </w:rPr>
        <w:t xml:space="preserve"> (Construção e Compra)</w:t>
      </w:r>
      <w:bookmarkEnd w:id="38"/>
    </w:p>
    <w:tbl>
      <w:tblPr>
        <w:tblStyle w:val="TabeladeLista1Clara-nfase5"/>
        <w:tblW w:w="0" w:type="auto"/>
        <w:tblLook w:val="04A0" w:firstRow="1" w:lastRow="0" w:firstColumn="1" w:lastColumn="0" w:noHBand="0" w:noVBand="1"/>
      </w:tblPr>
      <w:tblGrid>
        <w:gridCol w:w="10206"/>
      </w:tblGrid>
      <w:tr w:rsidR="001153DB" w:rsidRPr="00C91D58" w14:paraId="600FB71D"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4E5D455" w14:textId="60694E20" w:rsidR="001153DB" w:rsidRPr="00D36144" w:rsidRDefault="001153DB" w:rsidP="0063143C">
            <w:pPr>
              <w:spacing w:before="120" w:after="120"/>
              <w:jc w:val="center"/>
              <w:rPr>
                <w:smallCaps/>
                <w:color w:val="FFFFFF" w:themeColor="background1"/>
                <w:sz w:val="24"/>
                <w:szCs w:val="24"/>
              </w:rPr>
            </w:pPr>
            <w:r w:rsidRPr="00685BF5">
              <w:rPr>
                <w:smallCaps/>
                <w:color w:val="FFFFFF" w:themeColor="background1"/>
                <w:sz w:val="24"/>
                <w:szCs w:val="24"/>
              </w:rPr>
              <w:t>Variação de custo licitado nas obras do PJERJ</w:t>
            </w:r>
            <w:r w:rsidR="007529CD">
              <w:rPr>
                <w:smallCaps/>
                <w:color w:val="FFFFFF" w:themeColor="background1"/>
                <w:sz w:val="24"/>
                <w:szCs w:val="24"/>
              </w:rPr>
              <w:t xml:space="preserve"> (Construção e Compra)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153DB" w:rsidRPr="00D30798" w14:paraId="10D5A3E8"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5F0C580" w14:textId="77777777" w:rsidR="001153DB" w:rsidRPr="00D30798" w:rsidRDefault="001153DB" w:rsidP="0063143C">
            <w:pPr>
              <w:spacing w:before="40" w:after="40"/>
              <w:jc w:val="center"/>
              <w:rPr>
                <w:smallCaps/>
                <w:color w:val="auto"/>
                <w:sz w:val="24"/>
                <w:szCs w:val="24"/>
              </w:rPr>
            </w:pPr>
            <w:r>
              <w:rPr>
                <w:smallCaps/>
                <w:color w:val="auto"/>
                <w:sz w:val="24"/>
                <w:szCs w:val="24"/>
              </w:rPr>
              <w:t>Departamento de Engenharia</w:t>
            </w:r>
          </w:p>
        </w:tc>
      </w:tr>
    </w:tbl>
    <w:tbl>
      <w:tblPr>
        <w:tblStyle w:val="TabeladeLista6Colorida-nfase512"/>
        <w:tblW w:w="10211" w:type="dxa"/>
        <w:tblInd w:w="0" w:type="dxa"/>
        <w:shd w:val="clear" w:color="auto" w:fill="D9E2F3" w:themeFill="accent1" w:themeFillTint="33"/>
        <w:tblLook w:val="04A0" w:firstRow="1" w:lastRow="0" w:firstColumn="1" w:lastColumn="0" w:noHBand="0" w:noVBand="1"/>
      </w:tblPr>
      <w:tblGrid>
        <w:gridCol w:w="5378"/>
        <w:gridCol w:w="4833"/>
      </w:tblGrid>
      <w:tr w:rsidR="00FF5C5C" w14:paraId="07393011" w14:textId="77777777" w:rsidTr="00FF5C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3FD5234" w14:textId="77777777" w:rsidR="00FF5C5C" w:rsidRDefault="00FF5C5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18476D4F" w14:textId="77777777" w:rsidR="00FF5C5C" w:rsidRDefault="00FF5C5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9C323D" w14:paraId="51A12DC6"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56AEC8FC" w14:textId="77777777" w:rsidR="009C323D" w:rsidRPr="007D79EA" w:rsidRDefault="009C323D" w:rsidP="00944A2C">
            <w:pPr>
              <w:spacing w:before="40" w:after="40"/>
              <w:jc w:val="center"/>
              <w:rPr>
                <w:b w:val="0"/>
                <w:bCs w:val="0"/>
                <w:smallCaps/>
                <w:sz w:val="24"/>
                <w:szCs w:val="24"/>
              </w:rPr>
            </w:pPr>
            <w:r>
              <w:rPr>
                <w:noProof/>
                <w:lang w:eastAsia="pt-BR"/>
              </w:rPr>
              <w:drawing>
                <wp:inline distT="0" distB="0" distL="0" distR="0" wp14:anchorId="2F65DD6C" wp14:editId="71EC3F90">
                  <wp:extent cx="3207096" cy="1930520"/>
                  <wp:effectExtent l="19050" t="19050" r="12700" b="12700"/>
                  <wp:docPr id="25" name="Imagem 2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0A614BAF" w14:textId="77777777" w:rsidR="009C323D" w:rsidRDefault="009C323D"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46E20B60" w14:textId="5DBC2B32" w:rsidR="00FD2D00" w:rsidRDefault="00FD2D00" w:rsidP="00BE2C76"/>
    <w:p w14:paraId="16D1F309" w14:textId="77777777" w:rsidR="00FD2D00" w:rsidRDefault="00FD2D00">
      <w:r>
        <w:br w:type="page"/>
      </w:r>
    </w:p>
    <w:p w14:paraId="41263A05" w14:textId="380D3EC2" w:rsidR="007529CD" w:rsidRDefault="007529CD" w:rsidP="007529CD">
      <w:pPr>
        <w:pStyle w:val="Ttulo2"/>
        <w:spacing w:after="120"/>
        <w:jc w:val="both"/>
        <w:rPr>
          <w:b/>
          <w:bCs/>
          <w:color w:val="auto"/>
          <w:sz w:val="28"/>
          <w:szCs w:val="28"/>
        </w:rPr>
      </w:pPr>
      <w:bookmarkStart w:id="39" w:name="_Toc222838008"/>
      <w:r>
        <w:rPr>
          <w:b/>
          <w:bCs/>
          <w:color w:val="auto"/>
          <w:sz w:val="28"/>
          <w:szCs w:val="28"/>
        </w:rPr>
        <w:lastRenderedPageBreak/>
        <w:t>5</w:t>
      </w:r>
      <w:r w:rsidRPr="00DF6213">
        <w:rPr>
          <w:b/>
          <w:bCs/>
          <w:color w:val="auto"/>
          <w:sz w:val="28"/>
          <w:szCs w:val="28"/>
        </w:rPr>
        <w:t>.</w:t>
      </w:r>
      <w:r w:rsidR="00FD2D00">
        <w:rPr>
          <w:b/>
          <w:bCs/>
          <w:color w:val="auto"/>
          <w:sz w:val="28"/>
          <w:szCs w:val="28"/>
        </w:rPr>
        <w:t>17</w:t>
      </w:r>
      <w:r>
        <w:rPr>
          <w:b/>
          <w:bCs/>
          <w:color w:val="auto"/>
          <w:sz w:val="28"/>
          <w:szCs w:val="28"/>
        </w:rPr>
        <w:t xml:space="preserve"> –</w:t>
      </w:r>
      <w:r w:rsidRPr="00DF6213">
        <w:rPr>
          <w:b/>
          <w:bCs/>
          <w:color w:val="auto"/>
          <w:sz w:val="28"/>
          <w:szCs w:val="28"/>
        </w:rPr>
        <w:t xml:space="preserve"> </w:t>
      </w:r>
      <w:r w:rsidR="001C3ABD" w:rsidRPr="001C3ABD">
        <w:rPr>
          <w:b/>
          <w:bCs/>
          <w:color w:val="auto"/>
          <w:sz w:val="28"/>
          <w:szCs w:val="28"/>
        </w:rPr>
        <w:t>Produtividade de Projetos de layout</w:t>
      </w:r>
      <w:bookmarkEnd w:id="39"/>
      <w:r w:rsidRPr="00685BF5">
        <w:rPr>
          <w:b/>
          <w:bCs/>
          <w:color w:val="auto"/>
          <w:sz w:val="28"/>
          <w:szCs w:val="28"/>
        </w:rPr>
        <w:t xml:space="preserve"> </w:t>
      </w:r>
    </w:p>
    <w:tbl>
      <w:tblPr>
        <w:tblStyle w:val="TabeladeLista1Clara-nfase5"/>
        <w:tblW w:w="0" w:type="auto"/>
        <w:tblLook w:val="04A0" w:firstRow="1" w:lastRow="0" w:firstColumn="1" w:lastColumn="0" w:noHBand="0" w:noVBand="1"/>
      </w:tblPr>
      <w:tblGrid>
        <w:gridCol w:w="10206"/>
      </w:tblGrid>
      <w:tr w:rsidR="007529CD" w:rsidRPr="00C91D58" w14:paraId="186D1B92" w14:textId="77777777" w:rsidTr="00DE2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28CA399" w14:textId="1ED0F16D" w:rsidR="007529CD" w:rsidRPr="00D36144" w:rsidRDefault="001C3ABD" w:rsidP="0063143C">
            <w:pPr>
              <w:spacing w:before="120" w:after="120"/>
              <w:jc w:val="center"/>
              <w:rPr>
                <w:smallCaps/>
                <w:color w:val="FFFFFF" w:themeColor="background1"/>
                <w:sz w:val="24"/>
                <w:szCs w:val="24"/>
              </w:rPr>
            </w:pPr>
            <w:r w:rsidRPr="001C3ABD">
              <w:rPr>
                <w:smallCaps/>
                <w:color w:val="FFFFFF" w:themeColor="background1"/>
                <w:sz w:val="24"/>
                <w:szCs w:val="24"/>
              </w:rPr>
              <w:t>Produtividade de Projetos de layout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5378"/>
        <w:gridCol w:w="4833"/>
      </w:tblGrid>
      <w:tr w:rsidR="007529CD" w:rsidRPr="00D30798" w14:paraId="7AD0F323"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2CC7749A" w14:textId="77777777" w:rsidR="007529CD" w:rsidRPr="00D30798" w:rsidRDefault="007529CD" w:rsidP="0063143C">
            <w:pPr>
              <w:spacing w:before="40" w:after="40"/>
              <w:jc w:val="center"/>
              <w:rPr>
                <w:smallCaps/>
                <w:color w:val="auto"/>
                <w:sz w:val="24"/>
                <w:szCs w:val="24"/>
              </w:rPr>
            </w:pPr>
            <w:r>
              <w:rPr>
                <w:smallCaps/>
                <w:color w:val="auto"/>
                <w:sz w:val="24"/>
                <w:szCs w:val="24"/>
              </w:rPr>
              <w:t>Departamento de Engenharia</w:t>
            </w:r>
          </w:p>
        </w:tc>
      </w:tr>
      <w:tr w:rsidR="006B525B" w14:paraId="6D5E1B10" w14:textId="77777777" w:rsidTr="006B525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57CC9183" w14:textId="77777777" w:rsidR="006B525B" w:rsidRDefault="006B525B">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DF72548" w14:textId="77777777" w:rsidR="006B525B" w:rsidRDefault="006B525B">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b/>
                <w:bCs/>
                <w:smallCaps/>
                <w:sz w:val="24"/>
                <w:szCs w:val="24"/>
              </w:rPr>
            </w:pPr>
            <w:r>
              <w:rPr>
                <w:b/>
                <w:bCs/>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9C323D" w14:paraId="2A067786"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290BE92B" w14:textId="77777777" w:rsidR="009C323D" w:rsidRPr="007D79EA" w:rsidRDefault="009C323D" w:rsidP="00944A2C">
            <w:pPr>
              <w:spacing w:before="40" w:after="40"/>
              <w:jc w:val="center"/>
              <w:rPr>
                <w:b w:val="0"/>
                <w:bCs w:val="0"/>
                <w:smallCaps/>
                <w:sz w:val="24"/>
                <w:szCs w:val="24"/>
              </w:rPr>
            </w:pPr>
            <w:r>
              <w:rPr>
                <w:noProof/>
                <w:lang w:eastAsia="pt-BR"/>
              </w:rPr>
              <w:drawing>
                <wp:inline distT="0" distB="0" distL="0" distR="0" wp14:anchorId="5524216D" wp14:editId="662332F4">
                  <wp:extent cx="3207096" cy="1930520"/>
                  <wp:effectExtent l="19050" t="19050" r="12700" b="12700"/>
                  <wp:docPr id="26" name="Imagem 2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48FCEC6A" w14:textId="77777777" w:rsidR="009C323D" w:rsidRDefault="009C323D"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7001E1FB" w14:textId="0D476392" w:rsidR="00FF5C5C" w:rsidRDefault="00FF5C5C" w:rsidP="00A761BF"/>
    <w:p w14:paraId="0341E607" w14:textId="13EE1742" w:rsidR="002136E5" w:rsidRDefault="002136E5" w:rsidP="002136E5">
      <w:pPr>
        <w:pStyle w:val="Ttulo2"/>
        <w:spacing w:after="120"/>
        <w:jc w:val="both"/>
        <w:rPr>
          <w:b/>
          <w:bCs/>
          <w:color w:val="auto"/>
          <w:sz w:val="28"/>
          <w:szCs w:val="28"/>
        </w:rPr>
      </w:pPr>
      <w:bookmarkStart w:id="40" w:name="_Toc222838009"/>
      <w:r>
        <w:rPr>
          <w:b/>
          <w:bCs/>
          <w:color w:val="auto"/>
          <w:sz w:val="28"/>
          <w:szCs w:val="28"/>
        </w:rPr>
        <w:t>5</w:t>
      </w:r>
      <w:r w:rsidRPr="00DF6213">
        <w:rPr>
          <w:b/>
          <w:bCs/>
          <w:color w:val="auto"/>
          <w:sz w:val="28"/>
          <w:szCs w:val="28"/>
        </w:rPr>
        <w:t>.</w:t>
      </w:r>
      <w:r w:rsidR="00455573">
        <w:rPr>
          <w:b/>
          <w:bCs/>
          <w:color w:val="auto"/>
          <w:sz w:val="28"/>
          <w:szCs w:val="28"/>
        </w:rPr>
        <w:t>18</w:t>
      </w:r>
      <w:r>
        <w:rPr>
          <w:b/>
          <w:bCs/>
          <w:color w:val="auto"/>
          <w:sz w:val="28"/>
          <w:szCs w:val="28"/>
        </w:rPr>
        <w:t xml:space="preserve"> –</w:t>
      </w:r>
      <w:r w:rsidRPr="00DF6213">
        <w:rPr>
          <w:b/>
          <w:bCs/>
          <w:color w:val="auto"/>
          <w:sz w:val="28"/>
          <w:szCs w:val="28"/>
        </w:rPr>
        <w:t xml:space="preserve"> </w:t>
      </w:r>
      <w:r w:rsidRPr="002136E5">
        <w:rPr>
          <w:b/>
          <w:bCs/>
          <w:color w:val="auto"/>
          <w:sz w:val="28"/>
          <w:szCs w:val="28"/>
        </w:rPr>
        <w:t>Ordem de Serviços - Solicitações no Sistema dedicado à Gestão de Manutenção</w:t>
      </w:r>
      <w:bookmarkEnd w:id="40"/>
    </w:p>
    <w:tbl>
      <w:tblPr>
        <w:tblStyle w:val="TabeladeLista1Clara-nfase5"/>
        <w:tblW w:w="0" w:type="auto"/>
        <w:tblLook w:val="04A0" w:firstRow="1" w:lastRow="0" w:firstColumn="1" w:lastColumn="0" w:noHBand="0" w:noVBand="1"/>
      </w:tblPr>
      <w:tblGrid>
        <w:gridCol w:w="10206"/>
      </w:tblGrid>
      <w:tr w:rsidR="002136E5" w:rsidRPr="00C91D58" w14:paraId="47715A80"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2224302" w14:textId="43EC8A0D" w:rsidR="002136E5" w:rsidRPr="00D36144" w:rsidRDefault="002136E5" w:rsidP="0063143C">
            <w:pPr>
              <w:spacing w:before="120" w:after="120"/>
              <w:jc w:val="center"/>
              <w:rPr>
                <w:smallCaps/>
                <w:color w:val="FFFFFF" w:themeColor="background1"/>
                <w:sz w:val="24"/>
                <w:szCs w:val="24"/>
              </w:rPr>
            </w:pPr>
            <w:r w:rsidRPr="002136E5">
              <w:rPr>
                <w:smallCaps/>
                <w:color w:val="FFFFFF" w:themeColor="background1"/>
                <w:sz w:val="24"/>
                <w:szCs w:val="24"/>
              </w:rPr>
              <w:t>Ordem de Serviços - Solicitações no Sistema dedicado à Gestão de Manutenção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2552"/>
        <w:gridCol w:w="3829"/>
        <w:gridCol w:w="3830"/>
      </w:tblGrid>
      <w:tr w:rsidR="002136E5" w:rsidRPr="00D30798" w14:paraId="268C1431"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3"/>
            <w:shd w:val="clear" w:color="auto" w:fill="D9E2F3" w:themeFill="accent1" w:themeFillTint="33"/>
            <w:vAlign w:val="center"/>
          </w:tcPr>
          <w:p w14:paraId="62A9C8E0" w14:textId="1284F7BC" w:rsidR="002136E5" w:rsidRPr="00D30798" w:rsidRDefault="002136E5" w:rsidP="0063143C">
            <w:pPr>
              <w:spacing w:before="40" w:after="40"/>
              <w:jc w:val="center"/>
              <w:rPr>
                <w:smallCaps/>
                <w:color w:val="auto"/>
                <w:sz w:val="24"/>
                <w:szCs w:val="24"/>
              </w:rPr>
            </w:pPr>
            <w:r>
              <w:rPr>
                <w:smallCaps/>
                <w:color w:val="auto"/>
                <w:sz w:val="24"/>
                <w:szCs w:val="24"/>
              </w:rPr>
              <w:t>Departamento de Engenharia</w:t>
            </w:r>
            <w:r w:rsidR="002D6ED4">
              <w:rPr>
                <w:smallCaps/>
                <w:color w:val="auto"/>
                <w:sz w:val="24"/>
                <w:szCs w:val="24"/>
              </w:rPr>
              <w:t xml:space="preserve"> -DIMAN</w:t>
            </w:r>
          </w:p>
        </w:tc>
      </w:tr>
      <w:tr w:rsidR="002136E5" w:rsidRPr="00934DC7" w14:paraId="1B21A650" w14:textId="77777777" w:rsidTr="0063143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66EF54F8" w14:textId="55DF4E05" w:rsidR="002136E5" w:rsidRPr="00934DC7" w:rsidRDefault="002136E5" w:rsidP="0063143C">
            <w:pPr>
              <w:spacing w:before="40" w:after="40"/>
              <w:jc w:val="center"/>
              <w:rPr>
                <w:sz w:val="20"/>
                <w:szCs w:val="20"/>
              </w:rPr>
            </w:pPr>
            <w:r w:rsidRPr="00934DC7">
              <w:rPr>
                <w:smallCaps/>
                <w:sz w:val="20"/>
                <w:szCs w:val="20"/>
              </w:rPr>
              <w:t>Unidade Organizacional</w:t>
            </w:r>
          </w:p>
        </w:tc>
        <w:tc>
          <w:tcPr>
            <w:tcW w:w="3829" w:type="dxa"/>
            <w:shd w:val="clear" w:color="auto" w:fill="auto"/>
            <w:vAlign w:val="center"/>
          </w:tcPr>
          <w:p w14:paraId="04FDF6A5" w14:textId="58FC149C" w:rsidR="002136E5" w:rsidRPr="00934DC7" w:rsidRDefault="002136E5" w:rsidP="0063143C">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0"/>
                <w:szCs w:val="20"/>
              </w:rPr>
            </w:pPr>
            <w:r w:rsidRPr="00934DC7">
              <w:rPr>
                <w:b/>
                <w:bCs/>
                <w:smallCaps/>
                <w:sz w:val="20"/>
                <w:szCs w:val="20"/>
              </w:rPr>
              <w:t>Permanecem abertas</w:t>
            </w:r>
          </w:p>
        </w:tc>
        <w:tc>
          <w:tcPr>
            <w:tcW w:w="3830" w:type="dxa"/>
            <w:shd w:val="clear" w:color="auto" w:fill="auto"/>
            <w:vAlign w:val="center"/>
          </w:tcPr>
          <w:p w14:paraId="069B9EA4" w14:textId="75B1A60F" w:rsidR="002136E5" w:rsidRPr="00934DC7" w:rsidRDefault="002136E5" w:rsidP="0063143C">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0"/>
                <w:szCs w:val="20"/>
              </w:rPr>
            </w:pPr>
            <w:r w:rsidRPr="00934DC7">
              <w:rPr>
                <w:b/>
                <w:bCs/>
                <w:smallCaps/>
                <w:sz w:val="20"/>
                <w:szCs w:val="20"/>
              </w:rPr>
              <w:t>Fechadas</w:t>
            </w:r>
          </w:p>
        </w:tc>
      </w:tr>
      <w:tr w:rsidR="002136E5" w:rsidRPr="00934DC7" w14:paraId="4EBE5AB3" w14:textId="77777777" w:rsidTr="0063143C">
        <w:trPr>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D9E2F3" w:themeFill="accent1" w:themeFillTint="33"/>
            <w:vAlign w:val="center"/>
          </w:tcPr>
          <w:p w14:paraId="74F60F65" w14:textId="4535D6A1" w:rsidR="002136E5" w:rsidRPr="00934DC7" w:rsidRDefault="002136E5" w:rsidP="0063143C">
            <w:pPr>
              <w:spacing w:before="40" w:after="40"/>
              <w:jc w:val="center"/>
              <w:rPr>
                <w:sz w:val="20"/>
                <w:szCs w:val="20"/>
              </w:rPr>
            </w:pPr>
          </w:p>
        </w:tc>
        <w:tc>
          <w:tcPr>
            <w:tcW w:w="3829" w:type="dxa"/>
            <w:shd w:val="clear" w:color="auto" w:fill="D9E2F3" w:themeFill="accent1" w:themeFillTint="33"/>
            <w:vAlign w:val="center"/>
          </w:tcPr>
          <w:p w14:paraId="332637BE" w14:textId="2A9C31F9" w:rsidR="002136E5" w:rsidRPr="00934DC7" w:rsidRDefault="002136E5" w:rsidP="002136E5">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c>
          <w:tcPr>
            <w:tcW w:w="3830" w:type="dxa"/>
            <w:shd w:val="clear" w:color="auto" w:fill="D9E2F3" w:themeFill="accent1" w:themeFillTint="33"/>
            <w:vAlign w:val="center"/>
          </w:tcPr>
          <w:p w14:paraId="1EB988B5" w14:textId="3493F148" w:rsidR="002136E5" w:rsidRPr="00934DC7" w:rsidRDefault="002136E5" w:rsidP="002136E5">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r>
      <w:tr w:rsidR="002136E5" w:rsidRPr="00C65048" w14:paraId="7CFF10FC" w14:textId="77777777" w:rsidTr="0063143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77AA61C9" w14:textId="1F19D7AE" w:rsidR="002136E5" w:rsidRDefault="002136E5" w:rsidP="0063143C">
            <w:pPr>
              <w:spacing w:before="40" w:after="40"/>
              <w:jc w:val="center"/>
              <w:rPr>
                <w:sz w:val="20"/>
                <w:szCs w:val="20"/>
              </w:rPr>
            </w:pPr>
          </w:p>
        </w:tc>
        <w:tc>
          <w:tcPr>
            <w:tcW w:w="3829" w:type="dxa"/>
            <w:shd w:val="clear" w:color="auto" w:fill="auto"/>
            <w:vAlign w:val="center"/>
          </w:tcPr>
          <w:p w14:paraId="143B71DD" w14:textId="328E7B38" w:rsidR="002136E5" w:rsidRDefault="002136E5" w:rsidP="002136E5">
            <w:pPr>
              <w:spacing w:before="40" w:after="40"/>
              <w:jc w:val="center"/>
              <w:cnfStyle w:val="000000100000" w:firstRow="0" w:lastRow="0" w:firstColumn="0" w:lastColumn="0" w:oddVBand="0" w:evenVBand="0" w:oddHBand="1" w:evenHBand="0" w:firstRowFirstColumn="0" w:firstRowLastColumn="0" w:lastRowFirstColumn="0" w:lastRowLastColumn="0"/>
              <w:rPr>
                <w:smallCaps/>
                <w:sz w:val="20"/>
                <w:szCs w:val="20"/>
              </w:rPr>
            </w:pPr>
          </w:p>
        </w:tc>
        <w:tc>
          <w:tcPr>
            <w:tcW w:w="3830" w:type="dxa"/>
            <w:shd w:val="clear" w:color="auto" w:fill="auto"/>
            <w:vAlign w:val="center"/>
          </w:tcPr>
          <w:p w14:paraId="5E765746" w14:textId="3D77A8AB" w:rsidR="002136E5" w:rsidRDefault="002136E5" w:rsidP="002136E5">
            <w:pPr>
              <w:spacing w:before="40" w:after="40"/>
              <w:jc w:val="center"/>
              <w:cnfStyle w:val="000000100000" w:firstRow="0" w:lastRow="0" w:firstColumn="0" w:lastColumn="0" w:oddVBand="0" w:evenVBand="0" w:oddHBand="1" w:evenHBand="0" w:firstRowFirstColumn="0" w:firstRowLastColumn="0" w:lastRowFirstColumn="0" w:lastRowLastColumn="0"/>
              <w:rPr>
                <w:smallCaps/>
                <w:sz w:val="20"/>
                <w:szCs w:val="20"/>
              </w:rPr>
            </w:pPr>
          </w:p>
        </w:tc>
      </w:tr>
      <w:tr w:rsidR="002136E5" w:rsidRPr="00C65048" w14:paraId="27855215" w14:textId="77777777" w:rsidTr="0063143C">
        <w:trPr>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D9E2F3" w:themeFill="accent1" w:themeFillTint="33"/>
            <w:vAlign w:val="center"/>
          </w:tcPr>
          <w:p w14:paraId="603B9DB7" w14:textId="322AAB53" w:rsidR="002136E5" w:rsidRDefault="002136E5" w:rsidP="0063143C">
            <w:pPr>
              <w:spacing w:before="40" w:after="40"/>
              <w:jc w:val="center"/>
              <w:rPr>
                <w:sz w:val="20"/>
                <w:szCs w:val="20"/>
              </w:rPr>
            </w:pPr>
          </w:p>
        </w:tc>
        <w:tc>
          <w:tcPr>
            <w:tcW w:w="3829" w:type="dxa"/>
            <w:shd w:val="clear" w:color="auto" w:fill="D9E2F3" w:themeFill="accent1" w:themeFillTint="33"/>
            <w:vAlign w:val="center"/>
          </w:tcPr>
          <w:p w14:paraId="4FB2CEC7" w14:textId="256BC328" w:rsidR="002136E5" w:rsidRPr="00C65048" w:rsidRDefault="002136E5" w:rsidP="002136E5">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c>
          <w:tcPr>
            <w:tcW w:w="3830" w:type="dxa"/>
            <w:shd w:val="clear" w:color="auto" w:fill="D9E2F3" w:themeFill="accent1" w:themeFillTint="33"/>
            <w:vAlign w:val="center"/>
          </w:tcPr>
          <w:p w14:paraId="6A1E4D38" w14:textId="3D73FADD" w:rsidR="002136E5" w:rsidRPr="00C65048" w:rsidRDefault="002136E5" w:rsidP="002136E5">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r>
    </w:tbl>
    <w:p w14:paraId="29FB682B" w14:textId="77777777" w:rsidR="003E1638" w:rsidRDefault="003E1638"/>
    <w:p w14:paraId="37B8C891" w14:textId="6B85F79D" w:rsidR="002D6ED4" w:rsidRDefault="00301DFF" w:rsidP="002136E5">
      <w:pPr>
        <w:jc w:val="center"/>
      </w:pPr>
      <w:r>
        <w:rPr>
          <w:noProof/>
          <w:lang w:eastAsia="pt-BR"/>
        </w:rPr>
        <w:drawing>
          <wp:inline distT="0" distB="0" distL="0" distR="0" wp14:anchorId="0D79332E" wp14:editId="1E9E08EA">
            <wp:extent cx="3765993" cy="2266950"/>
            <wp:effectExtent l="19050" t="19050" r="25400" b="19050"/>
            <wp:docPr id="60" name="Imagem 6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9830" cy="2317416"/>
                    </a:xfrm>
                    <a:prstGeom prst="rect">
                      <a:avLst/>
                    </a:prstGeom>
                    <a:noFill/>
                    <a:ln>
                      <a:solidFill>
                        <a:schemeClr val="tx1"/>
                      </a:solidFill>
                    </a:ln>
                  </pic:spPr>
                </pic:pic>
              </a:graphicData>
            </a:graphic>
          </wp:inline>
        </w:drawing>
      </w:r>
    </w:p>
    <w:p w14:paraId="3962FB4B" w14:textId="7476DDDA" w:rsidR="002136E5" w:rsidRDefault="002136E5" w:rsidP="00A761BF"/>
    <w:p w14:paraId="602BA142" w14:textId="609721A2" w:rsidR="00934DC7" w:rsidRDefault="00934DC7" w:rsidP="00934DC7">
      <w:pPr>
        <w:pStyle w:val="Ttulo2"/>
        <w:spacing w:after="120"/>
        <w:jc w:val="both"/>
        <w:rPr>
          <w:b/>
          <w:bCs/>
          <w:color w:val="auto"/>
          <w:sz w:val="28"/>
          <w:szCs w:val="28"/>
        </w:rPr>
      </w:pPr>
      <w:bookmarkStart w:id="41" w:name="_Toc222838010"/>
      <w:r>
        <w:rPr>
          <w:b/>
          <w:bCs/>
          <w:color w:val="auto"/>
          <w:sz w:val="28"/>
          <w:szCs w:val="28"/>
        </w:rPr>
        <w:lastRenderedPageBreak/>
        <w:t>5</w:t>
      </w:r>
      <w:r w:rsidRPr="00DF6213">
        <w:rPr>
          <w:b/>
          <w:bCs/>
          <w:color w:val="auto"/>
          <w:sz w:val="28"/>
          <w:szCs w:val="28"/>
        </w:rPr>
        <w:t>.</w:t>
      </w:r>
      <w:r w:rsidR="00C84393">
        <w:rPr>
          <w:b/>
          <w:bCs/>
          <w:color w:val="auto"/>
          <w:sz w:val="28"/>
          <w:szCs w:val="28"/>
        </w:rPr>
        <w:t>19</w:t>
      </w:r>
      <w:r>
        <w:rPr>
          <w:b/>
          <w:bCs/>
          <w:color w:val="auto"/>
          <w:sz w:val="28"/>
          <w:szCs w:val="28"/>
        </w:rPr>
        <w:t xml:space="preserve"> –</w:t>
      </w:r>
      <w:r w:rsidRPr="00DF6213">
        <w:rPr>
          <w:b/>
          <w:bCs/>
          <w:color w:val="auto"/>
          <w:sz w:val="28"/>
          <w:szCs w:val="28"/>
        </w:rPr>
        <w:t xml:space="preserve"> </w:t>
      </w:r>
      <w:r w:rsidRPr="002136E5">
        <w:rPr>
          <w:b/>
          <w:bCs/>
          <w:color w:val="auto"/>
          <w:sz w:val="28"/>
          <w:szCs w:val="28"/>
        </w:rPr>
        <w:t xml:space="preserve">Ordem de </w:t>
      </w:r>
      <w:r>
        <w:rPr>
          <w:b/>
          <w:bCs/>
          <w:color w:val="auto"/>
          <w:sz w:val="28"/>
          <w:szCs w:val="28"/>
        </w:rPr>
        <w:t>Compras</w:t>
      </w:r>
      <w:r w:rsidRPr="002136E5">
        <w:rPr>
          <w:b/>
          <w:bCs/>
          <w:color w:val="auto"/>
          <w:sz w:val="28"/>
          <w:szCs w:val="28"/>
        </w:rPr>
        <w:t xml:space="preserve"> - Solicitações no Sistema dedicado à Gestão de Manutenção</w:t>
      </w:r>
      <w:bookmarkEnd w:id="41"/>
    </w:p>
    <w:tbl>
      <w:tblPr>
        <w:tblStyle w:val="TabeladeLista1Clara-nfase5"/>
        <w:tblW w:w="0" w:type="auto"/>
        <w:tblLook w:val="04A0" w:firstRow="1" w:lastRow="0" w:firstColumn="1" w:lastColumn="0" w:noHBand="0" w:noVBand="1"/>
      </w:tblPr>
      <w:tblGrid>
        <w:gridCol w:w="10206"/>
      </w:tblGrid>
      <w:tr w:rsidR="00934DC7" w:rsidRPr="00C91D58" w14:paraId="2A9DE9F6"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4D64190" w14:textId="18E1A1C2" w:rsidR="00934DC7" w:rsidRPr="00D36144" w:rsidRDefault="00934DC7" w:rsidP="0063143C">
            <w:pPr>
              <w:spacing w:before="120" w:after="120"/>
              <w:jc w:val="center"/>
              <w:rPr>
                <w:smallCaps/>
                <w:color w:val="FFFFFF" w:themeColor="background1"/>
                <w:sz w:val="24"/>
                <w:szCs w:val="24"/>
              </w:rPr>
            </w:pPr>
            <w:r w:rsidRPr="002136E5">
              <w:rPr>
                <w:smallCaps/>
                <w:color w:val="FFFFFF" w:themeColor="background1"/>
                <w:sz w:val="24"/>
                <w:szCs w:val="24"/>
              </w:rPr>
              <w:t xml:space="preserve">Ordem de </w:t>
            </w:r>
            <w:r>
              <w:rPr>
                <w:smallCaps/>
                <w:color w:val="FFFFFF" w:themeColor="background1"/>
                <w:sz w:val="24"/>
                <w:szCs w:val="24"/>
              </w:rPr>
              <w:t>Compras</w:t>
            </w:r>
            <w:r w:rsidRPr="002136E5">
              <w:rPr>
                <w:smallCaps/>
                <w:color w:val="FFFFFF" w:themeColor="background1"/>
                <w:sz w:val="24"/>
                <w:szCs w:val="24"/>
              </w:rPr>
              <w:t xml:space="preserve"> - Solicitações no Sistema dedicado à Gestão de Manutenção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2552"/>
        <w:gridCol w:w="7659"/>
      </w:tblGrid>
      <w:tr w:rsidR="00934DC7" w:rsidRPr="00D30798" w14:paraId="3B66DBEF"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07254223" w14:textId="45981AD5" w:rsidR="00934DC7" w:rsidRPr="00D30798" w:rsidRDefault="00934DC7" w:rsidP="0063143C">
            <w:pPr>
              <w:spacing w:before="40" w:after="40"/>
              <w:jc w:val="center"/>
              <w:rPr>
                <w:smallCaps/>
                <w:color w:val="auto"/>
                <w:sz w:val="24"/>
                <w:szCs w:val="24"/>
              </w:rPr>
            </w:pPr>
            <w:r>
              <w:rPr>
                <w:smallCaps/>
                <w:color w:val="auto"/>
                <w:sz w:val="24"/>
                <w:szCs w:val="24"/>
              </w:rPr>
              <w:t>Departamento de Engenharia</w:t>
            </w:r>
            <w:r w:rsidR="002D6ED4">
              <w:rPr>
                <w:smallCaps/>
                <w:color w:val="auto"/>
                <w:sz w:val="24"/>
                <w:szCs w:val="24"/>
              </w:rPr>
              <w:t xml:space="preserve"> - DIMAN</w:t>
            </w:r>
          </w:p>
        </w:tc>
      </w:tr>
      <w:tr w:rsidR="00934DC7" w:rsidRPr="00934DC7" w14:paraId="20AC4AA2" w14:textId="77777777" w:rsidTr="0063143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74102189" w14:textId="77777777" w:rsidR="00934DC7" w:rsidRPr="00934DC7" w:rsidRDefault="00934DC7" w:rsidP="0063143C">
            <w:pPr>
              <w:spacing w:before="40" w:after="40"/>
              <w:jc w:val="center"/>
              <w:rPr>
                <w:sz w:val="20"/>
                <w:szCs w:val="20"/>
              </w:rPr>
            </w:pPr>
            <w:r w:rsidRPr="00934DC7">
              <w:rPr>
                <w:smallCaps/>
                <w:sz w:val="20"/>
                <w:szCs w:val="20"/>
              </w:rPr>
              <w:t>Unidade Organizacional</w:t>
            </w:r>
          </w:p>
        </w:tc>
        <w:tc>
          <w:tcPr>
            <w:tcW w:w="7659" w:type="dxa"/>
            <w:shd w:val="clear" w:color="auto" w:fill="auto"/>
            <w:vAlign w:val="center"/>
          </w:tcPr>
          <w:p w14:paraId="1469248F" w14:textId="2F46CF35" w:rsidR="00934DC7" w:rsidRPr="00934DC7" w:rsidRDefault="00934DC7" w:rsidP="0063143C">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0"/>
                <w:szCs w:val="20"/>
              </w:rPr>
            </w:pPr>
            <w:r>
              <w:rPr>
                <w:b/>
                <w:bCs/>
                <w:smallCaps/>
                <w:sz w:val="20"/>
                <w:szCs w:val="20"/>
              </w:rPr>
              <w:t xml:space="preserve">Realizadas no </w:t>
            </w:r>
            <w:proofErr w:type="spellStart"/>
            <w:r w:rsidR="00301DFF">
              <w:rPr>
                <w:b/>
                <w:bCs/>
                <w:smallCaps/>
                <w:sz w:val="20"/>
                <w:szCs w:val="20"/>
              </w:rPr>
              <w:t>X</w:t>
            </w:r>
            <w:r>
              <w:rPr>
                <w:b/>
                <w:bCs/>
                <w:smallCaps/>
                <w:sz w:val="20"/>
                <w:szCs w:val="20"/>
              </w:rPr>
              <w:t>º</w:t>
            </w:r>
            <w:proofErr w:type="spellEnd"/>
            <w:r>
              <w:rPr>
                <w:b/>
                <w:bCs/>
                <w:smallCaps/>
                <w:sz w:val="20"/>
                <w:szCs w:val="20"/>
              </w:rPr>
              <w:t xml:space="preserve"> Semestre de 202</w:t>
            </w:r>
            <w:r w:rsidR="00301DFF">
              <w:rPr>
                <w:b/>
                <w:bCs/>
                <w:smallCaps/>
                <w:sz w:val="20"/>
                <w:szCs w:val="20"/>
              </w:rPr>
              <w:t>X</w:t>
            </w:r>
          </w:p>
        </w:tc>
      </w:tr>
      <w:tr w:rsidR="00934DC7" w:rsidRPr="00934DC7" w14:paraId="0658DD1E" w14:textId="77777777" w:rsidTr="0063143C">
        <w:trPr>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D9E2F3" w:themeFill="accent1" w:themeFillTint="33"/>
            <w:vAlign w:val="center"/>
          </w:tcPr>
          <w:p w14:paraId="0CB7E3AC" w14:textId="45704A76" w:rsidR="00934DC7" w:rsidRPr="00934DC7" w:rsidRDefault="00934DC7" w:rsidP="0063143C">
            <w:pPr>
              <w:spacing w:before="40" w:after="40"/>
              <w:jc w:val="center"/>
              <w:rPr>
                <w:sz w:val="20"/>
                <w:szCs w:val="20"/>
              </w:rPr>
            </w:pPr>
          </w:p>
        </w:tc>
        <w:tc>
          <w:tcPr>
            <w:tcW w:w="7659" w:type="dxa"/>
            <w:shd w:val="clear" w:color="auto" w:fill="D9E2F3" w:themeFill="accent1" w:themeFillTint="33"/>
            <w:vAlign w:val="center"/>
          </w:tcPr>
          <w:p w14:paraId="4D7B181D" w14:textId="2FC8CD14" w:rsidR="00934DC7" w:rsidRPr="00934DC7" w:rsidRDefault="00934DC7" w:rsidP="00934DC7">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r>
      <w:tr w:rsidR="00934DC7" w:rsidRPr="00C65048" w14:paraId="7C035ED5" w14:textId="77777777" w:rsidTr="0063143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1A276D71" w14:textId="20B9C23A" w:rsidR="00934DC7" w:rsidRDefault="00934DC7" w:rsidP="0063143C">
            <w:pPr>
              <w:spacing w:before="40" w:after="40"/>
              <w:jc w:val="center"/>
              <w:rPr>
                <w:sz w:val="20"/>
                <w:szCs w:val="20"/>
              </w:rPr>
            </w:pPr>
          </w:p>
        </w:tc>
        <w:tc>
          <w:tcPr>
            <w:tcW w:w="7659" w:type="dxa"/>
            <w:shd w:val="clear" w:color="auto" w:fill="auto"/>
            <w:vAlign w:val="center"/>
          </w:tcPr>
          <w:p w14:paraId="52615B96" w14:textId="7FE574AB" w:rsidR="00934DC7" w:rsidRDefault="00934DC7" w:rsidP="0063143C">
            <w:pPr>
              <w:spacing w:before="40" w:after="40"/>
              <w:jc w:val="center"/>
              <w:cnfStyle w:val="000000100000" w:firstRow="0" w:lastRow="0" w:firstColumn="0" w:lastColumn="0" w:oddVBand="0" w:evenVBand="0" w:oddHBand="1" w:evenHBand="0" w:firstRowFirstColumn="0" w:firstRowLastColumn="0" w:lastRowFirstColumn="0" w:lastRowLastColumn="0"/>
              <w:rPr>
                <w:smallCaps/>
                <w:sz w:val="20"/>
                <w:szCs w:val="20"/>
              </w:rPr>
            </w:pPr>
          </w:p>
        </w:tc>
      </w:tr>
      <w:tr w:rsidR="00934DC7" w:rsidRPr="00C65048" w14:paraId="1809F3BD" w14:textId="77777777" w:rsidTr="0063143C">
        <w:trPr>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D9E2F3" w:themeFill="accent1" w:themeFillTint="33"/>
            <w:vAlign w:val="center"/>
          </w:tcPr>
          <w:p w14:paraId="285A0D50" w14:textId="36DD43FA" w:rsidR="00934DC7" w:rsidRDefault="00934DC7" w:rsidP="0063143C">
            <w:pPr>
              <w:spacing w:before="40" w:after="40"/>
              <w:jc w:val="center"/>
              <w:rPr>
                <w:sz w:val="20"/>
                <w:szCs w:val="20"/>
              </w:rPr>
            </w:pPr>
          </w:p>
        </w:tc>
        <w:tc>
          <w:tcPr>
            <w:tcW w:w="7659" w:type="dxa"/>
            <w:shd w:val="clear" w:color="auto" w:fill="D9E2F3" w:themeFill="accent1" w:themeFillTint="33"/>
            <w:vAlign w:val="center"/>
          </w:tcPr>
          <w:p w14:paraId="7D0A87D5" w14:textId="115CF986" w:rsidR="00934DC7" w:rsidRPr="00C65048" w:rsidRDefault="00934DC7" w:rsidP="0063143C">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r>
      <w:tr w:rsidR="00934DC7" w:rsidRPr="00C65048" w14:paraId="0997685D" w14:textId="77777777" w:rsidTr="00934DC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60EB6B2A" w14:textId="5B8FBD54" w:rsidR="00934DC7" w:rsidRDefault="00934DC7" w:rsidP="0063143C">
            <w:pPr>
              <w:spacing w:before="40" w:after="40"/>
              <w:jc w:val="center"/>
            </w:pPr>
          </w:p>
        </w:tc>
        <w:tc>
          <w:tcPr>
            <w:tcW w:w="7659" w:type="dxa"/>
            <w:shd w:val="clear" w:color="auto" w:fill="auto"/>
            <w:vAlign w:val="center"/>
          </w:tcPr>
          <w:p w14:paraId="427B2717" w14:textId="61858D6F" w:rsidR="00934DC7" w:rsidRDefault="00934DC7" w:rsidP="00934DC7">
            <w:pPr>
              <w:spacing w:before="40" w:after="40"/>
              <w:jc w:val="center"/>
              <w:cnfStyle w:val="000000100000" w:firstRow="0" w:lastRow="0" w:firstColumn="0" w:lastColumn="0" w:oddVBand="0" w:evenVBand="0" w:oddHBand="1" w:evenHBand="0" w:firstRowFirstColumn="0" w:firstRowLastColumn="0" w:lastRowFirstColumn="0" w:lastRowLastColumn="0"/>
              <w:rPr>
                <w:smallCaps/>
                <w:sz w:val="20"/>
                <w:szCs w:val="20"/>
              </w:rPr>
            </w:pPr>
          </w:p>
        </w:tc>
      </w:tr>
    </w:tbl>
    <w:p w14:paraId="4141F224" w14:textId="19F327F2" w:rsidR="009C323D" w:rsidRDefault="009C323D"/>
    <w:tbl>
      <w:tblPr>
        <w:tblStyle w:val="TabeladeLista1Clara-nfase5"/>
        <w:tblW w:w="0" w:type="auto"/>
        <w:tblLook w:val="04A0" w:firstRow="1" w:lastRow="0" w:firstColumn="1" w:lastColumn="0" w:noHBand="0" w:noVBand="1"/>
      </w:tblPr>
      <w:tblGrid>
        <w:gridCol w:w="10206"/>
      </w:tblGrid>
      <w:tr w:rsidR="002D6ED4" w:rsidRPr="00C91D58" w14:paraId="4C6084F5" w14:textId="77777777" w:rsidTr="0063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1B15D99" w14:textId="77777777" w:rsidR="002D6ED4" w:rsidRPr="00D36144" w:rsidRDefault="002D6ED4" w:rsidP="006354D8">
            <w:pPr>
              <w:spacing w:before="120" w:after="120"/>
              <w:jc w:val="center"/>
              <w:rPr>
                <w:smallCaps/>
                <w:color w:val="FFFFFF" w:themeColor="background1"/>
                <w:sz w:val="24"/>
                <w:szCs w:val="24"/>
              </w:rPr>
            </w:pPr>
            <w:r>
              <w:rPr>
                <w:smallCaps/>
                <w:color w:val="FFFFFF" w:themeColor="background1"/>
                <w:sz w:val="24"/>
                <w:szCs w:val="24"/>
              </w:rPr>
              <w:t>GRAFICO</w:t>
            </w:r>
          </w:p>
        </w:tc>
      </w:tr>
    </w:tbl>
    <w:p w14:paraId="2DD984B2" w14:textId="77777777" w:rsidR="002D6ED4" w:rsidRDefault="002D6ED4" w:rsidP="002D6ED4">
      <w:pPr>
        <w:jc w:val="center"/>
      </w:pPr>
    </w:p>
    <w:p w14:paraId="53EB464E" w14:textId="5EB5AA2E" w:rsidR="002036BD" w:rsidRDefault="00301DFF" w:rsidP="009C323D">
      <w:pPr>
        <w:jc w:val="center"/>
      </w:pPr>
      <w:r>
        <w:rPr>
          <w:noProof/>
          <w:lang w:eastAsia="pt-BR"/>
        </w:rPr>
        <w:drawing>
          <wp:inline distT="0" distB="0" distL="0" distR="0" wp14:anchorId="7A4EA077" wp14:editId="356EFBCD">
            <wp:extent cx="3207096" cy="1930520"/>
            <wp:effectExtent l="19050" t="19050" r="12700" b="12700"/>
            <wp:docPr id="61" name="Imagem 6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746C2F0C" w14:textId="77777777" w:rsidR="00612263" w:rsidRDefault="00612263" w:rsidP="00A761BF"/>
    <w:p w14:paraId="32F93634" w14:textId="2B490315" w:rsidR="00A761BF" w:rsidRDefault="00A761BF" w:rsidP="00802D35">
      <w:pPr>
        <w:pStyle w:val="Ttulo2"/>
        <w:spacing w:after="120"/>
        <w:jc w:val="both"/>
        <w:rPr>
          <w:b/>
          <w:bCs/>
          <w:color w:val="auto"/>
          <w:sz w:val="28"/>
          <w:szCs w:val="28"/>
        </w:rPr>
      </w:pPr>
      <w:bookmarkStart w:id="42" w:name="_Toc222838011"/>
      <w:r>
        <w:rPr>
          <w:b/>
          <w:bCs/>
          <w:color w:val="auto"/>
          <w:sz w:val="28"/>
          <w:szCs w:val="28"/>
        </w:rPr>
        <w:t>5</w:t>
      </w:r>
      <w:r w:rsidRPr="00DF6213">
        <w:rPr>
          <w:b/>
          <w:bCs/>
          <w:color w:val="auto"/>
          <w:sz w:val="28"/>
          <w:szCs w:val="28"/>
        </w:rPr>
        <w:t>.</w:t>
      </w:r>
      <w:r w:rsidR="003D1FEB">
        <w:rPr>
          <w:b/>
          <w:bCs/>
          <w:color w:val="auto"/>
          <w:sz w:val="28"/>
          <w:szCs w:val="28"/>
        </w:rPr>
        <w:t>2</w:t>
      </w:r>
      <w:r w:rsidR="00DD20EE">
        <w:rPr>
          <w:b/>
          <w:bCs/>
          <w:color w:val="auto"/>
          <w:sz w:val="28"/>
          <w:szCs w:val="28"/>
        </w:rPr>
        <w:t>0</w:t>
      </w:r>
      <w:r>
        <w:rPr>
          <w:b/>
          <w:bCs/>
          <w:color w:val="auto"/>
          <w:sz w:val="28"/>
          <w:szCs w:val="28"/>
        </w:rPr>
        <w:t xml:space="preserve"> –</w:t>
      </w:r>
      <w:r w:rsidRPr="00DF6213">
        <w:rPr>
          <w:b/>
          <w:bCs/>
          <w:color w:val="auto"/>
          <w:sz w:val="28"/>
          <w:szCs w:val="28"/>
        </w:rPr>
        <w:t xml:space="preserve"> </w:t>
      </w:r>
      <w:r w:rsidR="00DE2339">
        <w:rPr>
          <w:b/>
          <w:bCs/>
          <w:color w:val="auto"/>
          <w:sz w:val="28"/>
          <w:szCs w:val="28"/>
        </w:rPr>
        <w:t>Processos de pagamento tramitados no prazo</w:t>
      </w:r>
      <w:bookmarkEnd w:id="42"/>
    </w:p>
    <w:tbl>
      <w:tblPr>
        <w:tblStyle w:val="TabeladeLista1Clara-nfase5"/>
        <w:tblW w:w="0" w:type="auto"/>
        <w:tblLook w:val="04A0" w:firstRow="1" w:lastRow="0" w:firstColumn="1" w:lastColumn="0" w:noHBand="0" w:noVBand="1"/>
      </w:tblPr>
      <w:tblGrid>
        <w:gridCol w:w="10206"/>
      </w:tblGrid>
      <w:tr w:rsidR="00A761BF" w:rsidRPr="00C91D58" w14:paraId="4AD53C48"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DA12A01" w14:textId="2C635955" w:rsidR="00A761BF" w:rsidRPr="00D36144" w:rsidRDefault="00DE2339" w:rsidP="0063143C">
            <w:pPr>
              <w:spacing w:before="120" w:after="120"/>
              <w:jc w:val="center"/>
              <w:rPr>
                <w:smallCaps/>
                <w:color w:val="FFFFFF" w:themeColor="background1"/>
                <w:sz w:val="24"/>
                <w:szCs w:val="24"/>
              </w:rPr>
            </w:pPr>
            <w:r>
              <w:rPr>
                <w:smallCaps/>
                <w:color w:val="FFFFFF" w:themeColor="background1"/>
                <w:sz w:val="24"/>
                <w:szCs w:val="24"/>
              </w:rPr>
              <w:t xml:space="preserve">Processos de </w:t>
            </w:r>
            <w:r w:rsidR="00806D41">
              <w:rPr>
                <w:smallCaps/>
                <w:color w:val="FFFFFF" w:themeColor="background1"/>
                <w:sz w:val="24"/>
                <w:szCs w:val="24"/>
              </w:rPr>
              <w:t>Pagamento Tramitados no Prazo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2552"/>
        <w:gridCol w:w="7659"/>
      </w:tblGrid>
      <w:tr w:rsidR="00A761BF" w:rsidRPr="00D30798" w14:paraId="6A373E56" w14:textId="77777777" w:rsidTr="002C74FA">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717680C7" w14:textId="619C5F46" w:rsidR="00A761BF" w:rsidRPr="00D30798" w:rsidRDefault="00A761BF" w:rsidP="0063143C">
            <w:pPr>
              <w:spacing w:before="40" w:after="40"/>
              <w:jc w:val="center"/>
              <w:rPr>
                <w:smallCaps/>
                <w:color w:val="auto"/>
                <w:sz w:val="24"/>
                <w:szCs w:val="24"/>
              </w:rPr>
            </w:pPr>
            <w:r>
              <w:rPr>
                <w:smallCaps/>
                <w:color w:val="auto"/>
                <w:sz w:val="24"/>
                <w:szCs w:val="24"/>
              </w:rPr>
              <w:t xml:space="preserve">Departamento de </w:t>
            </w:r>
            <w:r w:rsidR="00802D35">
              <w:rPr>
                <w:smallCaps/>
                <w:color w:val="auto"/>
                <w:sz w:val="24"/>
                <w:szCs w:val="24"/>
              </w:rPr>
              <w:t>Infraestrutura Operacional</w:t>
            </w:r>
          </w:p>
        </w:tc>
      </w:tr>
      <w:tr w:rsidR="002C74FA" w:rsidRPr="005A1763" w14:paraId="556FBB48" w14:textId="77777777" w:rsidTr="002C74FA">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D9E2F3" w:themeFill="accent1" w:themeFillTint="33"/>
            <w:vAlign w:val="center"/>
          </w:tcPr>
          <w:p w14:paraId="2AE998DC" w14:textId="77777777" w:rsidR="002C74FA" w:rsidRPr="005A1763" w:rsidRDefault="002C74FA" w:rsidP="003A7332">
            <w:pPr>
              <w:spacing w:before="40" w:after="40"/>
              <w:jc w:val="center"/>
              <w:rPr>
                <w:color w:val="auto"/>
                <w:sz w:val="20"/>
                <w:szCs w:val="20"/>
              </w:rPr>
            </w:pPr>
          </w:p>
        </w:tc>
        <w:tc>
          <w:tcPr>
            <w:tcW w:w="7659" w:type="dxa"/>
            <w:shd w:val="clear" w:color="auto" w:fill="D9E2F3" w:themeFill="accent1" w:themeFillTint="33"/>
            <w:vAlign w:val="center"/>
          </w:tcPr>
          <w:p w14:paraId="5E9A02F1" w14:textId="77777777" w:rsidR="002C74FA" w:rsidRPr="005A1763" w:rsidRDefault="002C74FA" w:rsidP="003A7332">
            <w:pPr>
              <w:spacing w:before="40" w:after="40"/>
              <w:cnfStyle w:val="000000100000" w:firstRow="0" w:lastRow="0" w:firstColumn="0" w:lastColumn="0" w:oddVBand="0" w:evenVBand="0" w:oddHBand="1" w:evenHBand="0" w:firstRowFirstColumn="0" w:firstRowLastColumn="0" w:lastRowFirstColumn="0" w:lastRowLastColumn="0"/>
              <w:rPr>
                <w:b/>
                <w:bCs/>
                <w:smallCaps/>
                <w:color w:val="auto"/>
                <w:sz w:val="24"/>
                <w:szCs w:val="24"/>
              </w:rPr>
            </w:pPr>
            <w:r w:rsidRPr="005A1763">
              <w:rPr>
                <w:b/>
                <w:bCs/>
                <w:smallCaps/>
                <w:color w:val="auto"/>
                <w:sz w:val="24"/>
                <w:szCs w:val="24"/>
              </w:rPr>
              <w:t>DIVISÃO DE APOIO A FOROS REGIONAIS E DO INTERIOR</w:t>
            </w:r>
          </w:p>
        </w:tc>
      </w:tr>
    </w:tbl>
    <w:tbl>
      <w:tblPr>
        <w:tblStyle w:val="TabeladeLista6Colorida-nfase525"/>
        <w:tblW w:w="10211" w:type="dxa"/>
        <w:tblInd w:w="0" w:type="dxa"/>
        <w:shd w:val="clear" w:color="auto" w:fill="D9E2F3" w:themeFill="accent1" w:themeFillTint="33"/>
        <w:tblLook w:val="04A0" w:firstRow="1" w:lastRow="0" w:firstColumn="1" w:lastColumn="0" w:noHBand="0" w:noVBand="1"/>
      </w:tblPr>
      <w:tblGrid>
        <w:gridCol w:w="5378"/>
        <w:gridCol w:w="4833"/>
      </w:tblGrid>
      <w:tr w:rsidR="00DC3949" w14:paraId="5E51BDB4" w14:textId="77777777" w:rsidTr="00DC394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6FC5147E" w14:textId="77777777" w:rsidR="00DC3949" w:rsidRDefault="00DC3949">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76B02393" w14:textId="37EE640A" w:rsidR="00DC3949" w:rsidRDefault="00DC3949">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w:t>
            </w:r>
          </w:p>
        </w:tc>
      </w:tr>
      <w:tr w:rsidR="00DC3949" w14:paraId="79FA1171" w14:textId="77777777" w:rsidTr="00DC394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5FEB3938" w14:textId="0F0D4676" w:rsidR="009C323D" w:rsidRPr="009C323D" w:rsidRDefault="00301DFF" w:rsidP="009C323D">
            <w:pPr>
              <w:spacing w:before="40" w:after="40"/>
              <w:jc w:val="center"/>
              <w:rPr>
                <w:b w:val="0"/>
                <w:bCs w:val="0"/>
                <w:smallCaps/>
                <w:sz w:val="24"/>
                <w:szCs w:val="24"/>
              </w:rPr>
            </w:pPr>
            <w:r>
              <w:rPr>
                <w:noProof/>
                <w:lang w:eastAsia="pt-BR"/>
              </w:rPr>
              <w:lastRenderedPageBreak/>
              <w:drawing>
                <wp:inline distT="0" distB="0" distL="0" distR="0" wp14:anchorId="0B54CD6D" wp14:editId="4F5976AF">
                  <wp:extent cx="3207096" cy="1930520"/>
                  <wp:effectExtent l="19050" t="19050" r="12700" b="12700"/>
                  <wp:docPr id="62" name="Imagem 6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1C4ABB24" w14:textId="175B0516" w:rsidR="00DC3949" w:rsidRDefault="00DC3949" w:rsidP="00DC3949">
            <w:pPr>
              <w:jc w:val="both"/>
              <w:cnfStyle w:val="000000100000" w:firstRow="0" w:lastRow="0" w:firstColumn="0" w:lastColumn="0" w:oddVBand="0" w:evenVBand="0" w:oddHBand="1" w:evenHBand="0" w:firstRowFirstColumn="0" w:firstRowLastColumn="0" w:lastRowFirstColumn="0" w:lastRowLastColumn="0"/>
              <w:rPr>
                <w:b/>
                <w:bCs/>
                <w:smallCaps/>
                <w:sz w:val="24"/>
                <w:szCs w:val="24"/>
              </w:rPr>
            </w:pPr>
          </w:p>
        </w:tc>
      </w:tr>
    </w:tbl>
    <w:p w14:paraId="10051CF6" w14:textId="77777777" w:rsidR="00612263" w:rsidRDefault="00612263" w:rsidP="00A761BF"/>
    <w:p w14:paraId="244388C4" w14:textId="79B6C9F3" w:rsidR="00826F24" w:rsidRDefault="00826F24" w:rsidP="00826F24">
      <w:pPr>
        <w:pStyle w:val="Ttulo2"/>
        <w:spacing w:after="120"/>
        <w:jc w:val="both"/>
        <w:rPr>
          <w:b/>
          <w:bCs/>
          <w:color w:val="auto"/>
          <w:sz w:val="28"/>
          <w:szCs w:val="28"/>
        </w:rPr>
      </w:pPr>
      <w:bookmarkStart w:id="43" w:name="_Toc222838012"/>
      <w:r>
        <w:rPr>
          <w:b/>
          <w:bCs/>
          <w:color w:val="auto"/>
          <w:sz w:val="28"/>
          <w:szCs w:val="28"/>
        </w:rPr>
        <w:t>5</w:t>
      </w:r>
      <w:r w:rsidRPr="00DF6213">
        <w:rPr>
          <w:b/>
          <w:bCs/>
          <w:color w:val="auto"/>
          <w:sz w:val="28"/>
          <w:szCs w:val="28"/>
        </w:rPr>
        <w:t>.</w:t>
      </w:r>
      <w:r w:rsidR="003D1FEB">
        <w:rPr>
          <w:b/>
          <w:bCs/>
          <w:color w:val="auto"/>
          <w:sz w:val="28"/>
          <w:szCs w:val="28"/>
        </w:rPr>
        <w:t>2</w:t>
      </w:r>
      <w:r w:rsidR="00DD20EE">
        <w:rPr>
          <w:b/>
          <w:bCs/>
          <w:color w:val="auto"/>
          <w:sz w:val="28"/>
          <w:szCs w:val="28"/>
        </w:rPr>
        <w:t>1</w:t>
      </w:r>
      <w:r>
        <w:rPr>
          <w:b/>
          <w:bCs/>
          <w:color w:val="auto"/>
          <w:sz w:val="28"/>
          <w:szCs w:val="28"/>
        </w:rPr>
        <w:t xml:space="preserve"> –</w:t>
      </w:r>
      <w:r w:rsidRPr="00DF6213">
        <w:rPr>
          <w:b/>
          <w:bCs/>
          <w:color w:val="auto"/>
          <w:sz w:val="28"/>
          <w:szCs w:val="28"/>
        </w:rPr>
        <w:t xml:space="preserve"> </w:t>
      </w:r>
      <w:r w:rsidR="00806D41">
        <w:rPr>
          <w:b/>
          <w:bCs/>
          <w:color w:val="auto"/>
          <w:sz w:val="28"/>
          <w:szCs w:val="28"/>
        </w:rPr>
        <w:t>Tempo de tramitação de proc</w:t>
      </w:r>
      <w:r>
        <w:rPr>
          <w:b/>
          <w:bCs/>
          <w:color w:val="auto"/>
          <w:sz w:val="28"/>
          <w:szCs w:val="28"/>
        </w:rPr>
        <w:t>essos de pagamento</w:t>
      </w:r>
      <w:bookmarkEnd w:id="43"/>
    </w:p>
    <w:tbl>
      <w:tblPr>
        <w:tblStyle w:val="TabeladeLista1Clara-nfase5"/>
        <w:tblW w:w="0" w:type="auto"/>
        <w:tblLook w:val="04A0" w:firstRow="1" w:lastRow="0" w:firstColumn="1" w:lastColumn="0" w:noHBand="0" w:noVBand="1"/>
      </w:tblPr>
      <w:tblGrid>
        <w:gridCol w:w="10206"/>
      </w:tblGrid>
      <w:tr w:rsidR="00826F24" w:rsidRPr="00C91D58" w14:paraId="052FEF63"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DE27F06" w14:textId="33009FDC" w:rsidR="00826F24" w:rsidRPr="00D36144" w:rsidRDefault="001273D2" w:rsidP="0063143C">
            <w:pPr>
              <w:spacing w:before="120" w:after="120"/>
              <w:jc w:val="center"/>
              <w:rPr>
                <w:smallCaps/>
                <w:color w:val="FFFFFF" w:themeColor="background1"/>
                <w:sz w:val="24"/>
                <w:szCs w:val="24"/>
              </w:rPr>
            </w:pPr>
            <w:r>
              <w:rPr>
                <w:smallCaps/>
                <w:color w:val="FFFFFF" w:themeColor="background1"/>
                <w:sz w:val="24"/>
                <w:szCs w:val="24"/>
              </w:rPr>
              <w:t>Tempo de Tramitação de Processos de Pagamento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26F24" w:rsidRPr="00D30798" w14:paraId="5025BCC2"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AFF5327" w14:textId="77777777" w:rsidR="00826F24" w:rsidRPr="00D30798" w:rsidRDefault="00826F24" w:rsidP="0063143C">
            <w:pPr>
              <w:spacing w:before="40" w:after="40"/>
              <w:jc w:val="center"/>
              <w:rPr>
                <w:smallCaps/>
                <w:color w:val="auto"/>
                <w:sz w:val="24"/>
                <w:szCs w:val="24"/>
              </w:rPr>
            </w:pPr>
            <w:r>
              <w:rPr>
                <w:smallCaps/>
                <w:color w:val="auto"/>
                <w:sz w:val="24"/>
                <w:szCs w:val="24"/>
              </w:rPr>
              <w:t>Departamento de Infraestrutura Operacional</w:t>
            </w:r>
          </w:p>
        </w:tc>
      </w:tr>
    </w:tbl>
    <w:tbl>
      <w:tblPr>
        <w:tblStyle w:val="TabeladeLista6Colorida-nfase528"/>
        <w:tblW w:w="10206" w:type="dxa"/>
        <w:shd w:val="clear" w:color="auto" w:fill="D9E2F3" w:themeFill="accent1" w:themeFillTint="33"/>
        <w:tblLook w:val="04A0" w:firstRow="1" w:lastRow="0" w:firstColumn="1" w:lastColumn="0" w:noHBand="0" w:noVBand="1"/>
      </w:tblPr>
      <w:tblGrid>
        <w:gridCol w:w="10206"/>
      </w:tblGrid>
      <w:tr w:rsidR="00357FEF" w:rsidRPr="005B0C52" w14:paraId="7EE5A1B9" w14:textId="77777777" w:rsidTr="00357FEF">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06" w:type="dxa"/>
            <w:shd w:val="clear" w:color="auto" w:fill="D9E2F3" w:themeFill="accent1" w:themeFillTint="33"/>
            <w:vAlign w:val="center"/>
          </w:tcPr>
          <w:p w14:paraId="6846CAF9" w14:textId="77777777" w:rsidR="00357FEF" w:rsidRPr="005B0C52" w:rsidRDefault="00357FEF" w:rsidP="003A7332">
            <w:pPr>
              <w:spacing w:before="40" w:after="40"/>
              <w:jc w:val="center"/>
              <w:rPr>
                <w:rFonts w:cstheme="minorHAnsi"/>
                <w:smallCaps/>
                <w:color w:val="auto"/>
                <w:sz w:val="24"/>
                <w:szCs w:val="24"/>
              </w:rPr>
            </w:pPr>
            <w:r w:rsidRPr="005B0C52">
              <w:rPr>
                <w:rFonts w:cstheme="minorHAnsi"/>
                <w:smallCaps/>
                <w:color w:val="auto"/>
                <w:sz w:val="24"/>
                <w:szCs w:val="24"/>
              </w:rPr>
              <w:t>DIVISÃO DE APOIO A FOROS REGIONAIS E DO INTERIOR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5378"/>
        <w:gridCol w:w="4833"/>
      </w:tblGrid>
      <w:tr w:rsidR="00DC3949" w14:paraId="64331312" w14:textId="77777777" w:rsidTr="00DC394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6DBD7FD2" w14:textId="77777777" w:rsidR="00DC3949" w:rsidRDefault="00DC3949">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19DD91E7" w14:textId="77777777" w:rsidR="00DC3949" w:rsidRDefault="00DC3949">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r w:rsidR="00DC3949" w14:paraId="5F5B76F5" w14:textId="77777777" w:rsidTr="00DC394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1B06A578" w14:textId="46608D47" w:rsidR="00DC3949" w:rsidRPr="0022773F" w:rsidRDefault="00301DFF" w:rsidP="0022773F">
            <w:pPr>
              <w:spacing w:before="40" w:after="40"/>
              <w:jc w:val="center"/>
              <w:rPr>
                <w:b w:val="0"/>
                <w:bCs w:val="0"/>
                <w:smallCaps/>
                <w:sz w:val="24"/>
                <w:szCs w:val="24"/>
              </w:rPr>
            </w:pPr>
            <w:r>
              <w:rPr>
                <w:noProof/>
                <w:lang w:eastAsia="pt-BR"/>
              </w:rPr>
              <w:drawing>
                <wp:inline distT="0" distB="0" distL="0" distR="0" wp14:anchorId="0118C8EB" wp14:editId="2EE096F8">
                  <wp:extent cx="3207096" cy="1930520"/>
                  <wp:effectExtent l="19050" t="19050" r="12700" b="12700"/>
                  <wp:docPr id="63" name="Imagem 6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421FF735" w14:textId="0D8A6191" w:rsidR="00DC3949" w:rsidRPr="0022773F" w:rsidRDefault="00DC3949">
            <w:pPr>
              <w:jc w:val="both"/>
              <w:cnfStyle w:val="000000100000" w:firstRow="0" w:lastRow="0" w:firstColumn="0" w:lastColumn="0" w:oddVBand="0" w:evenVBand="0" w:oddHBand="1" w:evenHBand="0" w:firstRowFirstColumn="0" w:firstRowLastColumn="0" w:lastRowFirstColumn="0" w:lastRowLastColumn="0"/>
            </w:pPr>
          </w:p>
        </w:tc>
      </w:tr>
    </w:tbl>
    <w:p w14:paraId="1A73C4DE" w14:textId="408DDCF9" w:rsidR="00DC3949" w:rsidRDefault="00DC3949"/>
    <w:p w14:paraId="1D6308F6" w14:textId="2F940ECB" w:rsidR="009B0BB5" w:rsidRDefault="009B0BB5">
      <w:r>
        <w:br w:type="page"/>
      </w:r>
    </w:p>
    <w:p w14:paraId="44F59424" w14:textId="18E34969" w:rsidR="009F0524" w:rsidRDefault="009F0524" w:rsidP="009F0524">
      <w:pPr>
        <w:pStyle w:val="Ttulo2"/>
        <w:spacing w:after="120"/>
        <w:jc w:val="both"/>
        <w:rPr>
          <w:b/>
          <w:bCs/>
          <w:color w:val="auto"/>
          <w:sz w:val="28"/>
          <w:szCs w:val="28"/>
        </w:rPr>
      </w:pPr>
      <w:bookmarkStart w:id="44" w:name="_Toc222838013"/>
      <w:r>
        <w:rPr>
          <w:b/>
          <w:bCs/>
          <w:color w:val="auto"/>
          <w:sz w:val="28"/>
          <w:szCs w:val="28"/>
        </w:rPr>
        <w:lastRenderedPageBreak/>
        <w:t>5</w:t>
      </w:r>
      <w:r w:rsidRPr="00DF6213">
        <w:rPr>
          <w:b/>
          <w:bCs/>
          <w:color w:val="auto"/>
          <w:sz w:val="28"/>
          <w:szCs w:val="28"/>
        </w:rPr>
        <w:t>.</w:t>
      </w:r>
      <w:r w:rsidR="003D1FEB">
        <w:rPr>
          <w:b/>
          <w:bCs/>
          <w:color w:val="auto"/>
          <w:sz w:val="28"/>
          <w:szCs w:val="28"/>
        </w:rPr>
        <w:t>2</w:t>
      </w:r>
      <w:r w:rsidR="00DD20EE">
        <w:rPr>
          <w:b/>
          <w:bCs/>
          <w:color w:val="auto"/>
          <w:sz w:val="28"/>
          <w:szCs w:val="28"/>
        </w:rPr>
        <w:t>2</w:t>
      </w:r>
      <w:r>
        <w:rPr>
          <w:b/>
          <w:bCs/>
          <w:color w:val="auto"/>
          <w:sz w:val="28"/>
          <w:szCs w:val="28"/>
        </w:rPr>
        <w:t xml:space="preserve"> – Nível de satisfação do cliente</w:t>
      </w:r>
      <w:bookmarkEnd w:id="44"/>
    </w:p>
    <w:tbl>
      <w:tblPr>
        <w:tblStyle w:val="TabeladeLista1Clara-nfase5"/>
        <w:tblW w:w="0" w:type="auto"/>
        <w:tblLook w:val="04A0" w:firstRow="1" w:lastRow="0" w:firstColumn="1" w:lastColumn="0" w:noHBand="0" w:noVBand="1"/>
      </w:tblPr>
      <w:tblGrid>
        <w:gridCol w:w="10206"/>
      </w:tblGrid>
      <w:tr w:rsidR="009F0524" w:rsidRPr="00C91D58" w14:paraId="032E3929"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C40F61B" w14:textId="4C0947FB" w:rsidR="009F0524" w:rsidRPr="00D36144" w:rsidRDefault="009F0524" w:rsidP="0063143C">
            <w:pPr>
              <w:spacing w:before="120" w:after="120"/>
              <w:jc w:val="center"/>
              <w:rPr>
                <w:smallCaps/>
                <w:color w:val="FFFFFF" w:themeColor="background1"/>
                <w:sz w:val="24"/>
                <w:szCs w:val="24"/>
              </w:rPr>
            </w:pPr>
            <w:r>
              <w:rPr>
                <w:smallCaps/>
                <w:color w:val="FFFFFF" w:themeColor="background1"/>
                <w:sz w:val="24"/>
                <w:szCs w:val="24"/>
              </w:rPr>
              <w:t>Nível de Satisfação do Cliente</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F0524" w:rsidRPr="00D30798" w14:paraId="65714F84"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F539B16" w14:textId="2BC9F23B" w:rsidR="009F0524" w:rsidRPr="00D30798" w:rsidRDefault="009F0524" w:rsidP="0063143C">
            <w:pPr>
              <w:spacing w:before="40" w:after="40"/>
              <w:jc w:val="center"/>
              <w:rPr>
                <w:smallCaps/>
                <w:color w:val="auto"/>
                <w:sz w:val="24"/>
                <w:szCs w:val="24"/>
              </w:rPr>
            </w:pPr>
            <w:r>
              <w:rPr>
                <w:smallCaps/>
                <w:color w:val="auto"/>
                <w:sz w:val="24"/>
                <w:szCs w:val="24"/>
              </w:rPr>
              <w:t>Departamento de Infraestrutura Operacional</w:t>
            </w:r>
            <w:r w:rsidR="00A03EA8">
              <w:rPr>
                <w:smallCaps/>
                <w:color w:val="auto"/>
                <w:sz w:val="24"/>
                <w:szCs w:val="24"/>
              </w:rPr>
              <w:t xml:space="preserve"> </w:t>
            </w:r>
            <w:r w:rsidR="004530D0">
              <w:rPr>
                <w:smallCaps/>
                <w:color w:val="auto"/>
                <w:sz w:val="24"/>
                <w:szCs w:val="24"/>
              </w:rPr>
              <w:t>–</w:t>
            </w:r>
            <w:r w:rsidR="00A03EA8">
              <w:rPr>
                <w:smallCaps/>
                <w:color w:val="auto"/>
                <w:sz w:val="24"/>
                <w:szCs w:val="24"/>
              </w:rPr>
              <w:t xml:space="preserve"> </w:t>
            </w:r>
            <w:r w:rsidR="004530D0">
              <w:rPr>
                <w:smallCaps/>
                <w:color w:val="auto"/>
                <w:sz w:val="24"/>
                <w:szCs w:val="24"/>
              </w:rPr>
              <w:t>(DIFOR-SELIM)</w:t>
            </w:r>
          </w:p>
        </w:tc>
      </w:tr>
      <w:tr w:rsidR="004530D0" w:rsidRPr="00D30798" w14:paraId="7203B203" w14:textId="77777777" w:rsidTr="0063143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852F813" w14:textId="0F787C1D" w:rsidR="004530D0" w:rsidRDefault="004922B0" w:rsidP="0063143C">
            <w:pPr>
              <w:spacing w:before="40" w:after="40"/>
              <w:jc w:val="center"/>
              <w:rPr>
                <w:smallCaps/>
                <w:sz w:val="24"/>
                <w:szCs w:val="24"/>
              </w:rPr>
            </w:pPr>
            <w:r w:rsidRPr="004922B0">
              <w:rPr>
                <w:rFonts w:cstheme="minorHAnsi"/>
                <w:smallCaps/>
                <w:color w:val="auto"/>
                <w:sz w:val="24"/>
                <w:szCs w:val="24"/>
              </w:rPr>
              <w:t>DIVISÃO DE ADMINISTRAÇÃO DO FORO CENTRAL</w:t>
            </w:r>
          </w:p>
        </w:tc>
      </w:tr>
    </w:tbl>
    <w:tbl>
      <w:tblPr>
        <w:tblStyle w:val="TabeladeLista6Colorida-nfase526"/>
        <w:tblW w:w="10211" w:type="dxa"/>
        <w:tblInd w:w="0" w:type="dxa"/>
        <w:shd w:val="clear" w:color="auto" w:fill="D9E2F3" w:themeFill="accent1" w:themeFillTint="33"/>
        <w:tblLook w:val="04A0" w:firstRow="1" w:lastRow="0" w:firstColumn="1" w:lastColumn="0" w:noHBand="0" w:noVBand="1"/>
      </w:tblPr>
      <w:tblGrid>
        <w:gridCol w:w="5378"/>
        <w:gridCol w:w="4833"/>
      </w:tblGrid>
      <w:tr w:rsidR="00773AF6" w:rsidRPr="00D8187D" w14:paraId="32ADF072" w14:textId="77777777" w:rsidTr="00773AF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2E341AFF" w14:textId="77777777" w:rsidR="00773AF6" w:rsidRPr="00D8187D" w:rsidRDefault="00773AF6">
            <w:pPr>
              <w:spacing w:before="40" w:after="40"/>
              <w:jc w:val="center"/>
              <w:rPr>
                <w:smallCaps/>
                <w:color w:val="auto"/>
                <w:sz w:val="24"/>
                <w:szCs w:val="24"/>
              </w:rPr>
            </w:pPr>
            <w:r w:rsidRPr="00D8187D">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1FFC71FE" w14:textId="77777777" w:rsidR="00773AF6" w:rsidRPr="00D8187D" w:rsidRDefault="00773AF6">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D8187D">
              <w:rPr>
                <w:b w:val="0"/>
                <w:bCs w:val="0"/>
                <w:smallCaps/>
                <w:color w:val="auto"/>
                <w:sz w:val="24"/>
                <w:szCs w:val="24"/>
              </w:rPr>
              <w:t xml:space="preserve">Análise Geral </w:t>
            </w:r>
          </w:p>
        </w:tc>
      </w:tr>
      <w:tr w:rsidR="00773AF6" w14:paraId="1AEC3B30" w14:textId="77777777" w:rsidTr="00773A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4C8447A1" w14:textId="4A557351" w:rsidR="00773AF6" w:rsidRPr="00301DFF" w:rsidRDefault="00301DFF" w:rsidP="00301DFF">
            <w:pPr>
              <w:spacing w:before="40" w:after="40"/>
              <w:jc w:val="center"/>
              <w:rPr>
                <w:b w:val="0"/>
                <w:bCs w:val="0"/>
                <w:smallCaps/>
                <w:sz w:val="24"/>
                <w:szCs w:val="24"/>
              </w:rPr>
            </w:pPr>
            <w:r>
              <w:rPr>
                <w:noProof/>
                <w:lang w:eastAsia="pt-BR"/>
              </w:rPr>
              <w:drawing>
                <wp:inline distT="0" distB="0" distL="0" distR="0" wp14:anchorId="6AB87976" wp14:editId="421890E3">
                  <wp:extent cx="3207096" cy="1930520"/>
                  <wp:effectExtent l="19050" t="19050" r="12700" b="12700"/>
                  <wp:docPr id="64" name="Imagem 6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295E1F87" w14:textId="77777777" w:rsidR="00773AF6" w:rsidRDefault="00773AF6">
            <w:pPr>
              <w:jc w:val="both"/>
              <w:cnfStyle w:val="000000100000" w:firstRow="0" w:lastRow="0" w:firstColumn="0" w:lastColumn="0" w:oddVBand="0" w:evenVBand="0" w:oddHBand="1" w:evenHBand="0" w:firstRowFirstColumn="0" w:firstRowLastColumn="0" w:lastRowFirstColumn="0" w:lastRowLastColumn="0"/>
              <w:rPr>
                <w:b/>
                <w:bCs/>
                <w:smallCaps/>
                <w:sz w:val="24"/>
                <w:szCs w:val="24"/>
              </w:rPr>
            </w:pPr>
          </w:p>
        </w:tc>
      </w:tr>
    </w:tbl>
    <w:p w14:paraId="2DD5E53B" w14:textId="1342EAA5" w:rsidR="000D72B3" w:rsidRDefault="000D72B3" w:rsidP="009F0524">
      <w:pPr>
        <w:jc w:val="both"/>
      </w:pPr>
    </w:p>
    <w:p w14:paraId="510F58E4" w14:textId="354DE694" w:rsidR="00477456" w:rsidRDefault="00477456" w:rsidP="00477456">
      <w:pPr>
        <w:pStyle w:val="Ttulo2"/>
        <w:spacing w:after="120"/>
        <w:jc w:val="both"/>
        <w:rPr>
          <w:b/>
          <w:bCs/>
          <w:color w:val="auto"/>
          <w:sz w:val="28"/>
          <w:szCs w:val="28"/>
        </w:rPr>
      </w:pPr>
      <w:bookmarkStart w:id="45" w:name="_Toc222838014"/>
      <w:r>
        <w:rPr>
          <w:b/>
          <w:bCs/>
          <w:color w:val="auto"/>
          <w:sz w:val="28"/>
          <w:szCs w:val="28"/>
        </w:rPr>
        <w:t>5</w:t>
      </w:r>
      <w:r w:rsidRPr="00DF6213">
        <w:rPr>
          <w:b/>
          <w:bCs/>
          <w:color w:val="auto"/>
          <w:sz w:val="28"/>
          <w:szCs w:val="28"/>
        </w:rPr>
        <w:t>.</w:t>
      </w:r>
      <w:r w:rsidR="00E556A5">
        <w:rPr>
          <w:b/>
          <w:bCs/>
          <w:color w:val="auto"/>
          <w:sz w:val="28"/>
          <w:szCs w:val="28"/>
        </w:rPr>
        <w:t>2</w:t>
      </w:r>
      <w:r w:rsidR="00E07F9F">
        <w:rPr>
          <w:b/>
          <w:bCs/>
          <w:color w:val="auto"/>
          <w:sz w:val="28"/>
          <w:szCs w:val="28"/>
        </w:rPr>
        <w:t>3</w:t>
      </w:r>
      <w:r>
        <w:rPr>
          <w:b/>
          <w:bCs/>
          <w:color w:val="auto"/>
          <w:sz w:val="28"/>
          <w:szCs w:val="28"/>
        </w:rPr>
        <w:t xml:space="preserve"> – </w:t>
      </w:r>
      <w:r w:rsidR="00E556A5" w:rsidRPr="00E556A5">
        <w:rPr>
          <w:b/>
          <w:bCs/>
          <w:color w:val="auto"/>
          <w:sz w:val="28"/>
          <w:szCs w:val="28"/>
        </w:rPr>
        <w:t>Tempo médio de atendimento (solicitações de conservação de limpeza imediata)</w:t>
      </w:r>
      <w:bookmarkEnd w:id="45"/>
    </w:p>
    <w:tbl>
      <w:tblPr>
        <w:tblStyle w:val="TabeladeLista1Clara-nfase5"/>
        <w:tblW w:w="0" w:type="auto"/>
        <w:tblLook w:val="04A0" w:firstRow="1" w:lastRow="0" w:firstColumn="1" w:lastColumn="0" w:noHBand="0" w:noVBand="1"/>
      </w:tblPr>
      <w:tblGrid>
        <w:gridCol w:w="10206"/>
      </w:tblGrid>
      <w:tr w:rsidR="00477456" w:rsidRPr="00C91D58" w14:paraId="188ECA02"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4D20821" w14:textId="7E4DB87F" w:rsidR="00477456" w:rsidRPr="00D36144" w:rsidRDefault="00E556A5" w:rsidP="0063143C">
            <w:pPr>
              <w:spacing w:before="120" w:after="120"/>
              <w:jc w:val="center"/>
              <w:rPr>
                <w:smallCaps/>
                <w:color w:val="FFFFFF" w:themeColor="background1"/>
                <w:sz w:val="24"/>
                <w:szCs w:val="24"/>
              </w:rPr>
            </w:pPr>
            <w:r w:rsidRPr="00E556A5">
              <w:rPr>
                <w:smallCaps/>
                <w:color w:val="FFFFFF" w:themeColor="background1"/>
                <w:sz w:val="24"/>
                <w:szCs w:val="24"/>
              </w:rPr>
              <w:t>Tempo médio de atendimento (solicitações de conservação de limpeza imediata)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477456" w:rsidRPr="00D30798" w14:paraId="4939B1F7"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8E87768" w14:textId="77777777" w:rsidR="00477456" w:rsidRPr="00D30798" w:rsidRDefault="00477456" w:rsidP="0063143C">
            <w:pPr>
              <w:spacing w:before="40" w:after="40"/>
              <w:jc w:val="center"/>
              <w:rPr>
                <w:smallCaps/>
                <w:color w:val="auto"/>
                <w:sz w:val="24"/>
                <w:szCs w:val="24"/>
              </w:rPr>
            </w:pPr>
            <w:r>
              <w:rPr>
                <w:smallCaps/>
                <w:color w:val="auto"/>
                <w:sz w:val="24"/>
                <w:szCs w:val="24"/>
              </w:rPr>
              <w:t>Departamento de Infraestrutura Operacional</w:t>
            </w:r>
          </w:p>
        </w:tc>
      </w:tr>
      <w:tr w:rsidR="004530D0" w:rsidRPr="00D30798" w14:paraId="3CBB587F" w14:textId="77777777" w:rsidTr="0063143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C6D3E2" w14:textId="29C3D47E" w:rsidR="004530D0" w:rsidRDefault="004922B0" w:rsidP="0063143C">
            <w:pPr>
              <w:spacing w:before="40" w:after="40"/>
              <w:jc w:val="center"/>
              <w:rPr>
                <w:smallCaps/>
                <w:sz w:val="24"/>
                <w:szCs w:val="24"/>
              </w:rPr>
            </w:pPr>
            <w:r w:rsidRPr="004922B0">
              <w:rPr>
                <w:rFonts w:cstheme="minorHAnsi"/>
                <w:smallCaps/>
                <w:color w:val="auto"/>
                <w:sz w:val="24"/>
                <w:szCs w:val="24"/>
              </w:rPr>
              <w:t>DIVISÃO DE ADMINISTRAÇÃO DO FORO CENTRAL</w:t>
            </w:r>
          </w:p>
        </w:tc>
      </w:tr>
    </w:tbl>
    <w:tbl>
      <w:tblPr>
        <w:tblStyle w:val="TabeladeLista6Colorida-nfase527"/>
        <w:tblW w:w="10211" w:type="dxa"/>
        <w:tblInd w:w="0" w:type="dxa"/>
        <w:shd w:val="clear" w:color="auto" w:fill="D9E2F3" w:themeFill="accent1" w:themeFillTint="33"/>
        <w:tblLook w:val="04A0" w:firstRow="1" w:lastRow="0" w:firstColumn="1" w:lastColumn="0" w:noHBand="0" w:noVBand="1"/>
      </w:tblPr>
      <w:tblGrid>
        <w:gridCol w:w="5378"/>
        <w:gridCol w:w="4833"/>
      </w:tblGrid>
      <w:tr w:rsidR="00773AF6" w:rsidRPr="00D8187D" w14:paraId="6050382C" w14:textId="77777777" w:rsidTr="00773AF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52CE77A9" w14:textId="77777777" w:rsidR="00773AF6" w:rsidRPr="00D8187D" w:rsidRDefault="00773AF6">
            <w:pPr>
              <w:spacing w:before="40" w:after="40"/>
              <w:jc w:val="center"/>
              <w:rPr>
                <w:smallCaps/>
                <w:color w:val="auto"/>
                <w:sz w:val="24"/>
                <w:szCs w:val="24"/>
              </w:rPr>
            </w:pPr>
            <w:r w:rsidRPr="00D8187D">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5D17A5D" w14:textId="77777777" w:rsidR="00773AF6" w:rsidRPr="00D8187D" w:rsidRDefault="00773AF6">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D8187D">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64CE98B3"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291EF2AD" w14:textId="77777777" w:rsidR="0022773F" w:rsidRPr="007D79EA" w:rsidRDefault="0022773F" w:rsidP="00944A2C">
            <w:pPr>
              <w:spacing w:before="40" w:after="40"/>
              <w:jc w:val="center"/>
              <w:rPr>
                <w:b w:val="0"/>
                <w:bCs w:val="0"/>
                <w:smallCaps/>
                <w:sz w:val="24"/>
                <w:szCs w:val="24"/>
              </w:rPr>
            </w:pPr>
            <w:r>
              <w:rPr>
                <w:noProof/>
                <w:lang w:eastAsia="pt-BR"/>
              </w:rPr>
              <w:drawing>
                <wp:inline distT="0" distB="0" distL="0" distR="0" wp14:anchorId="64C501A3" wp14:editId="74DCB8A8">
                  <wp:extent cx="3207096" cy="1930520"/>
                  <wp:effectExtent l="19050" t="19050" r="12700" b="12700"/>
                  <wp:docPr id="27" name="Imagem 2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35090C5" w14:textId="77777777" w:rsidR="0022773F" w:rsidRDefault="0022773F"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11D4C51F" w14:textId="6E0A24C1" w:rsidR="00773AF6" w:rsidRDefault="00773AF6" w:rsidP="00F15181"/>
    <w:p w14:paraId="1630F83A" w14:textId="77777777" w:rsidR="001E3DCC" w:rsidRDefault="001E3DCC" w:rsidP="00F15181"/>
    <w:p w14:paraId="48A40A97" w14:textId="499B0E35" w:rsidR="00E931BD" w:rsidRDefault="00E931BD" w:rsidP="00E931BD">
      <w:pPr>
        <w:pStyle w:val="Ttulo2"/>
        <w:spacing w:after="120"/>
        <w:jc w:val="both"/>
        <w:rPr>
          <w:b/>
          <w:bCs/>
          <w:color w:val="auto"/>
          <w:sz w:val="28"/>
          <w:szCs w:val="28"/>
        </w:rPr>
      </w:pPr>
      <w:bookmarkStart w:id="46" w:name="_Toc222838015"/>
      <w:r>
        <w:rPr>
          <w:b/>
          <w:bCs/>
          <w:color w:val="auto"/>
          <w:sz w:val="28"/>
          <w:szCs w:val="28"/>
        </w:rPr>
        <w:lastRenderedPageBreak/>
        <w:t>5</w:t>
      </w:r>
      <w:r w:rsidRPr="00DF6213">
        <w:rPr>
          <w:b/>
          <w:bCs/>
          <w:color w:val="auto"/>
          <w:sz w:val="28"/>
          <w:szCs w:val="28"/>
        </w:rPr>
        <w:t>.</w:t>
      </w:r>
      <w:r>
        <w:rPr>
          <w:b/>
          <w:bCs/>
          <w:color w:val="auto"/>
          <w:sz w:val="28"/>
          <w:szCs w:val="28"/>
        </w:rPr>
        <w:t>24 –</w:t>
      </w:r>
      <w:r w:rsidRPr="00DF6213">
        <w:rPr>
          <w:b/>
          <w:bCs/>
          <w:color w:val="auto"/>
          <w:sz w:val="28"/>
          <w:szCs w:val="28"/>
        </w:rPr>
        <w:t xml:space="preserve"> </w:t>
      </w:r>
      <w:r w:rsidR="001A1D77">
        <w:rPr>
          <w:b/>
          <w:bCs/>
          <w:color w:val="auto"/>
          <w:sz w:val="28"/>
          <w:szCs w:val="28"/>
        </w:rPr>
        <w:t>Aceite Layout</w:t>
      </w:r>
      <w:bookmarkEnd w:id="46"/>
    </w:p>
    <w:tbl>
      <w:tblPr>
        <w:tblStyle w:val="TabeladeLista1Clara-nfase5"/>
        <w:tblW w:w="0" w:type="auto"/>
        <w:tblLook w:val="04A0" w:firstRow="1" w:lastRow="0" w:firstColumn="1" w:lastColumn="0" w:noHBand="0" w:noVBand="1"/>
      </w:tblPr>
      <w:tblGrid>
        <w:gridCol w:w="10206"/>
      </w:tblGrid>
      <w:tr w:rsidR="00E931BD" w:rsidRPr="00C91D58" w14:paraId="5731D4DE" w14:textId="77777777" w:rsidTr="00704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8372922" w14:textId="0E152AEE" w:rsidR="00E931BD" w:rsidRPr="00D36144" w:rsidRDefault="00E931BD" w:rsidP="00704344">
            <w:pPr>
              <w:spacing w:before="120" w:after="120"/>
              <w:jc w:val="center"/>
              <w:rPr>
                <w:smallCaps/>
                <w:color w:val="FFFFFF" w:themeColor="background1"/>
                <w:sz w:val="24"/>
                <w:szCs w:val="24"/>
              </w:rPr>
            </w:pPr>
            <w:r w:rsidRPr="00E556A5">
              <w:rPr>
                <w:smallCaps/>
                <w:color w:val="FFFFFF" w:themeColor="background1"/>
                <w:sz w:val="24"/>
                <w:szCs w:val="24"/>
              </w:rPr>
              <w:t>Tempo médio de atendimento (solicitações de conservação de limpeza imediata)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2552"/>
        <w:gridCol w:w="7659"/>
      </w:tblGrid>
      <w:tr w:rsidR="00E931BD" w:rsidRPr="00D30798" w14:paraId="3FDDDCBC" w14:textId="77777777" w:rsidTr="0070434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2DC0287C" w14:textId="77777777" w:rsidR="00E931BD" w:rsidRPr="00D30798" w:rsidRDefault="00E931BD" w:rsidP="00704344">
            <w:pPr>
              <w:spacing w:before="40" w:after="40"/>
              <w:jc w:val="center"/>
              <w:rPr>
                <w:smallCaps/>
                <w:color w:val="auto"/>
                <w:sz w:val="24"/>
                <w:szCs w:val="24"/>
              </w:rPr>
            </w:pPr>
            <w:r>
              <w:rPr>
                <w:smallCaps/>
                <w:color w:val="auto"/>
                <w:sz w:val="24"/>
                <w:szCs w:val="24"/>
              </w:rPr>
              <w:t>Departamento de Infraestrutura Operacional</w:t>
            </w:r>
          </w:p>
        </w:tc>
      </w:tr>
      <w:tr w:rsidR="00E931BD" w:rsidRPr="005A1763" w14:paraId="20740F45" w14:textId="77777777" w:rsidTr="0070434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shd w:val="clear" w:color="auto" w:fill="D9E2F3" w:themeFill="accent1" w:themeFillTint="33"/>
            <w:vAlign w:val="center"/>
          </w:tcPr>
          <w:p w14:paraId="3D6A0146" w14:textId="77777777" w:rsidR="00E931BD" w:rsidRPr="005A1763" w:rsidRDefault="00E931BD" w:rsidP="00704344">
            <w:pPr>
              <w:spacing w:before="40" w:after="40"/>
              <w:jc w:val="center"/>
              <w:rPr>
                <w:color w:val="auto"/>
                <w:sz w:val="20"/>
                <w:szCs w:val="20"/>
              </w:rPr>
            </w:pPr>
          </w:p>
        </w:tc>
        <w:tc>
          <w:tcPr>
            <w:tcW w:w="7659" w:type="dxa"/>
            <w:shd w:val="clear" w:color="auto" w:fill="D9E2F3" w:themeFill="accent1" w:themeFillTint="33"/>
            <w:vAlign w:val="center"/>
          </w:tcPr>
          <w:p w14:paraId="26BFA044" w14:textId="5A51F598" w:rsidR="00E931BD" w:rsidRPr="005A1763" w:rsidRDefault="00E931BD" w:rsidP="00704344">
            <w:pPr>
              <w:spacing w:before="40" w:after="40"/>
              <w:cnfStyle w:val="000000100000" w:firstRow="0" w:lastRow="0" w:firstColumn="0" w:lastColumn="0" w:oddVBand="0" w:evenVBand="0" w:oddHBand="1" w:evenHBand="0" w:firstRowFirstColumn="0" w:firstRowLastColumn="0" w:lastRowFirstColumn="0" w:lastRowLastColumn="0"/>
              <w:rPr>
                <w:b/>
                <w:bCs/>
                <w:smallCaps/>
                <w:color w:val="auto"/>
                <w:sz w:val="24"/>
                <w:szCs w:val="24"/>
              </w:rPr>
            </w:pPr>
            <w:r w:rsidRPr="005A1763">
              <w:rPr>
                <w:b/>
                <w:bCs/>
                <w:smallCaps/>
                <w:color w:val="auto"/>
                <w:sz w:val="24"/>
                <w:szCs w:val="24"/>
              </w:rPr>
              <w:t xml:space="preserve">DIVISÃO DE </w:t>
            </w:r>
            <w:r w:rsidR="00BB72A7">
              <w:rPr>
                <w:b/>
                <w:bCs/>
                <w:smallCaps/>
                <w:color w:val="auto"/>
                <w:sz w:val="24"/>
                <w:szCs w:val="24"/>
              </w:rPr>
              <w:t xml:space="preserve">ADMINISTRAÇÃO DO FORO CENTRAL </w:t>
            </w:r>
          </w:p>
        </w:tc>
      </w:tr>
    </w:tbl>
    <w:tbl>
      <w:tblPr>
        <w:tblStyle w:val="TabeladeLista6Colorida-nfase525"/>
        <w:tblW w:w="10211" w:type="dxa"/>
        <w:tblInd w:w="0" w:type="dxa"/>
        <w:shd w:val="clear" w:color="auto" w:fill="D9E2F3" w:themeFill="accent1" w:themeFillTint="33"/>
        <w:tblLook w:val="04A0" w:firstRow="1" w:lastRow="0" w:firstColumn="1" w:lastColumn="0" w:noHBand="0" w:noVBand="1"/>
      </w:tblPr>
      <w:tblGrid>
        <w:gridCol w:w="3403"/>
        <w:gridCol w:w="1913"/>
        <w:gridCol w:w="1491"/>
        <w:gridCol w:w="3404"/>
      </w:tblGrid>
      <w:tr w:rsidR="00BB72A7" w14:paraId="1DBD9E83" w14:textId="77777777" w:rsidTr="00BB72A7">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211" w:type="dxa"/>
            <w:gridSpan w:val="4"/>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D0902CF" w14:textId="26980E62" w:rsidR="00BB72A7" w:rsidRDefault="00BB72A7" w:rsidP="00704344">
            <w:pPr>
              <w:spacing w:before="40" w:after="40"/>
              <w:jc w:val="center"/>
              <w:rPr>
                <w:rFonts w:ascii="Calibri" w:eastAsiaTheme="minorHAnsi" w:hAnsi="Calibri" w:cs="Calibri"/>
                <w:b w:val="0"/>
                <w:bCs w:val="0"/>
                <w:smallCaps/>
                <w:sz w:val="24"/>
                <w:szCs w:val="24"/>
              </w:rPr>
            </w:pPr>
            <w:r w:rsidRPr="00BB72A7">
              <w:rPr>
                <w:smallCaps/>
                <w:color w:val="auto"/>
                <w:sz w:val="24"/>
                <w:szCs w:val="24"/>
              </w:rPr>
              <w:t>LAYOUT DIFOR</w:t>
            </w:r>
            <w:r>
              <w:rPr>
                <w:b w:val="0"/>
                <w:bCs w:val="0"/>
                <w:smallCaps/>
                <w:sz w:val="24"/>
                <w:szCs w:val="24"/>
              </w:rPr>
              <w:t xml:space="preserve"> </w:t>
            </w:r>
          </w:p>
        </w:tc>
      </w:tr>
      <w:tr w:rsidR="00133E0C" w14:paraId="347F4872" w14:textId="77777777" w:rsidTr="00C2623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403"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tcPr>
          <w:p w14:paraId="4B9BA0EA" w14:textId="7CCE8D90" w:rsidR="00133E0C" w:rsidRPr="00BB72A7" w:rsidRDefault="00133E0C" w:rsidP="00704344">
            <w:pPr>
              <w:spacing w:before="40" w:after="40"/>
              <w:jc w:val="center"/>
              <w:rPr>
                <w:b w:val="0"/>
                <w:bCs w:val="0"/>
                <w:smallCaps/>
                <w:sz w:val="24"/>
                <w:szCs w:val="24"/>
              </w:rPr>
            </w:pPr>
            <w:r w:rsidRPr="00BB72A7">
              <w:rPr>
                <w:smallCaps/>
                <w:color w:val="auto"/>
                <w:sz w:val="24"/>
                <w:szCs w:val="24"/>
              </w:rPr>
              <w:t>MÊS</w:t>
            </w:r>
          </w:p>
        </w:tc>
        <w:tc>
          <w:tcPr>
            <w:tcW w:w="3404" w:type="dxa"/>
            <w:gridSpan w:val="2"/>
            <w:tcBorders>
              <w:top w:val="single" w:sz="4" w:space="0" w:color="5B9BD5" w:themeColor="accent5"/>
              <w:left w:val="nil"/>
              <w:bottom w:val="single" w:sz="4" w:space="0" w:color="auto"/>
              <w:right w:val="single" w:sz="4" w:space="0" w:color="auto"/>
            </w:tcBorders>
            <w:shd w:val="clear" w:color="auto" w:fill="D9E2F3" w:themeFill="accent1" w:themeFillTint="33"/>
            <w:vAlign w:val="center"/>
          </w:tcPr>
          <w:p w14:paraId="2C790096" w14:textId="62FA90A1" w:rsidR="00133E0C" w:rsidRPr="00BB72A7" w:rsidRDefault="00133E0C" w:rsidP="00704344">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4"/>
                <w:szCs w:val="24"/>
              </w:rPr>
            </w:pPr>
            <w:r w:rsidRPr="005C5C91">
              <w:rPr>
                <w:b/>
                <w:smallCaps/>
                <w:color w:val="auto"/>
                <w:sz w:val="24"/>
                <w:szCs w:val="24"/>
              </w:rPr>
              <w:t>QUANTIDADE</w:t>
            </w:r>
            <w:r>
              <w:rPr>
                <w:b/>
                <w:smallCaps/>
                <w:color w:val="auto"/>
                <w:sz w:val="24"/>
                <w:szCs w:val="24"/>
              </w:rPr>
              <w:t xml:space="preserve"> RECEBIDA</w:t>
            </w:r>
          </w:p>
        </w:tc>
        <w:tc>
          <w:tcPr>
            <w:tcW w:w="3404"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tcPr>
          <w:p w14:paraId="5687D83C" w14:textId="039FF8B6" w:rsidR="00133E0C" w:rsidRPr="00BB72A7" w:rsidRDefault="00133E0C" w:rsidP="00704344">
            <w:pPr>
              <w:spacing w:before="40" w:after="40"/>
              <w:jc w:val="center"/>
              <w:cnfStyle w:val="000000100000" w:firstRow="0" w:lastRow="0" w:firstColumn="0" w:lastColumn="0" w:oddVBand="0" w:evenVBand="0" w:oddHBand="1" w:evenHBand="0" w:firstRowFirstColumn="0" w:firstRowLastColumn="0" w:lastRowFirstColumn="0" w:lastRowLastColumn="0"/>
              <w:rPr>
                <w:smallCaps/>
                <w:sz w:val="24"/>
                <w:szCs w:val="24"/>
              </w:rPr>
            </w:pPr>
            <w:r w:rsidRPr="00133E0C">
              <w:rPr>
                <w:b/>
                <w:smallCaps/>
                <w:color w:val="auto"/>
                <w:sz w:val="24"/>
                <w:szCs w:val="24"/>
              </w:rPr>
              <w:t>QUANTIDADE FINALIZADA</w:t>
            </w:r>
          </w:p>
        </w:tc>
      </w:tr>
      <w:tr w:rsidR="00BB72A7" w14:paraId="7CA6F1EB" w14:textId="77777777" w:rsidTr="00133E0C">
        <w:trPr>
          <w:trHeight w:val="405"/>
        </w:trPr>
        <w:tc>
          <w:tcPr>
            <w:cnfStyle w:val="001000000000" w:firstRow="0" w:lastRow="0" w:firstColumn="1" w:lastColumn="0" w:oddVBand="0" w:evenVBand="0" w:oddHBand="0" w:evenHBand="0" w:firstRowFirstColumn="0" w:firstRowLastColumn="0" w:lastRowFirstColumn="0" w:lastRowLastColumn="0"/>
            <w:tcW w:w="5316" w:type="dxa"/>
            <w:gridSpan w:val="2"/>
            <w:tcBorders>
              <w:top w:val="single" w:sz="4" w:space="0" w:color="5B9BD5" w:themeColor="accent5"/>
              <w:left w:val="nil"/>
              <w:bottom w:val="single" w:sz="4" w:space="0" w:color="auto"/>
              <w:right w:val="single" w:sz="4" w:space="0" w:color="auto"/>
            </w:tcBorders>
            <w:shd w:val="clear" w:color="auto" w:fill="D9E2F3" w:themeFill="accent1" w:themeFillTint="33"/>
            <w:vAlign w:val="center"/>
          </w:tcPr>
          <w:p w14:paraId="6241A677" w14:textId="682577ED" w:rsidR="00BB72A7" w:rsidRDefault="00BB72A7" w:rsidP="00704344">
            <w:pPr>
              <w:spacing w:before="40" w:after="40"/>
              <w:jc w:val="center"/>
              <w:rPr>
                <w:smallCaps/>
                <w:sz w:val="24"/>
                <w:szCs w:val="24"/>
              </w:rPr>
            </w:pPr>
            <w:r w:rsidRPr="00BB72A7">
              <w:rPr>
                <w:smallCaps/>
                <w:color w:val="auto"/>
                <w:sz w:val="24"/>
                <w:szCs w:val="24"/>
              </w:rPr>
              <w:t>G</w:t>
            </w:r>
            <w:r>
              <w:rPr>
                <w:smallCaps/>
                <w:color w:val="auto"/>
                <w:sz w:val="24"/>
                <w:szCs w:val="24"/>
              </w:rPr>
              <w:t>ráfico</w:t>
            </w:r>
          </w:p>
        </w:tc>
        <w:tc>
          <w:tcPr>
            <w:tcW w:w="4895" w:type="dxa"/>
            <w:gridSpan w:val="2"/>
            <w:tcBorders>
              <w:top w:val="single" w:sz="4" w:space="0" w:color="5B9BD5" w:themeColor="accent5"/>
              <w:left w:val="single" w:sz="4" w:space="0" w:color="auto"/>
              <w:bottom w:val="single" w:sz="4" w:space="0" w:color="auto"/>
              <w:right w:val="nil"/>
            </w:tcBorders>
            <w:shd w:val="clear" w:color="auto" w:fill="D9E2F3" w:themeFill="accent1" w:themeFillTint="33"/>
            <w:vAlign w:val="center"/>
          </w:tcPr>
          <w:p w14:paraId="0B9C0CE2" w14:textId="53C0C906" w:rsidR="00BB72A7" w:rsidRDefault="00BB72A7" w:rsidP="00704344">
            <w:pPr>
              <w:spacing w:before="40" w:after="40"/>
              <w:jc w:val="center"/>
              <w:cnfStyle w:val="000000000000" w:firstRow="0" w:lastRow="0" w:firstColumn="0" w:lastColumn="0" w:oddVBand="0" w:evenVBand="0" w:oddHBand="0" w:evenHBand="0" w:firstRowFirstColumn="0" w:firstRowLastColumn="0" w:lastRowFirstColumn="0" w:lastRowLastColumn="0"/>
              <w:rPr>
                <w:b/>
                <w:bCs/>
                <w:smallCaps/>
                <w:sz w:val="24"/>
                <w:szCs w:val="24"/>
              </w:rPr>
            </w:pPr>
            <w:r w:rsidRPr="00BB72A7">
              <w:rPr>
                <w:smallCaps/>
                <w:color w:val="auto"/>
                <w:sz w:val="24"/>
                <w:szCs w:val="24"/>
              </w:rPr>
              <w:t>A</w:t>
            </w:r>
            <w:r>
              <w:rPr>
                <w:smallCaps/>
                <w:color w:val="auto"/>
                <w:sz w:val="24"/>
                <w:szCs w:val="24"/>
              </w:rPr>
              <w:t>nálise</w:t>
            </w:r>
            <w:r w:rsidRPr="00BB72A7">
              <w:rPr>
                <w:smallCaps/>
                <w:color w:val="auto"/>
                <w:sz w:val="24"/>
                <w:szCs w:val="24"/>
              </w:rPr>
              <w:t xml:space="preserve"> G</w:t>
            </w:r>
            <w:r>
              <w:rPr>
                <w:smallCaps/>
                <w:color w:val="auto"/>
                <w:sz w:val="24"/>
                <w:szCs w:val="24"/>
              </w:rPr>
              <w:t>eral</w:t>
            </w:r>
          </w:p>
        </w:tc>
      </w:tr>
      <w:tr w:rsidR="00E931BD" w14:paraId="1671E79A" w14:textId="77777777" w:rsidTr="00133E0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16" w:type="dxa"/>
            <w:gridSpan w:val="2"/>
            <w:tcBorders>
              <w:top w:val="single" w:sz="4" w:space="0" w:color="auto"/>
              <w:left w:val="nil"/>
              <w:bottom w:val="single" w:sz="4" w:space="0" w:color="5B9BD5" w:themeColor="accent5"/>
              <w:right w:val="single" w:sz="4" w:space="0" w:color="auto"/>
            </w:tcBorders>
            <w:shd w:val="clear" w:color="auto" w:fill="FFFFFF" w:themeFill="background1"/>
            <w:vAlign w:val="center"/>
          </w:tcPr>
          <w:p w14:paraId="0E76BCDE" w14:textId="77777777" w:rsidR="00E931BD" w:rsidRPr="009C323D" w:rsidRDefault="00E931BD" w:rsidP="00704344">
            <w:pPr>
              <w:spacing w:before="40" w:after="40"/>
              <w:jc w:val="center"/>
              <w:rPr>
                <w:b w:val="0"/>
                <w:bCs w:val="0"/>
                <w:smallCaps/>
                <w:sz w:val="24"/>
                <w:szCs w:val="24"/>
              </w:rPr>
            </w:pPr>
            <w:r>
              <w:rPr>
                <w:noProof/>
                <w:lang w:eastAsia="pt-BR"/>
              </w:rPr>
              <w:drawing>
                <wp:inline distT="0" distB="0" distL="0" distR="0" wp14:anchorId="2ACEAFE0" wp14:editId="563DEF4D">
                  <wp:extent cx="3207096" cy="1930520"/>
                  <wp:effectExtent l="19050" t="19050" r="12700" b="12700"/>
                  <wp:docPr id="6" name="Imagem 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95" w:type="dxa"/>
            <w:gridSpan w:val="2"/>
            <w:tcBorders>
              <w:top w:val="single" w:sz="4" w:space="0" w:color="auto"/>
              <w:left w:val="single" w:sz="4" w:space="0" w:color="auto"/>
              <w:bottom w:val="single" w:sz="4" w:space="0" w:color="5B9BD5" w:themeColor="accent5"/>
              <w:right w:val="nil"/>
            </w:tcBorders>
            <w:shd w:val="clear" w:color="auto" w:fill="FFFFFF" w:themeFill="background1"/>
            <w:vAlign w:val="center"/>
          </w:tcPr>
          <w:p w14:paraId="7C3849BE" w14:textId="77777777" w:rsidR="00E931BD" w:rsidRDefault="00E931BD" w:rsidP="00704344">
            <w:pPr>
              <w:jc w:val="both"/>
              <w:cnfStyle w:val="000000100000" w:firstRow="0" w:lastRow="0" w:firstColumn="0" w:lastColumn="0" w:oddVBand="0" w:evenVBand="0" w:oddHBand="1" w:evenHBand="0" w:firstRowFirstColumn="0" w:firstRowLastColumn="0" w:lastRowFirstColumn="0" w:lastRowLastColumn="0"/>
              <w:rPr>
                <w:b/>
                <w:bCs/>
                <w:smallCaps/>
                <w:sz w:val="24"/>
                <w:szCs w:val="24"/>
              </w:rPr>
            </w:pPr>
          </w:p>
        </w:tc>
      </w:tr>
    </w:tbl>
    <w:p w14:paraId="121AA743" w14:textId="238F6B24" w:rsidR="00E931BD" w:rsidRDefault="00E931BD" w:rsidP="00F15181"/>
    <w:p w14:paraId="2FFD365F" w14:textId="2C488DA9" w:rsidR="00F15181" w:rsidRDefault="00F15181" w:rsidP="00F15181">
      <w:pPr>
        <w:pStyle w:val="Ttulo2"/>
        <w:spacing w:after="120"/>
        <w:jc w:val="both"/>
        <w:rPr>
          <w:b/>
          <w:bCs/>
          <w:color w:val="auto"/>
          <w:sz w:val="28"/>
          <w:szCs w:val="28"/>
        </w:rPr>
      </w:pPr>
      <w:bookmarkStart w:id="47" w:name="_Toc222838016"/>
      <w:r>
        <w:rPr>
          <w:b/>
          <w:bCs/>
          <w:color w:val="auto"/>
          <w:sz w:val="28"/>
          <w:szCs w:val="28"/>
        </w:rPr>
        <w:t>5</w:t>
      </w:r>
      <w:r w:rsidRPr="00DF6213">
        <w:rPr>
          <w:b/>
          <w:bCs/>
          <w:color w:val="auto"/>
          <w:sz w:val="28"/>
          <w:szCs w:val="28"/>
        </w:rPr>
        <w:t>.</w:t>
      </w:r>
      <w:r>
        <w:rPr>
          <w:b/>
          <w:bCs/>
          <w:color w:val="auto"/>
          <w:sz w:val="28"/>
          <w:szCs w:val="28"/>
        </w:rPr>
        <w:t>2</w:t>
      </w:r>
      <w:r w:rsidR="001E3DCC">
        <w:rPr>
          <w:b/>
          <w:bCs/>
          <w:color w:val="auto"/>
          <w:sz w:val="28"/>
          <w:szCs w:val="28"/>
        </w:rPr>
        <w:t>5</w:t>
      </w:r>
      <w:r>
        <w:rPr>
          <w:b/>
          <w:bCs/>
          <w:color w:val="auto"/>
          <w:sz w:val="28"/>
          <w:szCs w:val="28"/>
        </w:rPr>
        <w:t xml:space="preserve"> – </w:t>
      </w:r>
      <w:r w:rsidRPr="00F15181">
        <w:rPr>
          <w:b/>
          <w:bCs/>
          <w:color w:val="auto"/>
          <w:sz w:val="28"/>
          <w:szCs w:val="28"/>
        </w:rPr>
        <w:t>Índice de Qualidade na Remessa de Expedientes pelas Unidades Organizacionais</w:t>
      </w:r>
      <w:bookmarkEnd w:id="47"/>
    </w:p>
    <w:tbl>
      <w:tblPr>
        <w:tblStyle w:val="TabeladeLista1Clara-nfase5"/>
        <w:tblW w:w="0" w:type="auto"/>
        <w:tblLook w:val="04A0" w:firstRow="1" w:lastRow="0" w:firstColumn="1" w:lastColumn="0" w:noHBand="0" w:noVBand="1"/>
      </w:tblPr>
      <w:tblGrid>
        <w:gridCol w:w="10206"/>
      </w:tblGrid>
      <w:tr w:rsidR="00F15181" w:rsidRPr="00C91D58" w14:paraId="5EB536F7"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01B9F26" w14:textId="284610CD" w:rsidR="00F15181" w:rsidRPr="00D36144" w:rsidRDefault="00F15181" w:rsidP="0063143C">
            <w:pPr>
              <w:spacing w:before="120" w:after="120"/>
              <w:jc w:val="center"/>
              <w:rPr>
                <w:smallCaps/>
                <w:color w:val="FFFFFF" w:themeColor="background1"/>
                <w:sz w:val="24"/>
                <w:szCs w:val="24"/>
              </w:rPr>
            </w:pPr>
            <w:r w:rsidRPr="00F15181">
              <w:rPr>
                <w:smallCaps/>
                <w:color w:val="FFFFFF" w:themeColor="background1"/>
                <w:sz w:val="24"/>
                <w:szCs w:val="24"/>
              </w:rPr>
              <w:t>Índice de Qualidade na Remessa de Expedientes pelas Unidades Organizacionais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F15181" w:rsidRPr="00D30798" w14:paraId="546F67F9"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90A8A7A" w14:textId="77777777" w:rsidR="00F15181" w:rsidRPr="00D30798" w:rsidRDefault="00F15181" w:rsidP="0063143C">
            <w:pPr>
              <w:spacing w:before="40" w:after="40"/>
              <w:jc w:val="center"/>
              <w:rPr>
                <w:smallCaps/>
                <w:color w:val="auto"/>
                <w:sz w:val="24"/>
                <w:szCs w:val="24"/>
              </w:rPr>
            </w:pPr>
            <w:r>
              <w:rPr>
                <w:smallCaps/>
                <w:color w:val="auto"/>
                <w:sz w:val="24"/>
                <w:szCs w:val="24"/>
              </w:rPr>
              <w:t>Departamento de Infraestrutura Operacional</w:t>
            </w:r>
          </w:p>
        </w:tc>
      </w:tr>
    </w:tbl>
    <w:tbl>
      <w:tblPr>
        <w:tblStyle w:val="TabeladeLista6Colorida-nfase524"/>
        <w:tblW w:w="10211" w:type="dxa"/>
        <w:tblInd w:w="0" w:type="dxa"/>
        <w:shd w:val="clear" w:color="auto" w:fill="D9E2F3" w:themeFill="accent1" w:themeFillTint="33"/>
        <w:tblLook w:val="04A0" w:firstRow="1" w:lastRow="0" w:firstColumn="1" w:lastColumn="0" w:noHBand="0" w:noVBand="1"/>
      </w:tblPr>
      <w:tblGrid>
        <w:gridCol w:w="5378"/>
        <w:gridCol w:w="4833"/>
      </w:tblGrid>
      <w:tr w:rsidR="008C69F3" w:rsidRPr="00D8187D" w14:paraId="5A0B21DF" w14:textId="77777777" w:rsidTr="008C69F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5645CF0D" w14:textId="77777777" w:rsidR="008C69F3" w:rsidRPr="00D8187D" w:rsidRDefault="008C69F3">
            <w:pPr>
              <w:spacing w:before="40" w:after="40"/>
              <w:jc w:val="center"/>
              <w:rPr>
                <w:smallCaps/>
                <w:color w:val="auto"/>
                <w:sz w:val="24"/>
                <w:szCs w:val="24"/>
              </w:rPr>
            </w:pPr>
            <w:r w:rsidRPr="00D8187D">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4F2503AF" w14:textId="77777777" w:rsidR="008C69F3" w:rsidRPr="00D8187D" w:rsidRDefault="008C69F3">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D8187D">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7B6BE3BB"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3EB97DBB" w14:textId="77777777" w:rsidR="0022773F" w:rsidRPr="007D79EA" w:rsidRDefault="0022773F" w:rsidP="00944A2C">
            <w:pPr>
              <w:spacing w:before="40" w:after="40"/>
              <w:jc w:val="center"/>
              <w:rPr>
                <w:b w:val="0"/>
                <w:bCs w:val="0"/>
                <w:smallCaps/>
                <w:sz w:val="24"/>
                <w:szCs w:val="24"/>
              </w:rPr>
            </w:pPr>
            <w:r>
              <w:rPr>
                <w:noProof/>
                <w:lang w:eastAsia="pt-BR"/>
              </w:rPr>
              <w:drawing>
                <wp:inline distT="0" distB="0" distL="0" distR="0" wp14:anchorId="750C7DE2" wp14:editId="7B46382A">
                  <wp:extent cx="3207096" cy="1930520"/>
                  <wp:effectExtent l="19050" t="19050" r="12700" b="12700"/>
                  <wp:docPr id="28" name="Imagem 2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6D193750" w14:textId="77777777" w:rsidR="0022773F" w:rsidRDefault="0022773F"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22B3076C" w14:textId="0534409F" w:rsidR="0061050E" w:rsidRDefault="0061050E" w:rsidP="0061050E"/>
    <w:p w14:paraId="58B612C1" w14:textId="77777777" w:rsidR="00D8187D" w:rsidRDefault="00D8187D">
      <w:r>
        <w:br w:type="page"/>
      </w:r>
    </w:p>
    <w:p w14:paraId="49307A60" w14:textId="2BA66F8F" w:rsidR="0061050E" w:rsidRDefault="0061050E" w:rsidP="0061050E">
      <w:pPr>
        <w:pStyle w:val="Ttulo2"/>
        <w:spacing w:after="120"/>
        <w:jc w:val="both"/>
        <w:rPr>
          <w:b/>
          <w:bCs/>
          <w:color w:val="auto"/>
          <w:sz w:val="28"/>
          <w:szCs w:val="28"/>
        </w:rPr>
      </w:pPr>
      <w:bookmarkStart w:id="48" w:name="_Toc222838017"/>
      <w:r>
        <w:rPr>
          <w:b/>
          <w:bCs/>
          <w:color w:val="auto"/>
          <w:sz w:val="28"/>
          <w:szCs w:val="28"/>
        </w:rPr>
        <w:lastRenderedPageBreak/>
        <w:t>5</w:t>
      </w:r>
      <w:r w:rsidRPr="00DF6213">
        <w:rPr>
          <w:b/>
          <w:bCs/>
          <w:color w:val="auto"/>
          <w:sz w:val="28"/>
          <w:szCs w:val="28"/>
        </w:rPr>
        <w:t>.</w:t>
      </w:r>
      <w:r>
        <w:rPr>
          <w:b/>
          <w:bCs/>
          <w:color w:val="auto"/>
          <w:sz w:val="28"/>
          <w:szCs w:val="28"/>
        </w:rPr>
        <w:t>2</w:t>
      </w:r>
      <w:r w:rsidR="001E3DCC">
        <w:rPr>
          <w:b/>
          <w:bCs/>
          <w:color w:val="auto"/>
          <w:sz w:val="28"/>
          <w:szCs w:val="28"/>
        </w:rPr>
        <w:t>6</w:t>
      </w:r>
      <w:r>
        <w:rPr>
          <w:b/>
          <w:bCs/>
          <w:color w:val="auto"/>
          <w:sz w:val="28"/>
          <w:szCs w:val="28"/>
        </w:rPr>
        <w:t xml:space="preserve"> –</w:t>
      </w:r>
      <w:r w:rsidR="00922C8B">
        <w:rPr>
          <w:b/>
          <w:bCs/>
          <w:color w:val="auto"/>
          <w:sz w:val="28"/>
          <w:szCs w:val="28"/>
        </w:rPr>
        <w:t>Índice de Recebimento de Guias de malotes</w:t>
      </w:r>
      <w:bookmarkEnd w:id="48"/>
    </w:p>
    <w:tbl>
      <w:tblPr>
        <w:tblStyle w:val="TabeladeLista1Clara-nfase5"/>
        <w:tblW w:w="0" w:type="auto"/>
        <w:tblLook w:val="04A0" w:firstRow="1" w:lastRow="0" w:firstColumn="1" w:lastColumn="0" w:noHBand="0" w:noVBand="1"/>
      </w:tblPr>
      <w:tblGrid>
        <w:gridCol w:w="10206"/>
      </w:tblGrid>
      <w:tr w:rsidR="0061050E" w:rsidRPr="00C91D58" w14:paraId="46926E97"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3D391EF" w14:textId="2B128E34" w:rsidR="0061050E" w:rsidRPr="00D36144" w:rsidRDefault="00922C8B" w:rsidP="0063143C">
            <w:pPr>
              <w:spacing w:before="120" w:after="120"/>
              <w:jc w:val="center"/>
              <w:rPr>
                <w:smallCaps/>
                <w:color w:val="FFFFFF" w:themeColor="background1"/>
                <w:sz w:val="24"/>
                <w:szCs w:val="24"/>
              </w:rPr>
            </w:pPr>
            <w:r>
              <w:rPr>
                <w:smallCaps/>
                <w:color w:val="FFFFFF" w:themeColor="background1"/>
                <w:sz w:val="24"/>
                <w:szCs w:val="24"/>
              </w:rPr>
              <w:t>Índice de Recebimento de Guias de Malotes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1050E" w:rsidRPr="00D30798" w14:paraId="537475E4"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7AA97EDA" w14:textId="77777777" w:rsidR="0061050E" w:rsidRPr="00D30798" w:rsidRDefault="0061050E" w:rsidP="0063143C">
            <w:pPr>
              <w:spacing w:before="40" w:after="40"/>
              <w:jc w:val="center"/>
              <w:rPr>
                <w:smallCaps/>
                <w:color w:val="auto"/>
                <w:sz w:val="24"/>
                <w:szCs w:val="24"/>
              </w:rPr>
            </w:pPr>
            <w:r>
              <w:rPr>
                <w:smallCaps/>
                <w:color w:val="auto"/>
                <w:sz w:val="24"/>
                <w:szCs w:val="24"/>
              </w:rPr>
              <w:t>Departamento de Infraestrutura Operacional</w:t>
            </w:r>
          </w:p>
        </w:tc>
      </w:tr>
    </w:tbl>
    <w:tbl>
      <w:tblPr>
        <w:tblStyle w:val="TabeladeLista6Colorida-nfase523"/>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rsidRPr="00D8187D" w14:paraId="66D09DEF"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E374EFD" w14:textId="77777777" w:rsidR="00657E7D" w:rsidRPr="00D8187D" w:rsidRDefault="00657E7D">
            <w:pPr>
              <w:spacing w:before="40" w:after="40"/>
              <w:jc w:val="center"/>
              <w:rPr>
                <w:smallCaps/>
                <w:color w:val="auto"/>
                <w:sz w:val="24"/>
                <w:szCs w:val="24"/>
              </w:rPr>
            </w:pPr>
            <w:r w:rsidRPr="00D8187D">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6ADE2224" w14:textId="77777777" w:rsidR="00657E7D" w:rsidRPr="00D8187D"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D8187D">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448A72A4"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17407F7D" w14:textId="77777777" w:rsidR="0022773F" w:rsidRPr="007D79EA" w:rsidRDefault="0022773F" w:rsidP="00944A2C">
            <w:pPr>
              <w:spacing w:before="40" w:after="40"/>
              <w:jc w:val="center"/>
              <w:rPr>
                <w:b w:val="0"/>
                <w:bCs w:val="0"/>
                <w:smallCaps/>
                <w:sz w:val="24"/>
                <w:szCs w:val="24"/>
              </w:rPr>
            </w:pPr>
            <w:r>
              <w:rPr>
                <w:noProof/>
                <w:lang w:eastAsia="pt-BR"/>
              </w:rPr>
              <w:drawing>
                <wp:inline distT="0" distB="0" distL="0" distR="0" wp14:anchorId="0E5CCC1B" wp14:editId="190EE913">
                  <wp:extent cx="3207096" cy="1930520"/>
                  <wp:effectExtent l="19050" t="19050" r="12700" b="12700"/>
                  <wp:docPr id="29" name="Imagem 2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067ADFC" w14:textId="77777777" w:rsidR="0022773F" w:rsidRDefault="0022773F"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72FCD13A" w14:textId="77777777" w:rsidR="00773AF6" w:rsidRDefault="00773AF6" w:rsidP="00E10370"/>
    <w:p w14:paraId="46C73DC7" w14:textId="5549F076" w:rsidR="00E10370" w:rsidRDefault="00E10370" w:rsidP="00E10370">
      <w:pPr>
        <w:pStyle w:val="Ttulo2"/>
        <w:spacing w:after="120"/>
        <w:jc w:val="both"/>
        <w:rPr>
          <w:b/>
          <w:bCs/>
          <w:color w:val="auto"/>
          <w:sz w:val="28"/>
          <w:szCs w:val="28"/>
        </w:rPr>
      </w:pPr>
      <w:bookmarkStart w:id="49" w:name="_Toc222838018"/>
      <w:r>
        <w:rPr>
          <w:b/>
          <w:bCs/>
          <w:color w:val="auto"/>
          <w:sz w:val="28"/>
          <w:szCs w:val="28"/>
        </w:rPr>
        <w:t>5</w:t>
      </w:r>
      <w:r w:rsidRPr="00DF6213">
        <w:rPr>
          <w:b/>
          <w:bCs/>
          <w:color w:val="auto"/>
          <w:sz w:val="28"/>
          <w:szCs w:val="28"/>
        </w:rPr>
        <w:t>.</w:t>
      </w:r>
      <w:r>
        <w:rPr>
          <w:b/>
          <w:bCs/>
          <w:color w:val="auto"/>
          <w:sz w:val="28"/>
          <w:szCs w:val="28"/>
        </w:rPr>
        <w:t>2</w:t>
      </w:r>
      <w:r w:rsidR="001E3DCC">
        <w:rPr>
          <w:b/>
          <w:bCs/>
          <w:color w:val="auto"/>
          <w:sz w:val="28"/>
          <w:szCs w:val="28"/>
        </w:rPr>
        <w:t>7</w:t>
      </w:r>
      <w:r>
        <w:rPr>
          <w:b/>
          <w:bCs/>
          <w:color w:val="auto"/>
          <w:sz w:val="28"/>
          <w:szCs w:val="28"/>
        </w:rPr>
        <w:t xml:space="preserve"> – </w:t>
      </w:r>
      <w:r w:rsidRPr="0061050E">
        <w:rPr>
          <w:b/>
          <w:bCs/>
          <w:color w:val="auto"/>
          <w:sz w:val="28"/>
          <w:szCs w:val="28"/>
        </w:rPr>
        <w:t>Percentual de Postagem de Cartas Registradas</w:t>
      </w:r>
      <w:bookmarkEnd w:id="49"/>
    </w:p>
    <w:tbl>
      <w:tblPr>
        <w:tblStyle w:val="TabeladeLista1Clara-nfase5"/>
        <w:tblW w:w="0" w:type="auto"/>
        <w:tblLook w:val="04A0" w:firstRow="1" w:lastRow="0" w:firstColumn="1" w:lastColumn="0" w:noHBand="0" w:noVBand="1"/>
      </w:tblPr>
      <w:tblGrid>
        <w:gridCol w:w="10206"/>
      </w:tblGrid>
      <w:tr w:rsidR="00E10370" w:rsidRPr="00C91D58" w14:paraId="7E9A939D"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499E2B1" w14:textId="77777777" w:rsidR="00E10370" w:rsidRPr="00D36144" w:rsidRDefault="00E10370" w:rsidP="0063143C">
            <w:pPr>
              <w:spacing w:before="120" w:after="120"/>
              <w:jc w:val="center"/>
              <w:rPr>
                <w:smallCaps/>
                <w:color w:val="FFFFFF" w:themeColor="background1"/>
                <w:sz w:val="24"/>
                <w:szCs w:val="24"/>
              </w:rPr>
            </w:pPr>
            <w:r w:rsidRPr="0061050E">
              <w:rPr>
                <w:smallCaps/>
                <w:color w:val="FFFFFF" w:themeColor="background1"/>
                <w:sz w:val="24"/>
                <w:szCs w:val="24"/>
              </w:rPr>
              <w:t>Percentual de Postagem de Cartas Registradas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E10370" w:rsidRPr="00D30798" w14:paraId="13ABAA1E"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B1DDCC8" w14:textId="77777777" w:rsidR="00E10370" w:rsidRPr="00D30798" w:rsidRDefault="00E10370" w:rsidP="0063143C">
            <w:pPr>
              <w:spacing w:before="40" w:after="40"/>
              <w:jc w:val="center"/>
              <w:rPr>
                <w:smallCaps/>
                <w:color w:val="auto"/>
                <w:sz w:val="24"/>
                <w:szCs w:val="24"/>
              </w:rPr>
            </w:pPr>
            <w:r>
              <w:rPr>
                <w:smallCaps/>
                <w:color w:val="auto"/>
                <w:sz w:val="24"/>
                <w:szCs w:val="24"/>
              </w:rPr>
              <w:t>Departamento de Infraestrutura Operacional</w:t>
            </w:r>
          </w:p>
        </w:tc>
      </w:tr>
    </w:tbl>
    <w:tbl>
      <w:tblPr>
        <w:tblStyle w:val="TabeladeLista6Colorida-nfase522"/>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rsidRPr="00D8187D" w14:paraId="2699BBCE"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0D400D14" w14:textId="77777777" w:rsidR="00657E7D" w:rsidRPr="00D8187D" w:rsidRDefault="00657E7D">
            <w:pPr>
              <w:spacing w:before="40" w:after="40"/>
              <w:jc w:val="center"/>
              <w:rPr>
                <w:smallCaps/>
                <w:color w:val="auto"/>
                <w:sz w:val="24"/>
                <w:szCs w:val="24"/>
              </w:rPr>
            </w:pPr>
            <w:r w:rsidRPr="00D8187D">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6D426140" w14:textId="77777777" w:rsidR="00657E7D" w:rsidRPr="00D8187D"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D8187D">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0C4C5264"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22535046" w14:textId="77777777" w:rsidR="0022773F" w:rsidRPr="007D79EA" w:rsidRDefault="0022773F" w:rsidP="00944A2C">
            <w:pPr>
              <w:spacing w:before="40" w:after="40"/>
              <w:jc w:val="center"/>
              <w:rPr>
                <w:b w:val="0"/>
                <w:bCs w:val="0"/>
                <w:smallCaps/>
                <w:sz w:val="24"/>
                <w:szCs w:val="24"/>
              </w:rPr>
            </w:pPr>
            <w:r>
              <w:rPr>
                <w:noProof/>
                <w:lang w:eastAsia="pt-BR"/>
              </w:rPr>
              <w:drawing>
                <wp:inline distT="0" distB="0" distL="0" distR="0" wp14:anchorId="67018B09" wp14:editId="413FC7C3">
                  <wp:extent cx="3207096" cy="1930520"/>
                  <wp:effectExtent l="19050" t="19050" r="12700" b="12700"/>
                  <wp:docPr id="30" name="Imagem 3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713B5582" w14:textId="77777777" w:rsidR="0022773F" w:rsidRDefault="0022773F"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2B5B5DC1" w14:textId="13FBB154" w:rsidR="00737BE2" w:rsidRDefault="00737BE2" w:rsidP="00737BE2"/>
    <w:p w14:paraId="21EF05BE" w14:textId="77777777" w:rsidR="00DA2017" w:rsidRDefault="00DA2017">
      <w:r>
        <w:br w:type="page"/>
      </w:r>
    </w:p>
    <w:p w14:paraId="6B288489" w14:textId="5FBDD90D" w:rsidR="00737BE2" w:rsidRDefault="00737BE2" w:rsidP="00737BE2">
      <w:pPr>
        <w:pStyle w:val="Ttulo2"/>
        <w:spacing w:after="120"/>
        <w:jc w:val="both"/>
        <w:rPr>
          <w:b/>
          <w:bCs/>
          <w:color w:val="auto"/>
          <w:sz w:val="28"/>
          <w:szCs w:val="28"/>
        </w:rPr>
      </w:pPr>
      <w:bookmarkStart w:id="50" w:name="_Toc222838019"/>
      <w:r>
        <w:rPr>
          <w:b/>
          <w:bCs/>
          <w:color w:val="auto"/>
          <w:sz w:val="28"/>
          <w:szCs w:val="28"/>
        </w:rPr>
        <w:lastRenderedPageBreak/>
        <w:t>5</w:t>
      </w:r>
      <w:r w:rsidRPr="00DF6213">
        <w:rPr>
          <w:b/>
          <w:bCs/>
          <w:color w:val="auto"/>
          <w:sz w:val="28"/>
          <w:szCs w:val="28"/>
        </w:rPr>
        <w:t>.</w:t>
      </w:r>
      <w:r w:rsidR="00014B84">
        <w:rPr>
          <w:b/>
          <w:bCs/>
          <w:color w:val="auto"/>
          <w:sz w:val="28"/>
          <w:szCs w:val="28"/>
        </w:rPr>
        <w:t>2</w:t>
      </w:r>
      <w:r w:rsidR="001E3DCC">
        <w:rPr>
          <w:b/>
          <w:bCs/>
          <w:color w:val="auto"/>
          <w:sz w:val="28"/>
          <w:szCs w:val="28"/>
        </w:rPr>
        <w:t>8</w:t>
      </w:r>
      <w:r>
        <w:rPr>
          <w:b/>
          <w:bCs/>
          <w:color w:val="auto"/>
          <w:sz w:val="28"/>
          <w:szCs w:val="28"/>
        </w:rPr>
        <w:t xml:space="preserve"> – </w:t>
      </w:r>
      <w:r w:rsidRPr="00737BE2">
        <w:rPr>
          <w:b/>
          <w:bCs/>
          <w:color w:val="auto"/>
          <w:sz w:val="28"/>
          <w:szCs w:val="28"/>
        </w:rPr>
        <w:t>Percentual de Postagem de Cartas Simples</w:t>
      </w:r>
      <w:bookmarkEnd w:id="50"/>
    </w:p>
    <w:tbl>
      <w:tblPr>
        <w:tblStyle w:val="TabeladeLista1Clara-nfase5"/>
        <w:tblW w:w="0" w:type="auto"/>
        <w:tblLook w:val="04A0" w:firstRow="1" w:lastRow="0" w:firstColumn="1" w:lastColumn="0" w:noHBand="0" w:noVBand="1"/>
      </w:tblPr>
      <w:tblGrid>
        <w:gridCol w:w="10206"/>
      </w:tblGrid>
      <w:tr w:rsidR="00737BE2" w:rsidRPr="00C91D58" w14:paraId="76076FB9"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C716A4B" w14:textId="4EFB6998" w:rsidR="00737BE2" w:rsidRPr="00D36144" w:rsidRDefault="00737BE2" w:rsidP="0063143C">
            <w:pPr>
              <w:spacing w:before="120" w:after="120"/>
              <w:jc w:val="center"/>
              <w:rPr>
                <w:smallCaps/>
                <w:color w:val="FFFFFF" w:themeColor="background1"/>
                <w:sz w:val="24"/>
                <w:szCs w:val="24"/>
              </w:rPr>
            </w:pPr>
            <w:r w:rsidRPr="00737BE2">
              <w:rPr>
                <w:smallCaps/>
                <w:color w:val="FFFFFF" w:themeColor="background1"/>
                <w:sz w:val="24"/>
                <w:szCs w:val="24"/>
              </w:rPr>
              <w:t>Percentual de Postagem de Cartas Simples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737BE2" w:rsidRPr="00D30798" w14:paraId="7B66A9A6"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655FA0E" w14:textId="77777777" w:rsidR="00737BE2" w:rsidRPr="00D30798" w:rsidRDefault="00737BE2" w:rsidP="0063143C">
            <w:pPr>
              <w:spacing w:before="40" w:after="40"/>
              <w:jc w:val="center"/>
              <w:rPr>
                <w:smallCaps/>
                <w:color w:val="auto"/>
                <w:sz w:val="24"/>
                <w:szCs w:val="24"/>
              </w:rPr>
            </w:pPr>
            <w:r>
              <w:rPr>
                <w:smallCaps/>
                <w:color w:val="auto"/>
                <w:sz w:val="24"/>
                <w:szCs w:val="24"/>
              </w:rPr>
              <w:t>Departamento de Infraestrutura Operacional</w:t>
            </w:r>
          </w:p>
        </w:tc>
      </w:tr>
    </w:tbl>
    <w:tbl>
      <w:tblPr>
        <w:tblStyle w:val="TabeladeLista6Colorida-nfase521"/>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14:paraId="2DDBBF09"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77C192B0" w14:textId="77777777" w:rsidR="00657E7D" w:rsidRDefault="00657E7D">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825668B" w14:textId="77777777" w:rsidR="00657E7D"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6CA8E012"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63AD9864" w14:textId="77777777" w:rsidR="0022773F" w:rsidRPr="007D79EA" w:rsidRDefault="0022773F" w:rsidP="00944A2C">
            <w:pPr>
              <w:spacing w:before="40" w:after="40"/>
              <w:jc w:val="center"/>
              <w:rPr>
                <w:b w:val="0"/>
                <w:bCs w:val="0"/>
                <w:smallCaps/>
                <w:sz w:val="24"/>
                <w:szCs w:val="24"/>
              </w:rPr>
            </w:pPr>
            <w:r>
              <w:rPr>
                <w:noProof/>
                <w:lang w:eastAsia="pt-BR"/>
              </w:rPr>
              <w:drawing>
                <wp:inline distT="0" distB="0" distL="0" distR="0" wp14:anchorId="25A91451" wp14:editId="627D31FA">
                  <wp:extent cx="3207096" cy="1930520"/>
                  <wp:effectExtent l="19050" t="19050" r="12700" b="12700"/>
                  <wp:docPr id="31" name="Imagem 3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15BC1CC8" w14:textId="77777777" w:rsidR="0022773F" w:rsidRDefault="0022773F"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2163085C" w14:textId="0FD59CDF" w:rsidR="00773AF6" w:rsidRDefault="00773AF6" w:rsidP="00864D47"/>
    <w:p w14:paraId="7E95B9D0" w14:textId="014AEB91" w:rsidR="00864D47" w:rsidRDefault="00864D47" w:rsidP="00864D47">
      <w:pPr>
        <w:pStyle w:val="Ttulo2"/>
        <w:spacing w:after="120"/>
        <w:jc w:val="both"/>
        <w:rPr>
          <w:b/>
          <w:bCs/>
          <w:color w:val="auto"/>
          <w:sz w:val="28"/>
          <w:szCs w:val="28"/>
        </w:rPr>
      </w:pPr>
      <w:bookmarkStart w:id="51" w:name="_Toc222838020"/>
      <w:r>
        <w:rPr>
          <w:b/>
          <w:bCs/>
          <w:color w:val="auto"/>
          <w:sz w:val="28"/>
          <w:szCs w:val="28"/>
        </w:rPr>
        <w:t>5</w:t>
      </w:r>
      <w:r w:rsidRPr="00DF6213">
        <w:rPr>
          <w:b/>
          <w:bCs/>
          <w:color w:val="auto"/>
          <w:sz w:val="28"/>
          <w:szCs w:val="28"/>
        </w:rPr>
        <w:t>.</w:t>
      </w:r>
      <w:r w:rsidR="00014B84">
        <w:rPr>
          <w:b/>
          <w:bCs/>
          <w:color w:val="auto"/>
          <w:sz w:val="28"/>
          <w:szCs w:val="28"/>
        </w:rPr>
        <w:t>2</w:t>
      </w:r>
      <w:r w:rsidR="001E3DCC">
        <w:rPr>
          <w:b/>
          <w:bCs/>
          <w:color w:val="auto"/>
          <w:sz w:val="28"/>
          <w:szCs w:val="28"/>
        </w:rPr>
        <w:t>9</w:t>
      </w:r>
      <w:r>
        <w:rPr>
          <w:b/>
          <w:bCs/>
          <w:color w:val="auto"/>
          <w:sz w:val="28"/>
          <w:szCs w:val="28"/>
        </w:rPr>
        <w:t xml:space="preserve"> – </w:t>
      </w:r>
      <w:r w:rsidRPr="00864D47">
        <w:rPr>
          <w:b/>
          <w:bCs/>
          <w:color w:val="auto"/>
          <w:sz w:val="28"/>
          <w:szCs w:val="28"/>
        </w:rPr>
        <w:t>Consumo de combustível dos veículos de serviço das comarcas da Capital e do Interior – veículos utilitários leves (</w:t>
      </w:r>
      <w:proofErr w:type="spellStart"/>
      <w:r w:rsidRPr="00864D47">
        <w:rPr>
          <w:b/>
          <w:bCs/>
          <w:color w:val="auto"/>
          <w:sz w:val="28"/>
          <w:szCs w:val="28"/>
        </w:rPr>
        <w:t>Doblô</w:t>
      </w:r>
      <w:proofErr w:type="spellEnd"/>
      <w:r w:rsidRPr="00864D47">
        <w:rPr>
          <w:b/>
          <w:bCs/>
          <w:color w:val="auto"/>
          <w:sz w:val="28"/>
          <w:szCs w:val="28"/>
        </w:rPr>
        <w:t>, Kombi e Saveiro)</w:t>
      </w:r>
      <w:bookmarkEnd w:id="51"/>
    </w:p>
    <w:tbl>
      <w:tblPr>
        <w:tblStyle w:val="TabeladeLista1Clara-nfase5"/>
        <w:tblW w:w="0" w:type="auto"/>
        <w:tblLook w:val="04A0" w:firstRow="1" w:lastRow="0" w:firstColumn="1" w:lastColumn="0" w:noHBand="0" w:noVBand="1"/>
      </w:tblPr>
      <w:tblGrid>
        <w:gridCol w:w="10206"/>
      </w:tblGrid>
      <w:tr w:rsidR="00864D47" w:rsidRPr="00C91D58" w14:paraId="7AF4E561"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10654ED" w14:textId="13438EBE" w:rsidR="00864D47" w:rsidRPr="00D36144" w:rsidRDefault="00E10370" w:rsidP="0063143C">
            <w:pPr>
              <w:spacing w:before="120" w:after="120"/>
              <w:jc w:val="center"/>
              <w:rPr>
                <w:smallCaps/>
                <w:color w:val="FFFFFF" w:themeColor="background1"/>
                <w:sz w:val="24"/>
                <w:szCs w:val="24"/>
              </w:rPr>
            </w:pPr>
            <w:r w:rsidRPr="00E10370">
              <w:rPr>
                <w:smallCaps/>
                <w:color w:val="FFFFFF" w:themeColor="background1"/>
                <w:sz w:val="24"/>
                <w:szCs w:val="24"/>
              </w:rPr>
              <w:t>Consumo de combustível dos veículos de serviço das comarcas da Capital e do Interior – veículos utilitários leves (</w:t>
            </w:r>
            <w:proofErr w:type="spellStart"/>
            <w:r w:rsidRPr="00E10370">
              <w:rPr>
                <w:smallCaps/>
                <w:color w:val="FFFFFF" w:themeColor="background1"/>
                <w:sz w:val="24"/>
                <w:szCs w:val="24"/>
              </w:rPr>
              <w:t>Doblô</w:t>
            </w:r>
            <w:proofErr w:type="spellEnd"/>
            <w:r w:rsidRPr="00E10370">
              <w:rPr>
                <w:smallCaps/>
                <w:color w:val="FFFFFF" w:themeColor="background1"/>
                <w:sz w:val="24"/>
                <w:szCs w:val="24"/>
              </w:rPr>
              <w:t>, Kombi e Saveiro)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64D47" w:rsidRPr="00D30798" w14:paraId="3D9F2948"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010BFEA" w14:textId="6173ED9E" w:rsidR="00864D47" w:rsidRPr="00D30798" w:rsidRDefault="00864D47" w:rsidP="0063143C">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20"/>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14:paraId="2C16FD3D"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03EE55F0" w14:textId="77777777" w:rsidR="00657E7D" w:rsidRDefault="00657E7D">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6963934E" w14:textId="77777777" w:rsidR="00657E7D"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0B4D5EF6"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1ABDBB1C" w14:textId="77777777" w:rsidR="0022773F" w:rsidRPr="007D79EA" w:rsidRDefault="0022773F" w:rsidP="00944A2C">
            <w:pPr>
              <w:spacing w:before="40" w:after="40"/>
              <w:jc w:val="center"/>
              <w:rPr>
                <w:b w:val="0"/>
                <w:bCs w:val="0"/>
                <w:smallCaps/>
                <w:sz w:val="24"/>
                <w:szCs w:val="24"/>
              </w:rPr>
            </w:pPr>
            <w:r>
              <w:rPr>
                <w:noProof/>
                <w:lang w:eastAsia="pt-BR"/>
              </w:rPr>
              <w:drawing>
                <wp:inline distT="0" distB="0" distL="0" distR="0" wp14:anchorId="3240B1C0" wp14:editId="76EFD6EF">
                  <wp:extent cx="3207096" cy="1930520"/>
                  <wp:effectExtent l="19050" t="19050" r="12700" b="12700"/>
                  <wp:docPr id="32" name="Imagem 3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7BBFE1FB" w14:textId="77777777" w:rsidR="0022773F" w:rsidRDefault="0022773F"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75F483F4" w14:textId="4BCB2BFD" w:rsidR="00613E65" w:rsidRDefault="00613E65" w:rsidP="00613E65"/>
    <w:p w14:paraId="56275A84" w14:textId="619DD92D" w:rsidR="0022773F" w:rsidRDefault="0022773F" w:rsidP="0022773F">
      <w:pPr>
        <w:pStyle w:val="Ttulo2"/>
        <w:spacing w:after="120"/>
        <w:jc w:val="both"/>
        <w:rPr>
          <w:b/>
          <w:bCs/>
          <w:color w:val="auto"/>
          <w:sz w:val="28"/>
          <w:szCs w:val="28"/>
        </w:rPr>
      </w:pPr>
      <w:bookmarkStart w:id="52" w:name="_Toc222838021"/>
      <w:r>
        <w:rPr>
          <w:b/>
          <w:bCs/>
          <w:color w:val="auto"/>
          <w:sz w:val="28"/>
          <w:szCs w:val="28"/>
        </w:rPr>
        <w:lastRenderedPageBreak/>
        <w:t>5</w:t>
      </w:r>
      <w:r w:rsidRPr="00DF6213">
        <w:rPr>
          <w:b/>
          <w:bCs/>
          <w:color w:val="auto"/>
          <w:sz w:val="28"/>
          <w:szCs w:val="28"/>
        </w:rPr>
        <w:t>.</w:t>
      </w:r>
      <w:r w:rsidR="001E3DCC">
        <w:rPr>
          <w:b/>
          <w:bCs/>
          <w:color w:val="auto"/>
          <w:sz w:val="28"/>
          <w:szCs w:val="28"/>
        </w:rPr>
        <w:t>30</w:t>
      </w:r>
      <w:r>
        <w:rPr>
          <w:b/>
          <w:bCs/>
          <w:color w:val="auto"/>
          <w:sz w:val="28"/>
          <w:szCs w:val="28"/>
        </w:rPr>
        <w:t xml:space="preserve"> – </w:t>
      </w:r>
      <w:r w:rsidRPr="00235955">
        <w:rPr>
          <w:b/>
          <w:bCs/>
          <w:color w:val="auto"/>
          <w:sz w:val="28"/>
          <w:szCs w:val="28"/>
        </w:rPr>
        <w:t>Consumo de combustível dos veículos de serviço das Comarcas da Capital e do Interior – veículos pesados (caminhões e ônibus)</w:t>
      </w:r>
      <w:bookmarkEnd w:id="52"/>
    </w:p>
    <w:tbl>
      <w:tblPr>
        <w:tblStyle w:val="TabeladeLista1Clara-nfase5"/>
        <w:tblW w:w="0" w:type="auto"/>
        <w:tblLook w:val="04A0" w:firstRow="1" w:lastRow="0" w:firstColumn="1" w:lastColumn="0" w:noHBand="0" w:noVBand="1"/>
      </w:tblPr>
      <w:tblGrid>
        <w:gridCol w:w="10206"/>
      </w:tblGrid>
      <w:tr w:rsidR="0022773F" w:rsidRPr="00C91D58" w14:paraId="2540B00F" w14:textId="77777777" w:rsidTr="00944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EC84D0D" w14:textId="77777777" w:rsidR="0022773F" w:rsidRPr="00D36144" w:rsidRDefault="0022773F" w:rsidP="00944A2C">
            <w:pPr>
              <w:spacing w:before="120" w:after="120"/>
              <w:jc w:val="center"/>
              <w:rPr>
                <w:smallCaps/>
                <w:color w:val="FFFFFF" w:themeColor="background1"/>
                <w:sz w:val="24"/>
                <w:szCs w:val="24"/>
              </w:rPr>
            </w:pPr>
            <w:r w:rsidRPr="00235955">
              <w:rPr>
                <w:smallCaps/>
                <w:color w:val="FFFFFF" w:themeColor="background1"/>
                <w:sz w:val="24"/>
                <w:szCs w:val="24"/>
              </w:rPr>
              <w:t>Consumo de combustível dos veículos de serviço das Comarcas da Capital e do Interior – veículos pesados (caminhões e ônibus)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22773F" w:rsidRPr="00D30798" w14:paraId="7D0A4450"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DAEFC1A" w14:textId="376FB3F2" w:rsidR="0022773F" w:rsidRPr="00D30798" w:rsidRDefault="0022773F" w:rsidP="00944A2C">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9"/>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18A6790B"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0DEBAD39" w14:textId="77777777" w:rsidR="0022773F" w:rsidRDefault="0022773F" w:rsidP="00944A2C">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2561166F" w14:textId="77777777" w:rsidR="0022773F" w:rsidRDefault="0022773F" w:rsidP="00944A2C">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22773F" w14:paraId="0BD9B0B7"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07CF1423" w14:textId="77777777" w:rsidR="0022773F" w:rsidRPr="007D79EA" w:rsidRDefault="0022773F" w:rsidP="00944A2C">
            <w:pPr>
              <w:spacing w:before="40" w:after="40"/>
              <w:jc w:val="center"/>
              <w:rPr>
                <w:b w:val="0"/>
                <w:bCs w:val="0"/>
                <w:smallCaps/>
                <w:sz w:val="24"/>
                <w:szCs w:val="24"/>
              </w:rPr>
            </w:pPr>
            <w:r>
              <w:rPr>
                <w:noProof/>
                <w:lang w:eastAsia="pt-BR"/>
              </w:rPr>
              <w:drawing>
                <wp:inline distT="0" distB="0" distL="0" distR="0" wp14:anchorId="395D131B" wp14:editId="42B2B63F">
                  <wp:extent cx="3207096" cy="1930520"/>
                  <wp:effectExtent l="19050" t="19050" r="12700" b="12700"/>
                  <wp:docPr id="33" name="Imagem 3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E444361" w14:textId="77777777" w:rsidR="0022773F" w:rsidRDefault="0022773F"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4CD6A12A" w14:textId="103710C0" w:rsidR="00773AF6" w:rsidRDefault="00773AF6" w:rsidP="00613E65"/>
    <w:p w14:paraId="40772093" w14:textId="2FE12C07" w:rsidR="00613E65" w:rsidRDefault="00613E65" w:rsidP="00613E65">
      <w:pPr>
        <w:pStyle w:val="Ttulo2"/>
        <w:spacing w:after="120"/>
        <w:jc w:val="both"/>
        <w:rPr>
          <w:b/>
          <w:bCs/>
          <w:color w:val="auto"/>
          <w:sz w:val="28"/>
          <w:szCs w:val="28"/>
        </w:rPr>
      </w:pPr>
      <w:bookmarkStart w:id="53" w:name="_Toc222838022"/>
      <w:r>
        <w:rPr>
          <w:b/>
          <w:bCs/>
          <w:color w:val="auto"/>
          <w:sz w:val="28"/>
          <w:szCs w:val="28"/>
        </w:rPr>
        <w:t>5</w:t>
      </w:r>
      <w:r w:rsidRPr="00DF6213">
        <w:rPr>
          <w:b/>
          <w:bCs/>
          <w:color w:val="auto"/>
          <w:sz w:val="28"/>
          <w:szCs w:val="28"/>
        </w:rPr>
        <w:t>.</w:t>
      </w:r>
      <w:r>
        <w:rPr>
          <w:b/>
          <w:bCs/>
          <w:color w:val="auto"/>
          <w:sz w:val="28"/>
          <w:szCs w:val="28"/>
        </w:rPr>
        <w:t>3</w:t>
      </w:r>
      <w:r w:rsidR="001E3DCC">
        <w:rPr>
          <w:b/>
          <w:bCs/>
          <w:color w:val="auto"/>
          <w:sz w:val="28"/>
          <w:szCs w:val="28"/>
        </w:rPr>
        <w:t>1</w:t>
      </w:r>
      <w:r>
        <w:rPr>
          <w:b/>
          <w:bCs/>
          <w:color w:val="auto"/>
          <w:sz w:val="28"/>
          <w:szCs w:val="28"/>
        </w:rPr>
        <w:t xml:space="preserve"> – </w:t>
      </w:r>
      <w:r w:rsidRPr="00613E65">
        <w:rPr>
          <w:b/>
          <w:bCs/>
          <w:color w:val="auto"/>
          <w:sz w:val="28"/>
          <w:szCs w:val="28"/>
        </w:rPr>
        <w:t>Consumo de combustível dos veículos de serviço das Comarcas da Capital e do Interior - veículos leves (gol e Voyage)</w:t>
      </w:r>
      <w:bookmarkEnd w:id="53"/>
    </w:p>
    <w:tbl>
      <w:tblPr>
        <w:tblStyle w:val="TabeladeLista1Clara-nfase5"/>
        <w:tblW w:w="0" w:type="auto"/>
        <w:tblLook w:val="04A0" w:firstRow="1" w:lastRow="0" w:firstColumn="1" w:lastColumn="0" w:noHBand="0" w:noVBand="1"/>
      </w:tblPr>
      <w:tblGrid>
        <w:gridCol w:w="10206"/>
      </w:tblGrid>
      <w:tr w:rsidR="00613E65" w:rsidRPr="00C91D58" w14:paraId="154CEDD1"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52987D6" w14:textId="247AEE87" w:rsidR="00613E65" w:rsidRPr="00D36144" w:rsidRDefault="00613E65" w:rsidP="0063143C">
            <w:pPr>
              <w:spacing w:before="120" w:after="120"/>
              <w:jc w:val="center"/>
              <w:rPr>
                <w:smallCaps/>
                <w:color w:val="FFFFFF" w:themeColor="background1"/>
                <w:sz w:val="24"/>
                <w:szCs w:val="24"/>
              </w:rPr>
            </w:pPr>
            <w:r w:rsidRPr="00613E65">
              <w:rPr>
                <w:smallCaps/>
                <w:color w:val="FFFFFF" w:themeColor="background1"/>
                <w:sz w:val="24"/>
                <w:szCs w:val="24"/>
              </w:rPr>
              <w:t>Consumo de combustível dos veículos de serviço das Comarcas da Capital e do Interior - veículos leves (gol e Voyage)</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13E65" w:rsidRPr="00D30798" w14:paraId="5D4AC3A7"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34C32EF" w14:textId="535713D2" w:rsidR="00613E65" w:rsidRPr="00D30798" w:rsidRDefault="00613E65" w:rsidP="0063143C">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8"/>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rsidRPr="00B40DA1" w14:paraId="75974149"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22C4BE0E" w14:textId="77777777" w:rsidR="00657E7D" w:rsidRPr="00B40DA1" w:rsidRDefault="00657E7D">
            <w:pPr>
              <w:spacing w:before="40" w:after="40"/>
              <w:jc w:val="center"/>
              <w:rPr>
                <w:smallCaps/>
                <w:color w:val="auto"/>
                <w:sz w:val="24"/>
                <w:szCs w:val="24"/>
              </w:rPr>
            </w:pPr>
            <w:r w:rsidRPr="00B40DA1">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70BBF447" w14:textId="77777777" w:rsidR="00657E7D" w:rsidRPr="00B40DA1"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B40DA1">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3F1F42B9"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5F27F606"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2D4F9331" wp14:editId="60CE8C6D">
                  <wp:extent cx="3207096" cy="1930520"/>
                  <wp:effectExtent l="19050" t="19050" r="12700" b="12700"/>
                  <wp:docPr id="34" name="Imagem 3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1B163C98"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709181B3" w14:textId="77777777" w:rsidR="00613E65" w:rsidRDefault="00613E65" w:rsidP="00613E65"/>
    <w:p w14:paraId="1929988E" w14:textId="4612458F" w:rsidR="00613E65" w:rsidRDefault="00613E65" w:rsidP="00613E65">
      <w:pPr>
        <w:pStyle w:val="Ttulo2"/>
        <w:spacing w:after="120"/>
        <w:jc w:val="both"/>
        <w:rPr>
          <w:b/>
          <w:bCs/>
          <w:color w:val="auto"/>
          <w:sz w:val="28"/>
          <w:szCs w:val="28"/>
        </w:rPr>
      </w:pPr>
      <w:bookmarkStart w:id="54" w:name="_Toc222838023"/>
      <w:r>
        <w:rPr>
          <w:b/>
          <w:bCs/>
          <w:color w:val="auto"/>
          <w:sz w:val="28"/>
          <w:szCs w:val="28"/>
        </w:rPr>
        <w:lastRenderedPageBreak/>
        <w:t>5</w:t>
      </w:r>
      <w:r w:rsidRPr="00DF6213">
        <w:rPr>
          <w:b/>
          <w:bCs/>
          <w:color w:val="auto"/>
          <w:sz w:val="28"/>
          <w:szCs w:val="28"/>
        </w:rPr>
        <w:t>.</w:t>
      </w:r>
      <w:r>
        <w:rPr>
          <w:b/>
          <w:bCs/>
          <w:color w:val="auto"/>
          <w:sz w:val="28"/>
          <w:szCs w:val="28"/>
        </w:rPr>
        <w:t>3</w:t>
      </w:r>
      <w:r w:rsidR="001E3DCC">
        <w:rPr>
          <w:b/>
          <w:bCs/>
          <w:color w:val="auto"/>
          <w:sz w:val="28"/>
          <w:szCs w:val="28"/>
        </w:rPr>
        <w:t>2</w:t>
      </w:r>
      <w:r>
        <w:rPr>
          <w:b/>
          <w:bCs/>
          <w:color w:val="auto"/>
          <w:sz w:val="28"/>
          <w:szCs w:val="28"/>
        </w:rPr>
        <w:t xml:space="preserve"> – </w:t>
      </w:r>
      <w:r w:rsidRPr="00613E65">
        <w:rPr>
          <w:b/>
          <w:bCs/>
          <w:color w:val="auto"/>
          <w:sz w:val="28"/>
          <w:szCs w:val="28"/>
        </w:rPr>
        <w:t>Percentual de veículos com consumo regular</w:t>
      </w:r>
      <w:bookmarkEnd w:id="54"/>
    </w:p>
    <w:tbl>
      <w:tblPr>
        <w:tblStyle w:val="TabeladeLista1Clara-nfase5"/>
        <w:tblW w:w="0" w:type="auto"/>
        <w:tblLook w:val="04A0" w:firstRow="1" w:lastRow="0" w:firstColumn="1" w:lastColumn="0" w:noHBand="0" w:noVBand="1"/>
      </w:tblPr>
      <w:tblGrid>
        <w:gridCol w:w="10206"/>
      </w:tblGrid>
      <w:tr w:rsidR="00613E65" w:rsidRPr="00C91D58" w14:paraId="62C8A49E"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BCE420C" w14:textId="7DFE99AA" w:rsidR="00613E65" w:rsidRPr="00D36144" w:rsidRDefault="00613E65" w:rsidP="0063143C">
            <w:pPr>
              <w:spacing w:before="120" w:after="120"/>
              <w:jc w:val="center"/>
              <w:rPr>
                <w:smallCaps/>
                <w:color w:val="FFFFFF" w:themeColor="background1"/>
                <w:sz w:val="24"/>
                <w:szCs w:val="24"/>
              </w:rPr>
            </w:pPr>
            <w:r w:rsidRPr="00613E65">
              <w:rPr>
                <w:smallCaps/>
                <w:color w:val="FFFFFF" w:themeColor="background1"/>
                <w:sz w:val="24"/>
                <w:szCs w:val="24"/>
              </w:rPr>
              <w:t>Percentual de veículos com consumo regular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13E65" w:rsidRPr="00D30798" w14:paraId="72ED2334"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6602EB8" w14:textId="4EA02F03" w:rsidR="00613E65" w:rsidRPr="00D30798" w:rsidRDefault="00613E65" w:rsidP="0063143C">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7"/>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rsidRPr="00B40DA1" w14:paraId="505B690C"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4F03467C" w14:textId="77777777" w:rsidR="00657E7D" w:rsidRPr="00B40DA1" w:rsidRDefault="00657E7D">
            <w:pPr>
              <w:spacing w:before="40" w:after="40"/>
              <w:jc w:val="center"/>
              <w:rPr>
                <w:smallCaps/>
                <w:color w:val="auto"/>
                <w:sz w:val="24"/>
                <w:szCs w:val="24"/>
              </w:rPr>
            </w:pPr>
            <w:r w:rsidRPr="00B40DA1">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4BB3EB6C" w14:textId="77777777" w:rsidR="00657E7D" w:rsidRPr="00B40DA1"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B40DA1">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4EC94EB2"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7B40F461"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1BDCCEF2" wp14:editId="00FBC9F3">
                  <wp:extent cx="3207096" cy="1930520"/>
                  <wp:effectExtent l="19050" t="19050" r="12700" b="12700"/>
                  <wp:docPr id="35" name="Imagem 3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05EC2162"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1A4EBA7B" w14:textId="0C9C4E36" w:rsidR="00773AF6" w:rsidRDefault="00773AF6" w:rsidP="00E02CB4"/>
    <w:p w14:paraId="314A0773" w14:textId="49C22C0B" w:rsidR="00E02CB4" w:rsidRDefault="00E02CB4" w:rsidP="00E02CB4">
      <w:pPr>
        <w:pStyle w:val="Ttulo2"/>
        <w:spacing w:after="120"/>
        <w:jc w:val="both"/>
        <w:rPr>
          <w:b/>
          <w:bCs/>
          <w:color w:val="auto"/>
          <w:sz w:val="28"/>
          <w:szCs w:val="28"/>
        </w:rPr>
      </w:pPr>
      <w:bookmarkStart w:id="55" w:name="_Toc222838024"/>
      <w:r>
        <w:rPr>
          <w:b/>
          <w:bCs/>
          <w:color w:val="auto"/>
          <w:sz w:val="28"/>
          <w:szCs w:val="28"/>
        </w:rPr>
        <w:t>5</w:t>
      </w:r>
      <w:r w:rsidRPr="00DF6213">
        <w:rPr>
          <w:b/>
          <w:bCs/>
          <w:color w:val="auto"/>
          <w:sz w:val="28"/>
          <w:szCs w:val="28"/>
        </w:rPr>
        <w:t>.</w:t>
      </w:r>
      <w:r>
        <w:rPr>
          <w:b/>
          <w:bCs/>
          <w:color w:val="auto"/>
          <w:sz w:val="28"/>
          <w:szCs w:val="28"/>
        </w:rPr>
        <w:t>3</w:t>
      </w:r>
      <w:r w:rsidR="001E3DCC">
        <w:rPr>
          <w:b/>
          <w:bCs/>
          <w:color w:val="auto"/>
          <w:sz w:val="28"/>
          <w:szCs w:val="28"/>
        </w:rPr>
        <w:t>3</w:t>
      </w:r>
      <w:r>
        <w:rPr>
          <w:b/>
          <w:bCs/>
          <w:color w:val="auto"/>
          <w:sz w:val="28"/>
          <w:szCs w:val="28"/>
        </w:rPr>
        <w:t xml:space="preserve"> – </w:t>
      </w:r>
      <w:r w:rsidR="00ED1608" w:rsidRPr="00ED1608">
        <w:rPr>
          <w:b/>
          <w:bCs/>
          <w:color w:val="auto"/>
          <w:sz w:val="28"/>
          <w:szCs w:val="28"/>
        </w:rPr>
        <w:t>Quantidade média de dias de gastos na manutenção de cada veículo oficial</w:t>
      </w:r>
      <w:bookmarkEnd w:id="55"/>
    </w:p>
    <w:tbl>
      <w:tblPr>
        <w:tblStyle w:val="TabeladeLista1Clara-nfase5"/>
        <w:tblW w:w="0" w:type="auto"/>
        <w:tblLook w:val="04A0" w:firstRow="1" w:lastRow="0" w:firstColumn="1" w:lastColumn="0" w:noHBand="0" w:noVBand="1"/>
      </w:tblPr>
      <w:tblGrid>
        <w:gridCol w:w="10206"/>
      </w:tblGrid>
      <w:tr w:rsidR="00E02CB4" w:rsidRPr="00C91D58" w14:paraId="7CB1BF24"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00C8E0A" w14:textId="13FB38B5" w:rsidR="00E02CB4" w:rsidRPr="00D36144" w:rsidRDefault="00ED1608" w:rsidP="0063143C">
            <w:pPr>
              <w:spacing w:before="120" w:after="120"/>
              <w:jc w:val="center"/>
              <w:rPr>
                <w:smallCaps/>
                <w:color w:val="FFFFFF" w:themeColor="background1"/>
                <w:sz w:val="24"/>
                <w:szCs w:val="24"/>
              </w:rPr>
            </w:pPr>
            <w:r w:rsidRPr="00ED1608">
              <w:rPr>
                <w:smallCaps/>
                <w:color w:val="FFFFFF" w:themeColor="background1"/>
                <w:sz w:val="24"/>
                <w:szCs w:val="24"/>
              </w:rPr>
              <w:t>Quantidade média de dias de gastos na manutenção de cada veículo oficial</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E02CB4" w:rsidRPr="00D30798" w14:paraId="4C342A1D"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9FEBA0C" w14:textId="72386A1E" w:rsidR="00E02CB4" w:rsidRPr="00D30798" w:rsidRDefault="00E02CB4" w:rsidP="0063143C">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6"/>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14:paraId="1C61B327"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6537743A" w14:textId="77777777" w:rsidR="00657E7D" w:rsidRDefault="00657E7D">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1B72C0F8" w14:textId="77777777" w:rsidR="00657E7D"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3D2AC871"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6AF38E33"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2D5871B7" wp14:editId="350F4B14">
                  <wp:extent cx="3207096" cy="1930520"/>
                  <wp:effectExtent l="19050" t="19050" r="12700" b="12700"/>
                  <wp:docPr id="36" name="Imagem 3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1CA33B68"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70161BC5" w14:textId="63A4C889" w:rsidR="00773AF6" w:rsidRDefault="00773AF6" w:rsidP="00687E4E"/>
    <w:p w14:paraId="1435930F" w14:textId="77777777" w:rsidR="000C6B93" w:rsidRDefault="000C6B93">
      <w:r>
        <w:br w:type="page"/>
      </w:r>
    </w:p>
    <w:p w14:paraId="5B3DFACC" w14:textId="0EB7AB69" w:rsidR="00687E4E" w:rsidRDefault="00687E4E" w:rsidP="00687E4E">
      <w:pPr>
        <w:pStyle w:val="Ttulo2"/>
        <w:spacing w:after="120"/>
        <w:jc w:val="both"/>
        <w:rPr>
          <w:b/>
          <w:bCs/>
          <w:color w:val="auto"/>
          <w:sz w:val="28"/>
          <w:szCs w:val="28"/>
        </w:rPr>
      </w:pPr>
      <w:bookmarkStart w:id="56" w:name="_Toc222838025"/>
      <w:r>
        <w:rPr>
          <w:b/>
          <w:bCs/>
          <w:color w:val="auto"/>
          <w:sz w:val="28"/>
          <w:szCs w:val="28"/>
        </w:rPr>
        <w:lastRenderedPageBreak/>
        <w:t>5</w:t>
      </w:r>
      <w:r w:rsidRPr="00DF6213">
        <w:rPr>
          <w:b/>
          <w:bCs/>
          <w:color w:val="auto"/>
          <w:sz w:val="28"/>
          <w:szCs w:val="28"/>
        </w:rPr>
        <w:t>.</w:t>
      </w:r>
      <w:r>
        <w:rPr>
          <w:b/>
          <w:bCs/>
          <w:color w:val="auto"/>
          <w:sz w:val="28"/>
          <w:szCs w:val="28"/>
        </w:rPr>
        <w:t>3</w:t>
      </w:r>
      <w:r w:rsidR="001E3DCC">
        <w:rPr>
          <w:b/>
          <w:bCs/>
          <w:color w:val="auto"/>
          <w:sz w:val="28"/>
          <w:szCs w:val="28"/>
        </w:rPr>
        <w:t>4</w:t>
      </w:r>
      <w:r>
        <w:rPr>
          <w:b/>
          <w:bCs/>
          <w:color w:val="auto"/>
          <w:sz w:val="28"/>
          <w:szCs w:val="28"/>
        </w:rPr>
        <w:t xml:space="preserve"> – </w:t>
      </w:r>
      <w:r w:rsidRPr="00687E4E">
        <w:rPr>
          <w:b/>
          <w:bCs/>
          <w:color w:val="auto"/>
          <w:sz w:val="28"/>
          <w:szCs w:val="28"/>
        </w:rPr>
        <w:t>Percentual da frota indisponível</w:t>
      </w:r>
      <w:r w:rsidR="006354D8">
        <w:rPr>
          <w:b/>
          <w:bCs/>
          <w:color w:val="auto"/>
          <w:sz w:val="28"/>
          <w:szCs w:val="28"/>
        </w:rPr>
        <w:t xml:space="preserve"> </w:t>
      </w:r>
      <w:r w:rsidR="00404A63">
        <w:rPr>
          <w:b/>
          <w:bCs/>
          <w:color w:val="auto"/>
          <w:sz w:val="28"/>
          <w:szCs w:val="28"/>
        </w:rPr>
        <w:t>– Capital</w:t>
      </w:r>
      <w:bookmarkEnd w:id="56"/>
    </w:p>
    <w:tbl>
      <w:tblPr>
        <w:tblStyle w:val="TabeladeLista1Clara-nfase5"/>
        <w:tblW w:w="0" w:type="auto"/>
        <w:tblLook w:val="04A0" w:firstRow="1" w:lastRow="0" w:firstColumn="1" w:lastColumn="0" w:noHBand="0" w:noVBand="1"/>
      </w:tblPr>
      <w:tblGrid>
        <w:gridCol w:w="10206"/>
      </w:tblGrid>
      <w:tr w:rsidR="00687E4E" w:rsidRPr="00C91D58" w14:paraId="56F4C65F"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3CB3D1F" w14:textId="210BA421" w:rsidR="00687E4E" w:rsidRPr="00D36144" w:rsidRDefault="00687E4E" w:rsidP="0063143C">
            <w:pPr>
              <w:spacing w:before="120" w:after="120"/>
              <w:jc w:val="center"/>
              <w:rPr>
                <w:smallCaps/>
                <w:color w:val="FFFFFF" w:themeColor="background1"/>
                <w:sz w:val="24"/>
                <w:szCs w:val="24"/>
              </w:rPr>
            </w:pPr>
            <w:r w:rsidRPr="00687E4E">
              <w:rPr>
                <w:smallCaps/>
                <w:color w:val="FFFFFF" w:themeColor="background1"/>
                <w:sz w:val="24"/>
                <w:szCs w:val="24"/>
              </w:rPr>
              <w:t>Percentual da frota indisponível</w:t>
            </w:r>
            <w:r w:rsidR="00F12C33">
              <w:rPr>
                <w:smallCaps/>
                <w:color w:val="FFFFFF" w:themeColor="background1"/>
                <w:sz w:val="24"/>
                <w:szCs w:val="24"/>
              </w:rPr>
              <w:t xml:space="preserve"> Capital</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87E4E" w:rsidRPr="00D30798" w14:paraId="308FB6FD"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76B0AF3" w14:textId="794BED8B" w:rsidR="00687E4E" w:rsidRPr="00D30798" w:rsidRDefault="00687E4E" w:rsidP="0063143C">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5"/>
        <w:tblW w:w="10211" w:type="dxa"/>
        <w:tblInd w:w="0" w:type="dxa"/>
        <w:shd w:val="clear" w:color="auto" w:fill="D9E2F3" w:themeFill="accent1" w:themeFillTint="33"/>
        <w:tblLook w:val="04A0" w:firstRow="1" w:lastRow="0" w:firstColumn="1" w:lastColumn="0" w:noHBand="0" w:noVBand="1"/>
      </w:tblPr>
      <w:tblGrid>
        <w:gridCol w:w="5378"/>
        <w:gridCol w:w="4833"/>
      </w:tblGrid>
      <w:tr w:rsidR="00657E7D" w14:paraId="7CCA0C69" w14:textId="77777777" w:rsidTr="00657E7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A11C184" w14:textId="77777777" w:rsidR="00657E7D" w:rsidRDefault="00657E7D">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639A70A" w14:textId="77777777" w:rsidR="00657E7D" w:rsidRDefault="00657E7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2BA8A4E8"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292803EA"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7FCB3304" wp14:editId="31711F62">
                  <wp:extent cx="3207096" cy="1930520"/>
                  <wp:effectExtent l="19050" t="19050" r="12700" b="12700"/>
                  <wp:docPr id="37" name="Imagem 3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7F2AE538"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522E597B" w14:textId="329A40E3" w:rsidR="00F12C33" w:rsidRDefault="00F12C33" w:rsidP="00D14F6F"/>
    <w:p w14:paraId="492E3B80" w14:textId="3BA60B49" w:rsidR="00F12C33" w:rsidRPr="00404A63" w:rsidRDefault="00F12C33" w:rsidP="00F12C33">
      <w:pPr>
        <w:pStyle w:val="Ttulo2"/>
        <w:spacing w:after="120"/>
        <w:jc w:val="both"/>
        <w:rPr>
          <w:b/>
          <w:bCs/>
          <w:color w:val="auto"/>
          <w:sz w:val="28"/>
          <w:szCs w:val="28"/>
        </w:rPr>
      </w:pPr>
      <w:bookmarkStart w:id="57" w:name="_Toc222838026"/>
      <w:r w:rsidRPr="00404A63">
        <w:rPr>
          <w:b/>
          <w:bCs/>
          <w:color w:val="auto"/>
          <w:sz w:val="28"/>
          <w:szCs w:val="28"/>
        </w:rPr>
        <w:t>5.3</w:t>
      </w:r>
      <w:r w:rsidR="001E3DCC">
        <w:rPr>
          <w:b/>
          <w:bCs/>
          <w:color w:val="auto"/>
          <w:sz w:val="28"/>
          <w:szCs w:val="28"/>
        </w:rPr>
        <w:t>5</w:t>
      </w:r>
      <w:r w:rsidRPr="00404A63">
        <w:rPr>
          <w:b/>
          <w:bCs/>
          <w:color w:val="auto"/>
          <w:sz w:val="28"/>
          <w:szCs w:val="28"/>
        </w:rPr>
        <w:t xml:space="preserve"> – Percentual da frota indisponível </w:t>
      </w:r>
      <w:r w:rsidR="00404A63" w:rsidRPr="00404A63">
        <w:rPr>
          <w:b/>
          <w:bCs/>
          <w:color w:val="auto"/>
          <w:sz w:val="28"/>
          <w:szCs w:val="28"/>
        </w:rPr>
        <w:t xml:space="preserve">- </w:t>
      </w:r>
      <w:r w:rsidRPr="00404A63">
        <w:rPr>
          <w:b/>
          <w:bCs/>
          <w:color w:val="auto"/>
          <w:sz w:val="28"/>
          <w:szCs w:val="28"/>
        </w:rPr>
        <w:t>Comarca</w:t>
      </w:r>
      <w:bookmarkEnd w:id="57"/>
    </w:p>
    <w:tbl>
      <w:tblPr>
        <w:tblStyle w:val="TabeladeLista1Clara-nfase5"/>
        <w:tblW w:w="0" w:type="auto"/>
        <w:tblLook w:val="04A0" w:firstRow="1" w:lastRow="0" w:firstColumn="1" w:lastColumn="0" w:noHBand="0" w:noVBand="1"/>
      </w:tblPr>
      <w:tblGrid>
        <w:gridCol w:w="10206"/>
      </w:tblGrid>
      <w:tr w:rsidR="00F12C33" w:rsidRPr="00C91D58" w14:paraId="5212FE6D"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DAD729F" w14:textId="7C6EBF88" w:rsidR="00F12C33" w:rsidRPr="00D36144" w:rsidRDefault="00F12C33" w:rsidP="005611B7">
            <w:pPr>
              <w:spacing w:before="120" w:after="120"/>
              <w:jc w:val="center"/>
              <w:rPr>
                <w:smallCaps/>
                <w:color w:val="FFFFFF" w:themeColor="background1"/>
                <w:sz w:val="24"/>
                <w:szCs w:val="24"/>
              </w:rPr>
            </w:pPr>
            <w:r w:rsidRPr="00687E4E">
              <w:rPr>
                <w:smallCaps/>
                <w:color w:val="FFFFFF" w:themeColor="background1"/>
                <w:sz w:val="24"/>
                <w:szCs w:val="24"/>
              </w:rPr>
              <w:t>Percentual da frota indisponível</w:t>
            </w:r>
            <w:r>
              <w:rPr>
                <w:smallCaps/>
                <w:color w:val="FFFFFF" w:themeColor="background1"/>
                <w:sz w:val="24"/>
                <w:szCs w:val="24"/>
              </w:rPr>
              <w:t xml:space="preserve"> Comarca </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F12C33" w:rsidRPr="00D30798" w14:paraId="40B9CB86"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DB76C12" w14:textId="70E4D605" w:rsidR="00F12C33" w:rsidRPr="00D30798" w:rsidRDefault="00F12C33"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5"/>
        <w:tblW w:w="10211" w:type="dxa"/>
        <w:tblInd w:w="0" w:type="dxa"/>
        <w:shd w:val="clear" w:color="auto" w:fill="D9E2F3" w:themeFill="accent1" w:themeFillTint="33"/>
        <w:tblLook w:val="04A0" w:firstRow="1" w:lastRow="0" w:firstColumn="1" w:lastColumn="0" w:noHBand="0" w:noVBand="1"/>
      </w:tblPr>
      <w:tblGrid>
        <w:gridCol w:w="5378"/>
        <w:gridCol w:w="4833"/>
      </w:tblGrid>
      <w:tr w:rsidR="00F12C33" w14:paraId="7CD21602"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2C1BD7B" w14:textId="77777777" w:rsidR="00F12C33" w:rsidRDefault="00F12C33" w:rsidP="005611B7">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4D8EDD71" w14:textId="77777777" w:rsidR="00F12C33" w:rsidRDefault="00F12C33"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50770362"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4D84D427"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00C9985A" wp14:editId="50E66EB0">
                  <wp:extent cx="3207096" cy="1930520"/>
                  <wp:effectExtent l="19050" t="19050" r="12700" b="12700"/>
                  <wp:docPr id="38" name="Imagem 3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7BCBB1F5"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35393EA6" w14:textId="70252A0A" w:rsidR="00301DFF" w:rsidRDefault="00301DFF" w:rsidP="00301DFF"/>
    <w:p w14:paraId="384421D4" w14:textId="77777777" w:rsidR="00080F04" w:rsidRDefault="00080F04">
      <w:r>
        <w:br w:type="page"/>
      </w:r>
    </w:p>
    <w:p w14:paraId="1ADAD129" w14:textId="3F9716DC" w:rsidR="00F12C33" w:rsidRPr="00404A63" w:rsidRDefault="00F12C33" w:rsidP="00F12C33">
      <w:pPr>
        <w:pStyle w:val="Ttulo2"/>
        <w:spacing w:after="120"/>
        <w:jc w:val="both"/>
        <w:rPr>
          <w:b/>
          <w:bCs/>
          <w:color w:val="auto"/>
          <w:sz w:val="28"/>
          <w:szCs w:val="28"/>
        </w:rPr>
      </w:pPr>
      <w:bookmarkStart w:id="58" w:name="_Toc222838027"/>
      <w:r w:rsidRPr="00404A63">
        <w:rPr>
          <w:b/>
          <w:bCs/>
          <w:color w:val="auto"/>
          <w:sz w:val="28"/>
          <w:szCs w:val="28"/>
        </w:rPr>
        <w:lastRenderedPageBreak/>
        <w:t>5.3</w:t>
      </w:r>
      <w:r w:rsidR="001E3DCC">
        <w:rPr>
          <w:b/>
          <w:bCs/>
          <w:color w:val="auto"/>
          <w:sz w:val="28"/>
          <w:szCs w:val="28"/>
        </w:rPr>
        <w:t>6</w:t>
      </w:r>
      <w:r w:rsidRPr="00404A63">
        <w:rPr>
          <w:b/>
          <w:bCs/>
          <w:color w:val="auto"/>
          <w:sz w:val="28"/>
          <w:szCs w:val="28"/>
        </w:rPr>
        <w:t xml:space="preserve"> – Tempo de indisponibilidade do veículo aguardando reparos por sinistro</w:t>
      </w:r>
      <w:bookmarkEnd w:id="58"/>
      <w:r w:rsidRPr="00404A63">
        <w:rPr>
          <w:b/>
          <w:bCs/>
          <w:color w:val="auto"/>
          <w:sz w:val="28"/>
          <w:szCs w:val="28"/>
        </w:rPr>
        <w:t xml:space="preserve"> </w:t>
      </w:r>
    </w:p>
    <w:tbl>
      <w:tblPr>
        <w:tblStyle w:val="TabeladeLista1Clara-nfase5"/>
        <w:tblW w:w="0" w:type="auto"/>
        <w:tblLook w:val="04A0" w:firstRow="1" w:lastRow="0" w:firstColumn="1" w:lastColumn="0" w:noHBand="0" w:noVBand="1"/>
      </w:tblPr>
      <w:tblGrid>
        <w:gridCol w:w="10206"/>
      </w:tblGrid>
      <w:tr w:rsidR="00F12C33" w:rsidRPr="006354D8" w14:paraId="4E525CDB"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796C6B8" w14:textId="7958B2DB" w:rsidR="00F12C33" w:rsidRPr="00F12C33" w:rsidRDefault="00F12C33" w:rsidP="005611B7">
            <w:pPr>
              <w:spacing w:before="120" w:after="120"/>
              <w:jc w:val="center"/>
              <w:rPr>
                <w:smallCaps/>
                <w:color w:val="FF0000"/>
                <w:sz w:val="24"/>
                <w:szCs w:val="24"/>
              </w:rPr>
            </w:pPr>
            <w:r w:rsidRPr="00F12C33">
              <w:rPr>
                <w:color w:val="FFFFFF" w:themeColor="background1"/>
                <w:sz w:val="24"/>
                <w:szCs w:val="24"/>
              </w:rPr>
              <w:t>T</w:t>
            </w:r>
            <w:r w:rsidRPr="00F12C33">
              <w:rPr>
                <w:b w:val="0"/>
                <w:bCs w:val="0"/>
                <w:color w:val="FFFFFF" w:themeColor="background1"/>
                <w:sz w:val="24"/>
                <w:szCs w:val="24"/>
              </w:rPr>
              <w:t>empo de indisponibilidade do veículo aguardando reparos por sinistro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F12C33" w:rsidRPr="006354D8" w14:paraId="32FBF21B"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8C1197F" w14:textId="15F366A5" w:rsidR="00F12C33" w:rsidRPr="006354D8" w:rsidRDefault="00F12C33" w:rsidP="005611B7">
            <w:pPr>
              <w:spacing w:before="40" w:after="40"/>
              <w:jc w:val="center"/>
              <w:rPr>
                <w:smallCaps/>
                <w:color w:val="FF0000"/>
                <w:sz w:val="24"/>
                <w:szCs w:val="24"/>
              </w:rPr>
            </w:pPr>
            <w:r w:rsidRPr="00F12C33">
              <w:rPr>
                <w:smallCaps/>
                <w:color w:val="auto"/>
                <w:sz w:val="24"/>
                <w:szCs w:val="24"/>
              </w:rPr>
              <w:t>Departamento de Transporte</w:t>
            </w:r>
            <w:r w:rsidR="005C5C91">
              <w:rPr>
                <w:smallCaps/>
                <w:color w:val="auto"/>
                <w:sz w:val="24"/>
                <w:szCs w:val="24"/>
              </w:rPr>
              <w:t>s</w:t>
            </w:r>
          </w:p>
        </w:tc>
      </w:tr>
    </w:tbl>
    <w:tbl>
      <w:tblPr>
        <w:tblStyle w:val="TabeladeLista6Colorida-nfase513"/>
        <w:tblW w:w="10211" w:type="dxa"/>
        <w:tblInd w:w="0" w:type="dxa"/>
        <w:shd w:val="clear" w:color="auto" w:fill="D9E2F3" w:themeFill="accent1" w:themeFillTint="33"/>
        <w:tblLook w:val="04A0" w:firstRow="1" w:lastRow="0" w:firstColumn="1" w:lastColumn="0" w:noHBand="0" w:noVBand="1"/>
      </w:tblPr>
      <w:tblGrid>
        <w:gridCol w:w="5378"/>
        <w:gridCol w:w="4833"/>
      </w:tblGrid>
      <w:tr w:rsidR="00F12C33" w:rsidRPr="006354D8" w14:paraId="1FBA014E"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0683CEE7" w14:textId="57D2F412" w:rsidR="00F12C33" w:rsidRPr="00F12C33" w:rsidRDefault="00F12C33" w:rsidP="005611B7">
            <w:pPr>
              <w:spacing w:before="40" w:after="40"/>
              <w:jc w:val="center"/>
              <w:rPr>
                <w:smallCaps/>
                <w:color w:val="00B0F0"/>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09A52646" w14:textId="6BF08A8A" w:rsidR="00F12C33" w:rsidRPr="00F12C33" w:rsidRDefault="00F12C33"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00B0F0"/>
                <w:sz w:val="24"/>
                <w:szCs w:val="24"/>
              </w:rPr>
            </w:pPr>
            <w:r>
              <w:rPr>
                <w:b w:val="0"/>
                <w:bCs w:val="0"/>
                <w:smallCaps/>
                <w:sz w:val="24"/>
                <w:szCs w:val="24"/>
              </w:rPr>
              <w:t>Análise Geral</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6C0016A1"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3F8DB6A8"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5A711BFE" wp14:editId="404BC2B4">
                  <wp:extent cx="3207096" cy="1930520"/>
                  <wp:effectExtent l="19050" t="19050" r="12700" b="12700"/>
                  <wp:docPr id="39" name="Imagem 3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3AA5216D"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30602B0D" w14:textId="122DBA32" w:rsidR="00F12C33" w:rsidRDefault="00F12C33">
      <w:pPr>
        <w:rPr>
          <w:color w:val="0000FF"/>
          <w:sz w:val="24"/>
          <w:szCs w:val="24"/>
        </w:rPr>
      </w:pPr>
    </w:p>
    <w:p w14:paraId="2B1F1A36" w14:textId="64139704" w:rsidR="00F12C33" w:rsidRPr="00404A63" w:rsidRDefault="00F12C33" w:rsidP="00F12C33">
      <w:pPr>
        <w:pStyle w:val="Ttulo2"/>
        <w:spacing w:after="120"/>
        <w:jc w:val="both"/>
        <w:rPr>
          <w:b/>
          <w:bCs/>
          <w:color w:val="auto"/>
          <w:sz w:val="28"/>
          <w:szCs w:val="28"/>
        </w:rPr>
      </w:pPr>
      <w:bookmarkStart w:id="59" w:name="_Toc222838028"/>
      <w:r w:rsidRPr="00404A63">
        <w:rPr>
          <w:b/>
          <w:bCs/>
          <w:color w:val="auto"/>
          <w:sz w:val="28"/>
          <w:szCs w:val="28"/>
        </w:rPr>
        <w:t>5.3</w:t>
      </w:r>
      <w:r w:rsidR="001E3DCC">
        <w:rPr>
          <w:b/>
          <w:bCs/>
          <w:color w:val="auto"/>
          <w:sz w:val="28"/>
          <w:szCs w:val="28"/>
        </w:rPr>
        <w:t>7</w:t>
      </w:r>
      <w:r w:rsidRPr="00404A63">
        <w:rPr>
          <w:b/>
          <w:bCs/>
          <w:color w:val="auto"/>
          <w:sz w:val="28"/>
          <w:szCs w:val="28"/>
        </w:rPr>
        <w:t xml:space="preserve"> – Quantidade de sinistros </w:t>
      </w:r>
      <w:r w:rsidR="00896037" w:rsidRPr="00404A63">
        <w:rPr>
          <w:b/>
          <w:bCs/>
          <w:color w:val="auto"/>
          <w:sz w:val="28"/>
          <w:szCs w:val="28"/>
        </w:rPr>
        <w:t>que utilizaram a seguradora do TJRJ com pagamento de franquia</w:t>
      </w:r>
      <w:bookmarkEnd w:id="59"/>
    </w:p>
    <w:tbl>
      <w:tblPr>
        <w:tblStyle w:val="TabeladeLista1Clara-nfase5"/>
        <w:tblW w:w="0" w:type="auto"/>
        <w:tblLook w:val="04A0" w:firstRow="1" w:lastRow="0" w:firstColumn="1" w:lastColumn="0" w:noHBand="0" w:noVBand="1"/>
      </w:tblPr>
      <w:tblGrid>
        <w:gridCol w:w="10206"/>
      </w:tblGrid>
      <w:tr w:rsidR="00F12C33" w:rsidRPr="00C91D58" w14:paraId="43C74091"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33D5A8A" w14:textId="75EC4B61" w:rsidR="00F12C33" w:rsidRPr="00D36144" w:rsidRDefault="00896037" w:rsidP="005611B7">
            <w:pPr>
              <w:spacing w:before="120" w:after="120"/>
              <w:jc w:val="center"/>
              <w:rPr>
                <w:smallCaps/>
                <w:color w:val="FFFFFF" w:themeColor="background1"/>
                <w:sz w:val="24"/>
                <w:szCs w:val="24"/>
              </w:rPr>
            </w:pPr>
            <w:r w:rsidRPr="00896037">
              <w:rPr>
                <w:smallCaps/>
                <w:color w:val="FFFFFF" w:themeColor="background1"/>
                <w:sz w:val="28"/>
                <w:szCs w:val="24"/>
              </w:rPr>
              <w:t>Quantidade de sinistros que utilizaram a seguradora do TJRJ</w:t>
            </w:r>
            <w:r>
              <w:rPr>
                <w:smallCaps/>
                <w:color w:val="FFFFFF" w:themeColor="background1"/>
                <w:sz w:val="28"/>
                <w:szCs w:val="24"/>
              </w:rPr>
              <w:t xml:space="preserve"> com pagamento de franquia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F12C33" w:rsidRPr="00D30798" w14:paraId="29094CC2"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04CBBF" w14:textId="35B57FEA" w:rsidR="00F12C33" w:rsidRPr="00D30798" w:rsidRDefault="00F12C33"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3"/>
        <w:tblW w:w="10211" w:type="dxa"/>
        <w:tblInd w:w="0" w:type="dxa"/>
        <w:shd w:val="clear" w:color="auto" w:fill="D9E2F3" w:themeFill="accent1" w:themeFillTint="33"/>
        <w:tblLook w:val="04A0" w:firstRow="1" w:lastRow="0" w:firstColumn="1" w:lastColumn="0" w:noHBand="0" w:noVBand="1"/>
      </w:tblPr>
      <w:tblGrid>
        <w:gridCol w:w="5378"/>
        <w:gridCol w:w="4833"/>
      </w:tblGrid>
      <w:tr w:rsidR="00F12C33" w14:paraId="6EC47C4A"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64D2774E" w14:textId="77777777" w:rsidR="00F12C33" w:rsidRDefault="00F12C33" w:rsidP="005611B7">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7937DA74" w14:textId="77777777" w:rsidR="00F12C33" w:rsidRDefault="00F12C33"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0A7D6114"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1599195D"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0701E987" wp14:editId="6F68886D">
                  <wp:extent cx="3207096" cy="1930520"/>
                  <wp:effectExtent l="19050" t="19050" r="12700" b="12700"/>
                  <wp:docPr id="40" name="Imagem 4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D6EB0B2"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40E119FB" w14:textId="41F94F4B" w:rsidR="007C6F00" w:rsidRDefault="007C6F00">
      <w:pPr>
        <w:rPr>
          <w:color w:val="0000FF"/>
          <w:sz w:val="24"/>
          <w:szCs w:val="24"/>
        </w:rPr>
      </w:pPr>
    </w:p>
    <w:p w14:paraId="1463B675" w14:textId="77777777" w:rsidR="005E6324" w:rsidRDefault="005E6324">
      <w:pPr>
        <w:rPr>
          <w:color w:val="0000FF"/>
          <w:sz w:val="24"/>
          <w:szCs w:val="24"/>
        </w:rPr>
      </w:pPr>
    </w:p>
    <w:p w14:paraId="7CE76272" w14:textId="3467D7DC" w:rsidR="00896037" w:rsidRPr="00404A63" w:rsidRDefault="00896037" w:rsidP="00896037">
      <w:pPr>
        <w:pStyle w:val="Ttulo2"/>
        <w:spacing w:after="120"/>
        <w:jc w:val="both"/>
        <w:rPr>
          <w:b/>
          <w:bCs/>
          <w:color w:val="auto"/>
          <w:sz w:val="28"/>
          <w:szCs w:val="28"/>
        </w:rPr>
      </w:pPr>
      <w:bookmarkStart w:id="60" w:name="_Toc222838029"/>
      <w:r w:rsidRPr="00404A63">
        <w:rPr>
          <w:b/>
          <w:bCs/>
          <w:color w:val="auto"/>
          <w:sz w:val="28"/>
          <w:szCs w:val="28"/>
        </w:rPr>
        <w:lastRenderedPageBreak/>
        <w:t>5.</w:t>
      </w:r>
      <w:r w:rsidR="00080F04">
        <w:rPr>
          <w:b/>
          <w:bCs/>
          <w:color w:val="auto"/>
          <w:sz w:val="28"/>
          <w:szCs w:val="28"/>
        </w:rPr>
        <w:t>3</w:t>
      </w:r>
      <w:r w:rsidR="001E3DCC">
        <w:rPr>
          <w:b/>
          <w:bCs/>
          <w:color w:val="auto"/>
          <w:sz w:val="28"/>
          <w:szCs w:val="28"/>
        </w:rPr>
        <w:t>8</w:t>
      </w:r>
      <w:r w:rsidRPr="00404A63">
        <w:rPr>
          <w:b/>
          <w:bCs/>
          <w:color w:val="auto"/>
          <w:sz w:val="28"/>
          <w:szCs w:val="28"/>
        </w:rPr>
        <w:t xml:space="preserve"> – Quantidade de sinistros que utilizaram a seguradora do TJRJ com </w:t>
      </w:r>
      <w:r w:rsidR="001F51B9" w:rsidRPr="00404A63">
        <w:rPr>
          <w:b/>
          <w:bCs/>
          <w:color w:val="auto"/>
          <w:sz w:val="28"/>
          <w:szCs w:val="28"/>
        </w:rPr>
        <w:t>atendimento a terceiros</w:t>
      </w:r>
      <w:bookmarkEnd w:id="60"/>
      <w:r w:rsidR="001F51B9" w:rsidRPr="00404A63">
        <w:rPr>
          <w:b/>
          <w:bCs/>
          <w:color w:val="auto"/>
          <w:sz w:val="28"/>
          <w:szCs w:val="28"/>
        </w:rPr>
        <w:t xml:space="preserve"> </w:t>
      </w:r>
      <w:r w:rsidRPr="00404A63">
        <w:rPr>
          <w:b/>
          <w:bCs/>
          <w:color w:val="auto"/>
          <w:sz w:val="28"/>
          <w:szCs w:val="28"/>
        </w:rPr>
        <w:t xml:space="preserve"> </w:t>
      </w:r>
    </w:p>
    <w:tbl>
      <w:tblPr>
        <w:tblStyle w:val="TabeladeLista1Clara-nfase5"/>
        <w:tblW w:w="0" w:type="auto"/>
        <w:tblLook w:val="04A0" w:firstRow="1" w:lastRow="0" w:firstColumn="1" w:lastColumn="0" w:noHBand="0" w:noVBand="1"/>
      </w:tblPr>
      <w:tblGrid>
        <w:gridCol w:w="10206"/>
      </w:tblGrid>
      <w:tr w:rsidR="00896037" w:rsidRPr="00C91D58" w14:paraId="6B5F2469"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C11365B" w14:textId="0A1CC40D" w:rsidR="00896037" w:rsidRPr="00D36144" w:rsidRDefault="001F51B9" w:rsidP="005611B7">
            <w:pPr>
              <w:spacing w:before="120" w:after="120"/>
              <w:jc w:val="center"/>
              <w:rPr>
                <w:smallCaps/>
                <w:color w:val="FFFFFF" w:themeColor="background1"/>
                <w:sz w:val="24"/>
                <w:szCs w:val="24"/>
              </w:rPr>
            </w:pPr>
            <w:r w:rsidRPr="001F51B9">
              <w:rPr>
                <w:smallCaps/>
                <w:color w:val="FFFFFF" w:themeColor="background1"/>
                <w:sz w:val="28"/>
                <w:szCs w:val="24"/>
              </w:rPr>
              <w:t xml:space="preserve">Quantidade de sinistros que utilizaram a seguradora do TJRJ com atendimento a terceiros  </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96037" w:rsidRPr="00D30798" w14:paraId="1EEAC165"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C04CAF4" w14:textId="0EF901C9" w:rsidR="00896037" w:rsidRPr="00D30798" w:rsidRDefault="00896037"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3"/>
        <w:tblW w:w="10211" w:type="dxa"/>
        <w:tblInd w:w="0" w:type="dxa"/>
        <w:shd w:val="clear" w:color="auto" w:fill="D9E2F3" w:themeFill="accent1" w:themeFillTint="33"/>
        <w:tblLook w:val="04A0" w:firstRow="1" w:lastRow="0" w:firstColumn="1" w:lastColumn="0" w:noHBand="0" w:noVBand="1"/>
      </w:tblPr>
      <w:tblGrid>
        <w:gridCol w:w="5378"/>
        <w:gridCol w:w="4833"/>
      </w:tblGrid>
      <w:tr w:rsidR="00896037" w:rsidRPr="00080F04" w14:paraId="45C5F3FE"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2F09EF7F" w14:textId="77777777" w:rsidR="00896037" w:rsidRPr="00080F04" w:rsidRDefault="00896037" w:rsidP="005611B7">
            <w:pPr>
              <w:spacing w:before="40" w:after="40"/>
              <w:jc w:val="center"/>
              <w:rPr>
                <w:smallCaps/>
                <w:color w:val="auto"/>
                <w:sz w:val="24"/>
                <w:szCs w:val="24"/>
              </w:rPr>
            </w:pPr>
            <w:r w:rsidRPr="00080F04">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2B35B0A2" w14:textId="77777777" w:rsidR="00896037" w:rsidRPr="00080F04" w:rsidRDefault="00896037"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080F04">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05B3F991"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54103A56"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6479D643" wp14:editId="311DB716">
                  <wp:extent cx="3207096" cy="1930520"/>
                  <wp:effectExtent l="19050" t="19050" r="12700" b="12700"/>
                  <wp:docPr id="41" name="Imagem 4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0D9AC63E"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40CD2736" w14:textId="77777777" w:rsidR="007C6F00" w:rsidRPr="007C6F00" w:rsidRDefault="007C6F00" w:rsidP="007C6F00"/>
    <w:p w14:paraId="613F0917" w14:textId="7A8AA9B6" w:rsidR="001F51B9" w:rsidRPr="00404A63" w:rsidRDefault="001F51B9" w:rsidP="001F51B9">
      <w:pPr>
        <w:pStyle w:val="Ttulo2"/>
        <w:spacing w:after="120"/>
        <w:jc w:val="both"/>
        <w:rPr>
          <w:b/>
          <w:bCs/>
          <w:color w:val="auto"/>
          <w:sz w:val="28"/>
          <w:szCs w:val="28"/>
        </w:rPr>
      </w:pPr>
      <w:bookmarkStart w:id="61" w:name="_Toc222838030"/>
      <w:r w:rsidRPr="00404A63">
        <w:rPr>
          <w:b/>
          <w:bCs/>
          <w:color w:val="auto"/>
          <w:sz w:val="28"/>
          <w:szCs w:val="28"/>
        </w:rPr>
        <w:t>5.</w:t>
      </w:r>
      <w:r w:rsidR="00080F04">
        <w:rPr>
          <w:b/>
          <w:bCs/>
          <w:color w:val="auto"/>
          <w:sz w:val="28"/>
          <w:szCs w:val="28"/>
        </w:rPr>
        <w:t>3</w:t>
      </w:r>
      <w:r w:rsidR="001E3DCC">
        <w:rPr>
          <w:b/>
          <w:bCs/>
          <w:color w:val="auto"/>
          <w:sz w:val="28"/>
          <w:szCs w:val="28"/>
        </w:rPr>
        <w:t>9</w:t>
      </w:r>
      <w:r w:rsidRPr="00404A63">
        <w:rPr>
          <w:b/>
          <w:bCs/>
          <w:color w:val="auto"/>
          <w:sz w:val="28"/>
          <w:szCs w:val="28"/>
        </w:rPr>
        <w:t xml:space="preserve"> – Quantidade de sinistros que utilizaram a seguradora do TJRJ com isenção de franquia</w:t>
      </w:r>
      <w:bookmarkEnd w:id="61"/>
    </w:p>
    <w:tbl>
      <w:tblPr>
        <w:tblStyle w:val="TabeladeLista1Clara-nfase5"/>
        <w:tblW w:w="0" w:type="auto"/>
        <w:tblLook w:val="04A0" w:firstRow="1" w:lastRow="0" w:firstColumn="1" w:lastColumn="0" w:noHBand="0" w:noVBand="1"/>
      </w:tblPr>
      <w:tblGrid>
        <w:gridCol w:w="10206"/>
      </w:tblGrid>
      <w:tr w:rsidR="001F51B9" w:rsidRPr="00C91D58" w14:paraId="201EF25F"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B6D0327" w14:textId="50515AD2" w:rsidR="001F51B9" w:rsidRPr="00D36144" w:rsidRDefault="001F51B9" w:rsidP="001F51B9">
            <w:pPr>
              <w:spacing w:before="120" w:after="120"/>
              <w:jc w:val="center"/>
              <w:rPr>
                <w:smallCaps/>
                <w:color w:val="FFFFFF" w:themeColor="background1"/>
                <w:sz w:val="24"/>
                <w:szCs w:val="24"/>
              </w:rPr>
            </w:pPr>
            <w:r w:rsidRPr="001F51B9">
              <w:rPr>
                <w:smallCaps/>
                <w:color w:val="FFFFFF" w:themeColor="background1"/>
                <w:sz w:val="28"/>
                <w:szCs w:val="24"/>
              </w:rPr>
              <w:t xml:space="preserve">Quantidade de sinistros que utilizaram a seguradora do TJRJ com </w:t>
            </w:r>
            <w:r>
              <w:rPr>
                <w:smallCaps/>
                <w:color w:val="FFFFFF" w:themeColor="background1"/>
                <w:sz w:val="28"/>
                <w:szCs w:val="24"/>
              </w:rPr>
              <w:t>isenção de franquia</w:t>
            </w:r>
            <w:r w:rsidRPr="001F51B9">
              <w:rPr>
                <w:smallCaps/>
                <w:color w:val="FFFFFF" w:themeColor="background1"/>
                <w:sz w:val="28"/>
                <w:szCs w:val="24"/>
              </w:rPr>
              <w:t xml:space="preserve">  </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F51B9" w:rsidRPr="00D30798" w14:paraId="12BC0CF7"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E44DC15" w14:textId="01C64454" w:rsidR="001F51B9" w:rsidRPr="00D30798" w:rsidRDefault="001F51B9"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3"/>
        <w:tblW w:w="10211" w:type="dxa"/>
        <w:tblInd w:w="0" w:type="dxa"/>
        <w:shd w:val="clear" w:color="auto" w:fill="D9E2F3" w:themeFill="accent1" w:themeFillTint="33"/>
        <w:tblLook w:val="04A0" w:firstRow="1" w:lastRow="0" w:firstColumn="1" w:lastColumn="0" w:noHBand="0" w:noVBand="1"/>
      </w:tblPr>
      <w:tblGrid>
        <w:gridCol w:w="5378"/>
        <w:gridCol w:w="4833"/>
      </w:tblGrid>
      <w:tr w:rsidR="001F51B9" w:rsidRPr="00080F04" w14:paraId="79F69F94"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534A1275" w14:textId="77777777" w:rsidR="001F51B9" w:rsidRPr="00080F04" w:rsidRDefault="001F51B9" w:rsidP="005611B7">
            <w:pPr>
              <w:spacing w:before="40" w:after="40"/>
              <w:jc w:val="center"/>
              <w:rPr>
                <w:smallCaps/>
                <w:color w:val="auto"/>
                <w:sz w:val="24"/>
                <w:szCs w:val="24"/>
              </w:rPr>
            </w:pPr>
            <w:r w:rsidRPr="00080F04">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BB2EB38" w14:textId="77777777" w:rsidR="001F51B9" w:rsidRPr="00080F04" w:rsidRDefault="001F51B9"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080F04">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7B452AD9"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36CE7E07"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2789D14D" wp14:editId="6D2F4439">
                  <wp:extent cx="3207096" cy="1930520"/>
                  <wp:effectExtent l="19050" t="19050" r="12700" b="12700"/>
                  <wp:docPr id="42" name="Imagem 4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AC5A484"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2E51C82C" w14:textId="44FDC5D7" w:rsidR="00F12C33" w:rsidRDefault="00F12C33"/>
    <w:p w14:paraId="19C42890" w14:textId="77777777" w:rsidR="00080F04" w:rsidRDefault="00080F04">
      <w:r>
        <w:br w:type="page"/>
      </w:r>
    </w:p>
    <w:p w14:paraId="55009881" w14:textId="383A31B5" w:rsidR="001F51B9" w:rsidRPr="00404A63" w:rsidRDefault="001F51B9" w:rsidP="001F51B9">
      <w:pPr>
        <w:pStyle w:val="Ttulo2"/>
        <w:spacing w:after="120"/>
        <w:jc w:val="both"/>
        <w:rPr>
          <w:b/>
          <w:bCs/>
          <w:color w:val="auto"/>
          <w:sz w:val="28"/>
          <w:szCs w:val="28"/>
        </w:rPr>
      </w:pPr>
      <w:bookmarkStart w:id="62" w:name="_Toc222838031"/>
      <w:r w:rsidRPr="00404A63">
        <w:rPr>
          <w:b/>
          <w:bCs/>
          <w:color w:val="auto"/>
          <w:sz w:val="28"/>
          <w:szCs w:val="28"/>
        </w:rPr>
        <w:lastRenderedPageBreak/>
        <w:t>5.</w:t>
      </w:r>
      <w:r w:rsidR="001E3DCC">
        <w:rPr>
          <w:b/>
          <w:bCs/>
          <w:color w:val="auto"/>
          <w:sz w:val="28"/>
          <w:szCs w:val="28"/>
        </w:rPr>
        <w:t>40</w:t>
      </w:r>
      <w:r w:rsidRPr="00404A63">
        <w:rPr>
          <w:b/>
          <w:bCs/>
          <w:color w:val="auto"/>
          <w:sz w:val="28"/>
          <w:szCs w:val="28"/>
        </w:rPr>
        <w:t xml:space="preserve"> – Quantidade de sinistros recuperados pela oficina do TJRJ ressarcidos pelo causador</w:t>
      </w:r>
      <w:bookmarkEnd w:id="62"/>
    </w:p>
    <w:tbl>
      <w:tblPr>
        <w:tblStyle w:val="TabeladeLista1Clara-nfase5"/>
        <w:tblW w:w="0" w:type="auto"/>
        <w:tblLook w:val="04A0" w:firstRow="1" w:lastRow="0" w:firstColumn="1" w:lastColumn="0" w:noHBand="0" w:noVBand="1"/>
      </w:tblPr>
      <w:tblGrid>
        <w:gridCol w:w="10206"/>
      </w:tblGrid>
      <w:tr w:rsidR="001F51B9" w:rsidRPr="00C91D58" w14:paraId="07550644"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15364F6" w14:textId="5E71E681" w:rsidR="001F51B9" w:rsidRPr="00D36144" w:rsidRDefault="001F51B9" w:rsidP="005611B7">
            <w:pPr>
              <w:spacing w:before="120" w:after="120"/>
              <w:jc w:val="center"/>
              <w:rPr>
                <w:smallCaps/>
                <w:color w:val="FFFFFF" w:themeColor="background1"/>
                <w:sz w:val="24"/>
                <w:szCs w:val="24"/>
              </w:rPr>
            </w:pPr>
            <w:r w:rsidRPr="001F51B9">
              <w:rPr>
                <w:smallCaps/>
                <w:color w:val="FFFFFF" w:themeColor="background1"/>
                <w:sz w:val="28"/>
                <w:szCs w:val="24"/>
              </w:rPr>
              <w:t>Quantidade de sinistros recuperados pela oficina do TJRJ ressarcidos pelo causador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F51B9" w:rsidRPr="00D30798" w14:paraId="58442DB4"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3DE0A76" w14:textId="2E3808DB" w:rsidR="001F51B9" w:rsidRPr="00D30798" w:rsidRDefault="001F51B9"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3"/>
        <w:tblW w:w="10211" w:type="dxa"/>
        <w:tblInd w:w="0" w:type="dxa"/>
        <w:shd w:val="clear" w:color="auto" w:fill="D9E2F3" w:themeFill="accent1" w:themeFillTint="33"/>
        <w:tblLook w:val="04A0" w:firstRow="1" w:lastRow="0" w:firstColumn="1" w:lastColumn="0" w:noHBand="0" w:noVBand="1"/>
      </w:tblPr>
      <w:tblGrid>
        <w:gridCol w:w="5378"/>
        <w:gridCol w:w="4833"/>
      </w:tblGrid>
      <w:tr w:rsidR="001F51B9" w:rsidRPr="00080F04" w14:paraId="03FB0140"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4A9A2E41" w14:textId="77777777" w:rsidR="001F51B9" w:rsidRPr="00080F04" w:rsidRDefault="001F51B9" w:rsidP="005611B7">
            <w:pPr>
              <w:spacing w:before="40" w:after="40"/>
              <w:jc w:val="center"/>
              <w:rPr>
                <w:smallCaps/>
                <w:color w:val="auto"/>
                <w:sz w:val="24"/>
                <w:szCs w:val="24"/>
              </w:rPr>
            </w:pPr>
            <w:r w:rsidRPr="00080F04">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17ED419E" w14:textId="77777777" w:rsidR="001F51B9" w:rsidRPr="00080F04" w:rsidRDefault="001F51B9"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080F04">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22643FC8"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4F94A0E8"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7AEF9C9E" wp14:editId="555845BE">
                  <wp:extent cx="3207096" cy="1930520"/>
                  <wp:effectExtent l="19050" t="19050" r="12700" b="12700"/>
                  <wp:docPr id="43" name="Imagem 4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13EDBC7A"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6DBD5864" w14:textId="77777777" w:rsidR="00B249F4" w:rsidRDefault="00B249F4" w:rsidP="001F51B9">
      <w:pPr>
        <w:rPr>
          <w:color w:val="0000FF"/>
          <w:sz w:val="24"/>
          <w:szCs w:val="24"/>
        </w:rPr>
      </w:pPr>
    </w:p>
    <w:p w14:paraId="179C061B" w14:textId="0C3FB80E" w:rsidR="001F51B9" w:rsidRPr="00404A63" w:rsidRDefault="001F51B9" w:rsidP="001F51B9">
      <w:pPr>
        <w:pStyle w:val="Ttulo2"/>
        <w:spacing w:after="120"/>
        <w:jc w:val="both"/>
        <w:rPr>
          <w:b/>
          <w:bCs/>
          <w:color w:val="auto"/>
          <w:sz w:val="28"/>
          <w:szCs w:val="28"/>
        </w:rPr>
      </w:pPr>
      <w:bookmarkStart w:id="63" w:name="_Toc222838032"/>
      <w:r w:rsidRPr="00404A63">
        <w:rPr>
          <w:b/>
          <w:bCs/>
          <w:color w:val="auto"/>
          <w:sz w:val="28"/>
          <w:szCs w:val="28"/>
        </w:rPr>
        <w:t>5.4</w:t>
      </w:r>
      <w:r w:rsidR="001E3DCC">
        <w:rPr>
          <w:b/>
          <w:bCs/>
          <w:color w:val="auto"/>
          <w:sz w:val="28"/>
          <w:szCs w:val="28"/>
        </w:rPr>
        <w:t>1</w:t>
      </w:r>
      <w:r w:rsidRPr="00404A63">
        <w:rPr>
          <w:b/>
          <w:bCs/>
          <w:color w:val="auto"/>
          <w:sz w:val="28"/>
          <w:szCs w:val="28"/>
        </w:rPr>
        <w:t xml:space="preserve"> – Quantidade de sinistros recuperados pela oficina do TJRJ absorvido pelo TJRJ</w:t>
      </w:r>
      <w:bookmarkEnd w:id="63"/>
      <w:r w:rsidRPr="00404A63">
        <w:rPr>
          <w:b/>
          <w:bCs/>
          <w:color w:val="auto"/>
          <w:sz w:val="28"/>
          <w:szCs w:val="28"/>
        </w:rPr>
        <w:t xml:space="preserve"> </w:t>
      </w:r>
    </w:p>
    <w:tbl>
      <w:tblPr>
        <w:tblStyle w:val="TabeladeLista1Clara-nfase5"/>
        <w:tblW w:w="0" w:type="auto"/>
        <w:tblLook w:val="04A0" w:firstRow="1" w:lastRow="0" w:firstColumn="1" w:lastColumn="0" w:noHBand="0" w:noVBand="1"/>
      </w:tblPr>
      <w:tblGrid>
        <w:gridCol w:w="10206"/>
      </w:tblGrid>
      <w:tr w:rsidR="001F51B9" w:rsidRPr="00C91D58" w14:paraId="3EED92CD"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0CEF72F" w14:textId="0E0C29B8" w:rsidR="001F51B9" w:rsidRPr="00D36144" w:rsidRDefault="00B249F4" w:rsidP="005611B7">
            <w:pPr>
              <w:spacing w:before="120" w:after="120"/>
              <w:jc w:val="center"/>
              <w:rPr>
                <w:smallCaps/>
                <w:color w:val="FFFFFF" w:themeColor="background1"/>
                <w:sz w:val="24"/>
                <w:szCs w:val="24"/>
              </w:rPr>
            </w:pPr>
            <w:r w:rsidRPr="00B249F4">
              <w:rPr>
                <w:smallCaps/>
                <w:color w:val="FFFFFF" w:themeColor="background1"/>
                <w:sz w:val="28"/>
                <w:szCs w:val="24"/>
              </w:rPr>
              <w:t>Quantidade de sinistros recuperados pela oficina do TJRJ absorvido pelo TJRJ</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F51B9" w:rsidRPr="00D30798" w14:paraId="2CEA7ABC"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B259C50" w14:textId="36B89832" w:rsidR="001F51B9" w:rsidRPr="00D30798" w:rsidRDefault="001F51B9"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3"/>
        <w:tblW w:w="10211" w:type="dxa"/>
        <w:tblInd w:w="0" w:type="dxa"/>
        <w:shd w:val="clear" w:color="auto" w:fill="D9E2F3" w:themeFill="accent1" w:themeFillTint="33"/>
        <w:tblLook w:val="04A0" w:firstRow="1" w:lastRow="0" w:firstColumn="1" w:lastColumn="0" w:noHBand="0" w:noVBand="1"/>
      </w:tblPr>
      <w:tblGrid>
        <w:gridCol w:w="5378"/>
        <w:gridCol w:w="4833"/>
      </w:tblGrid>
      <w:tr w:rsidR="001F51B9" w14:paraId="3DED1C03"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3A7357B0" w14:textId="77777777" w:rsidR="001F51B9" w:rsidRDefault="001F51B9" w:rsidP="005611B7">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75F7C929" w14:textId="77777777" w:rsidR="001F51B9" w:rsidRDefault="001F51B9"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5A120A5A"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7812FCFD"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0123F445" wp14:editId="5B5E98D0">
                  <wp:extent cx="3207096" cy="1930520"/>
                  <wp:effectExtent l="19050" t="19050" r="12700" b="12700"/>
                  <wp:docPr id="44" name="Imagem 4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0B8074EB"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3FFDC77A" w14:textId="57A615DE" w:rsidR="00B249F4" w:rsidRDefault="00B249F4">
      <w:pPr>
        <w:rPr>
          <w:color w:val="0000FF"/>
          <w:sz w:val="24"/>
          <w:szCs w:val="24"/>
        </w:rPr>
      </w:pPr>
    </w:p>
    <w:p w14:paraId="1CAFCCAF" w14:textId="77777777" w:rsidR="00080F04" w:rsidRDefault="00080F04">
      <w:pPr>
        <w:rPr>
          <w:color w:val="0000FF"/>
          <w:sz w:val="24"/>
          <w:szCs w:val="24"/>
        </w:rPr>
      </w:pPr>
      <w:r>
        <w:rPr>
          <w:color w:val="0000FF"/>
          <w:sz w:val="24"/>
          <w:szCs w:val="24"/>
        </w:rPr>
        <w:br w:type="page"/>
      </w:r>
    </w:p>
    <w:p w14:paraId="3FFB604D" w14:textId="1C526CCB" w:rsidR="005611B7" w:rsidRPr="00404A63" w:rsidRDefault="005611B7" w:rsidP="005611B7">
      <w:pPr>
        <w:pStyle w:val="Ttulo2"/>
        <w:spacing w:after="120"/>
        <w:jc w:val="both"/>
        <w:rPr>
          <w:b/>
          <w:bCs/>
          <w:color w:val="auto"/>
          <w:sz w:val="28"/>
          <w:szCs w:val="28"/>
        </w:rPr>
      </w:pPr>
      <w:bookmarkStart w:id="64" w:name="_Toc222838033"/>
      <w:r w:rsidRPr="00404A63">
        <w:rPr>
          <w:b/>
          <w:bCs/>
          <w:color w:val="auto"/>
          <w:sz w:val="28"/>
          <w:szCs w:val="28"/>
        </w:rPr>
        <w:lastRenderedPageBreak/>
        <w:t>5.4</w:t>
      </w:r>
      <w:r w:rsidR="001E3DCC">
        <w:rPr>
          <w:b/>
          <w:bCs/>
          <w:color w:val="auto"/>
          <w:sz w:val="28"/>
          <w:szCs w:val="28"/>
        </w:rPr>
        <w:t>2</w:t>
      </w:r>
      <w:r w:rsidRPr="00404A63">
        <w:rPr>
          <w:b/>
          <w:bCs/>
          <w:color w:val="auto"/>
          <w:sz w:val="28"/>
          <w:szCs w:val="28"/>
        </w:rPr>
        <w:t xml:space="preserve"> – Quantidade de infração por categoria</w:t>
      </w:r>
      <w:bookmarkEnd w:id="64"/>
      <w:r w:rsidRPr="00404A63">
        <w:rPr>
          <w:b/>
          <w:bCs/>
          <w:color w:val="auto"/>
          <w:sz w:val="28"/>
          <w:szCs w:val="28"/>
        </w:rPr>
        <w:t xml:space="preserve"> </w:t>
      </w:r>
    </w:p>
    <w:tbl>
      <w:tblPr>
        <w:tblStyle w:val="TabeladeLista1Clara-nfase5"/>
        <w:tblW w:w="0" w:type="auto"/>
        <w:tblLook w:val="04A0" w:firstRow="1" w:lastRow="0" w:firstColumn="1" w:lastColumn="0" w:noHBand="0" w:noVBand="1"/>
      </w:tblPr>
      <w:tblGrid>
        <w:gridCol w:w="10206"/>
      </w:tblGrid>
      <w:tr w:rsidR="005611B7" w:rsidRPr="00C91D58" w14:paraId="647A1EA1"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614BBED" w14:textId="48CFA438" w:rsidR="005611B7" w:rsidRPr="00D36144" w:rsidRDefault="005611B7" w:rsidP="005611B7">
            <w:pPr>
              <w:spacing w:before="120" w:after="120"/>
              <w:jc w:val="center"/>
              <w:rPr>
                <w:smallCaps/>
                <w:color w:val="FFFFFF" w:themeColor="background1"/>
                <w:sz w:val="24"/>
                <w:szCs w:val="24"/>
              </w:rPr>
            </w:pPr>
            <w:r w:rsidRPr="005611B7">
              <w:rPr>
                <w:smallCaps/>
                <w:color w:val="FFFFFF" w:themeColor="background1"/>
                <w:sz w:val="28"/>
                <w:szCs w:val="24"/>
              </w:rPr>
              <w:t>Quantidade de infração por categoria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5611B7" w:rsidRPr="00D30798" w14:paraId="65BC84E1"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BF5F4C9" w14:textId="62B39073" w:rsidR="005611B7" w:rsidRPr="00D30798" w:rsidRDefault="005611B7"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3"/>
        <w:tblW w:w="10211" w:type="dxa"/>
        <w:tblInd w:w="0" w:type="dxa"/>
        <w:shd w:val="clear" w:color="auto" w:fill="D9E2F3" w:themeFill="accent1" w:themeFillTint="33"/>
        <w:tblLook w:val="04A0" w:firstRow="1" w:lastRow="0" w:firstColumn="1" w:lastColumn="0" w:noHBand="0" w:noVBand="1"/>
      </w:tblPr>
      <w:tblGrid>
        <w:gridCol w:w="5378"/>
        <w:gridCol w:w="4833"/>
      </w:tblGrid>
      <w:tr w:rsidR="005611B7" w:rsidRPr="00080F04" w14:paraId="2757EB03"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0C429EFB" w14:textId="77777777" w:rsidR="005611B7" w:rsidRPr="00080F04" w:rsidRDefault="005611B7" w:rsidP="005611B7">
            <w:pPr>
              <w:spacing w:before="40" w:after="40"/>
              <w:jc w:val="center"/>
              <w:rPr>
                <w:smallCaps/>
                <w:color w:val="auto"/>
                <w:sz w:val="24"/>
                <w:szCs w:val="24"/>
              </w:rPr>
            </w:pPr>
            <w:r w:rsidRPr="00080F04">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72D9C498" w14:textId="77777777" w:rsidR="005611B7" w:rsidRPr="00080F04" w:rsidRDefault="005611B7"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080F04">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68ED1A59"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1B23F077"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6B18C430" wp14:editId="302B48F2">
                  <wp:extent cx="3207096" cy="1930520"/>
                  <wp:effectExtent l="19050" t="19050" r="12700" b="12700"/>
                  <wp:docPr id="45" name="Imagem 4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4CCCD3FB"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152F71F8" w14:textId="77777777" w:rsidR="00404A63" w:rsidRPr="005611B7" w:rsidRDefault="00404A63" w:rsidP="005611B7"/>
    <w:p w14:paraId="4FF68C3E" w14:textId="32664A26" w:rsidR="00B249F4" w:rsidRPr="00404A63" w:rsidRDefault="00B249F4" w:rsidP="00B249F4">
      <w:pPr>
        <w:pStyle w:val="Ttulo2"/>
        <w:spacing w:after="120"/>
        <w:jc w:val="both"/>
        <w:rPr>
          <w:b/>
          <w:bCs/>
          <w:color w:val="auto"/>
          <w:sz w:val="28"/>
          <w:szCs w:val="28"/>
        </w:rPr>
      </w:pPr>
      <w:bookmarkStart w:id="65" w:name="_Toc222838034"/>
      <w:r w:rsidRPr="00404A63">
        <w:rPr>
          <w:b/>
          <w:bCs/>
          <w:color w:val="auto"/>
          <w:sz w:val="28"/>
          <w:szCs w:val="28"/>
        </w:rPr>
        <w:t>5.4</w:t>
      </w:r>
      <w:r w:rsidR="001E3DCC">
        <w:rPr>
          <w:b/>
          <w:bCs/>
          <w:color w:val="auto"/>
          <w:sz w:val="28"/>
          <w:szCs w:val="28"/>
        </w:rPr>
        <w:t>3</w:t>
      </w:r>
      <w:r w:rsidRPr="00404A63">
        <w:rPr>
          <w:b/>
          <w:bCs/>
          <w:color w:val="auto"/>
          <w:sz w:val="28"/>
          <w:szCs w:val="28"/>
        </w:rPr>
        <w:t xml:space="preserve"> – Percentual de Solicitação de Transporte não atendidas</w:t>
      </w:r>
      <w:bookmarkEnd w:id="65"/>
    </w:p>
    <w:tbl>
      <w:tblPr>
        <w:tblStyle w:val="TabeladeLista1Clara-nfase5"/>
        <w:tblW w:w="0" w:type="auto"/>
        <w:tblLook w:val="04A0" w:firstRow="1" w:lastRow="0" w:firstColumn="1" w:lastColumn="0" w:noHBand="0" w:noVBand="1"/>
      </w:tblPr>
      <w:tblGrid>
        <w:gridCol w:w="10206"/>
      </w:tblGrid>
      <w:tr w:rsidR="00B249F4" w:rsidRPr="00C91D58" w14:paraId="0005C396"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06F11AC" w14:textId="77777777" w:rsidR="00B249F4" w:rsidRPr="00D36144" w:rsidRDefault="00B249F4" w:rsidP="005611B7">
            <w:pPr>
              <w:spacing w:before="120" w:after="120"/>
              <w:jc w:val="center"/>
              <w:rPr>
                <w:smallCaps/>
                <w:color w:val="FFFFFF" w:themeColor="background1"/>
                <w:sz w:val="24"/>
                <w:szCs w:val="24"/>
              </w:rPr>
            </w:pPr>
            <w:r w:rsidRPr="00591E74">
              <w:rPr>
                <w:smallCaps/>
                <w:color w:val="FFFFFF" w:themeColor="background1"/>
                <w:sz w:val="24"/>
                <w:szCs w:val="24"/>
              </w:rPr>
              <w:t>Percentual de Solicitação de Transporte não atendidas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249F4" w:rsidRPr="00D30798" w14:paraId="73244441"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782D0BA2" w14:textId="1DB98743" w:rsidR="00B249F4" w:rsidRPr="00D30798" w:rsidRDefault="00B249F4"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4"/>
        <w:tblW w:w="10211" w:type="dxa"/>
        <w:tblInd w:w="0" w:type="dxa"/>
        <w:shd w:val="clear" w:color="auto" w:fill="D9E2F3" w:themeFill="accent1" w:themeFillTint="33"/>
        <w:tblLook w:val="04A0" w:firstRow="1" w:lastRow="0" w:firstColumn="1" w:lastColumn="0" w:noHBand="0" w:noVBand="1"/>
      </w:tblPr>
      <w:tblGrid>
        <w:gridCol w:w="5378"/>
        <w:gridCol w:w="4833"/>
      </w:tblGrid>
      <w:tr w:rsidR="00B249F4" w14:paraId="33E56AA7"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515B69B9" w14:textId="77777777" w:rsidR="00B249F4" w:rsidRDefault="00B249F4" w:rsidP="005611B7">
            <w:pPr>
              <w:spacing w:before="40" w:after="40"/>
              <w:jc w:val="center"/>
              <w:rPr>
                <w:smallCaps/>
                <w:sz w:val="24"/>
                <w:szCs w:val="24"/>
              </w:rPr>
            </w:pPr>
            <w:r>
              <w:rPr>
                <w:smallCaps/>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3AF3BEA4" w14:textId="77777777" w:rsidR="00B249F4" w:rsidRDefault="00B249F4"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sz w:val="24"/>
                <w:szCs w:val="24"/>
              </w:rPr>
            </w:pPr>
            <w:r>
              <w:rPr>
                <w:b w:val="0"/>
                <w:bCs w:val="0"/>
                <w:smallCaps/>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404A63" w14:paraId="323FCC17"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63F13DD4" w14:textId="77777777" w:rsidR="00404A63" w:rsidRPr="007D79EA" w:rsidRDefault="00404A63" w:rsidP="00944A2C">
            <w:pPr>
              <w:spacing w:before="40" w:after="40"/>
              <w:jc w:val="center"/>
              <w:rPr>
                <w:b w:val="0"/>
                <w:bCs w:val="0"/>
                <w:smallCaps/>
                <w:sz w:val="24"/>
                <w:szCs w:val="24"/>
              </w:rPr>
            </w:pPr>
            <w:r>
              <w:rPr>
                <w:noProof/>
                <w:lang w:eastAsia="pt-BR"/>
              </w:rPr>
              <w:drawing>
                <wp:inline distT="0" distB="0" distL="0" distR="0" wp14:anchorId="548559F5" wp14:editId="1AD8F069">
                  <wp:extent cx="3207096" cy="1930520"/>
                  <wp:effectExtent l="19050" t="19050" r="12700" b="12700"/>
                  <wp:docPr id="46" name="Imagem 4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38DDDBA3" w14:textId="77777777" w:rsidR="00404A63" w:rsidRDefault="00404A63"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2B8E8F75" w14:textId="54D26FCB" w:rsidR="00B249F4" w:rsidRDefault="00B249F4" w:rsidP="00B249F4"/>
    <w:p w14:paraId="6CCCAB82" w14:textId="77777777" w:rsidR="00375E8C" w:rsidRDefault="00375E8C">
      <w:r>
        <w:br w:type="page"/>
      </w:r>
    </w:p>
    <w:p w14:paraId="481FC7EB" w14:textId="2C97EFA0" w:rsidR="00B249F4" w:rsidRPr="005E147E" w:rsidRDefault="00B249F4" w:rsidP="00B249F4">
      <w:pPr>
        <w:pStyle w:val="Ttulo2"/>
        <w:spacing w:after="120"/>
        <w:jc w:val="both"/>
        <w:rPr>
          <w:b/>
          <w:bCs/>
          <w:color w:val="auto"/>
          <w:sz w:val="28"/>
          <w:szCs w:val="28"/>
        </w:rPr>
      </w:pPr>
      <w:bookmarkStart w:id="66" w:name="_Toc222838035"/>
      <w:r w:rsidRPr="005E147E">
        <w:rPr>
          <w:b/>
          <w:bCs/>
          <w:color w:val="auto"/>
          <w:sz w:val="28"/>
          <w:szCs w:val="28"/>
        </w:rPr>
        <w:lastRenderedPageBreak/>
        <w:t>5.4</w:t>
      </w:r>
      <w:r w:rsidR="001E3DCC">
        <w:rPr>
          <w:b/>
          <w:bCs/>
          <w:color w:val="auto"/>
          <w:sz w:val="28"/>
          <w:szCs w:val="28"/>
        </w:rPr>
        <w:t>4</w:t>
      </w:r>
      <w:r w:rsidRPr="005E147E">
        <w:rPr>
          <w:b/>
          <w:bCs/>
          <w:color w:val="auto"/>
          <w:sz w:val="28"/>
          <w:szCs w:val="28"/>
        </w:rPr>
        <w:t xml:space="preserve"> – Percentual de Solicitação de Transporte canceladas pelo solicitante</w:t>
      </w:r>
      <w:bookmarkEnd w:id="66"/>
    </w:p>
    <w:tbl>
      <w:tblPr>
        <w:tblStyle w:val="TabeladeLista1Clara-nfase5"/>
        <w:tblW w:w="0" w:type="auto"/>
        <w:tblLook w:val="04A0" w:firstRow="1" w:lastRow="0" w:firstColumn="1" w:lastColumn="0" w:noHBand="0" w:noVBand="1"/>
      </w:tblPr>
      <w:tblGrid>
        <w:gridCol w:w="10206"/>
      </w:tblGrid>
      <w:tr w:rsidR="00B249F4" w:rsidRPr="00C91D58" w14:paraId="2C8245B7"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64552B3" w14:textId="49548861" w:rsidR="00B249F4" w:rsidRPr="00D36144" w:rsidRDefault="00B249F4" w:rsidP="00B249F4">
            <w:pPr>
              <w:spacing w:before="120" w:after="120"/>
              <w:jc w:val="center"/>
              <w:rPr>
                <w:smallCaps/>
                <w:color w:val="FFFFFF" w:themeColor="background1"/>
                <w:sz w:val="24"/>
                <w:szCs w:val="24"/>
              </w:rPr>
            </w:pPr>
            <w:r w:rsidRPr="00591E74">
              <w:rPr>
                <w:smallCaps/>
                <w:color w:val="FFFFFF" w:themeColor="background1"/>
                <w:sz w:val="24"/>
                <w:szCs w:val="24"/>
              </w:rPr>
              <w:t xml:space="preserve">Percentual de Solicitação de Transporte </w:t>
            </w:r>
            <w:r>
              <w:rPr>
                <w:smallCaps/>
                <w:color w:val="FFFFFF" w:themeColor="background1"/>
                <w:sz w:val="24"/>
                <w:szCs w:val="24"/>
              </w:rPr>
              <w:t>canceladas pelo solicitante</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249F4" w:rsidRPr="00D30798" w14:paraId="0B386EE8"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CB94929" w14:textId="7186D600" w:rsidR="00B249F4" w:rsidRPr="00D30798" w:rsidRDefault="00B249F4"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4"/>
        <w:tblW w:w="10211" w:type="dxa"/>
        <w:tblInd w:w="0" w:type="dxa"/>
        <w:shd w:val="clear" w:color="auto" w:fill="D9E2F3" w:themeFill="accent1" w:themeFillTint="33"/>
        <w:tblLook w:val="04A0" w:firstRow="1" w:lastRow="0" w:firstColumn="1" w:lastColumn="0" w:noHBand="0" w:noVBand="1"/>
      </w:tblPr>
      <w:tblGrid>
        <w:gridCol w:w="5378"/>
        <w:gridCol w:w="4833"/>
      </w:tblGrid>
      <w:tr w:rsidR="00B249F4" w:rsidRPr="008F579F" w14:paraId="044795E8"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0F0378ED" w14:textId="77777777" w:rsidR="00B249F4" w:rsidRPr="008F579F" w:rsidRDefault="00B249F4" w:rsidP="005611B7">
            <w:pPr>
              <w:spacing w:before="40" w:after="40"/>
              <w:jc w:val="center"/>
              <w:rPr>
                <w:smallCaps/>
                <w:color w:val="auto"/>
                <w:sz w:val="24"/>
                <w:szCs w:val="24"/>
              </w:rPr>
            </w:pPr>
            <w:r w:rsidRPr="008F579F">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1342C9E2" w14:textId="77777777" w:rsidR="00B249F4" w:rsidRPr="008F579F" w:rsidRDefault="00B249F4"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8F579F">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5E147E" w14:paraId="62380E53"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47B61549" w14:textId="77777777" w:rsidR="005E147E" w:rsidRPr="007D79EA" w:rsidRDefault="005E147E" w:rsidP="00944A2C">
            <w:pPr>
              <w:spacing w:before="40" w:after="40"/>
              <w:jc w:val="center"/>
              <w:rPr>
                <w:b w:val="0"/>
                <w:bCs w:val="0"/>
                <w:smallCaps/>
                <w:sz w:val="24"/>
                <w:szCs w:val="24"/>
              </w:rPr>
            </w:pPr>
            <w:r>
              <w:rPr>
                <w:noProof/>
                <w:lang w:eastAsia="pt-BR"/>
              </w:rPr>
              <w:drawing>
                <wp:inline distT="0" distB="0" distL="0" distR="0" wp14:anchorId="1B8A6829" wp14:editId="27CAB6DA">
                  <wp:extent cx="3207096" cy="1930520"/>
                  <wp:effectExtent l="19050" t="19050" r="12700" b="12700"/>
                  <wp:docPr id="47" name="Imagem 4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F5B722E" w14:textId="77777777" w:rsidR="005E147E" w:rsidRDefault="005E147E"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46909A2A" w14:textId="77777777" w:rsidR="00B249F4" w:rsidRDefault="00B249F4">
      <w:pPr>
        <w:rPr>
          <w:color w:val="0000FF"/>
          <w:sz w:val="24"/>
          <w:szCs w:val="24"/>
        </w:rPr>
      </w:pPr>
    </w:p>
    <w:p w14:paraId="44317DE3" w14:textId="79E459FA" w:rsidR="00B249F4" w:rsidRPr="005E147E" w:rsidRDefault="00B249F4" w:rsidP="00B249F4">
      <w:pPr>
        <w:pStyle w:val="Ttulo2"/>
        <w:spacing w:after="120"/>
        <w:jc w:val="both"/>
        <w:rPr>
          <w:b/>
          <w:bCs/>
          <w:color w:val="auto"/>
          <w:sz w:val="28"/>
          <w:szCs w:val="28"/>
        </w:rPr>
      </w:pPr>
      <w:bookmarkStart w:id="67" w:name="_Toc222838036"/>
      <w:r w:rsidRPr="005E147E">
        <w:rPr>
          <w:b/>
          <w:bCs/>
          <w:color w:val="auto"/>
          <w:sz w:val="28"/>
          <w:szCs w:val="28"/>
        </w:rPr>
        <w:t>5.4</w:t>
      </w:r>
      <w:r w:rsidR="001E3DCC">
        <w:rPr>
          <w:b/>
          <w:bCs/>
          <w:color w:val="auto"/>
          <w:sz w:val="28"/>
          <w:szCs w:val="28"/>
        </w:rPr>
        <w:t>5</w:t>
      </w:r>
      <w:r w:rsidRPr="005E147E">
        <w:rPr>
          <w:b/>
          <w:bCs/>
          <w:color w:val="auto"/>
          <w:sz w:val="28"/>
          <w:szCs w:val="28"/>
        </w:rPr>
        <w:t>– Percentual de Solicitação de Transporte não executadas por falta de comparecimento do usuário</w:t>
      </w:r>
      <w:bookmarkEnd w:id="67"/>
    </w:p>
    <w:tbl>
      <w:tblPr>
        <w:tblStyle w:val="TabeladeLista1Clara-nfase5"/>
        <w:tblW w:w="0" w:type="auto"/>
        <w:tblLook w:val="04A0" w:firstRow="1" w:lastRow="0" w:firstColumn="1" w:lastColumn="0" w:noHBand="0" w:noVBand="1"/>
      </w:tblPr>
      <w:tblGrid>
        <w:gridCol w:w="10206"/>
      </w:tblGrid>
      <w:tr w:rsidR="00B249F4" w:rsidRPr="00C91D58" w14:paraId="4981B2A0" w14:textId="77777777" w:rsidTr="0056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9B75697" w14:textId="783FAF78" w:rsidR="00B249F4" w:rsidRPr="00D36144" w:rsidRDefault="00B249F4" w:rsidP="00B249F4">
            <w:pPr>
              <w:spacing w:before="120" w:after="120"/>
              <w:jc w:val="center"/>
              <w:rPr>
                <w:smallCaps/>
                <w:color w:val="FFFFFF" w:themeColor="background1"/>
                <w:sz w:val="24"/>
                <w:szCs w:val="24"/>
              </w:rPr>
            </w:pPr>
            <w:r w:rsidRPr="00591E74">
              <w:rPr>
                <w:smallCaps/>
                <w:color w:val="FFFFFF" w:themeColor="background1"/>
                <w:sz w:val="24"/>
                <w:szCs w:val="24"/>
              </w:rPr>
              <w:t>Percentual de Solicitação de Transporte</w:t>
            </w:r>
            <w:r>
              <w:rPr>
                <w:smallCaps/>
                <w:color w:val="FFFFFF" w:themeColor="background1"/>
                <w:sz w:val="24"/>
                <w:szCs w:val="24"/>
              </w:rPr>
              <w:t xml:space="preserve"> não executadas por falta de comparecimento do usuário </w:t>
            </w:r>
            <w:r w:rsidRPr="00591E74">
              <w:rPr>
                <w:smallCaps/>
                <w:color w:val="FFFFFF" w:themeColor="background1"/>
                <w:sz w:val="24"/>
                <w:szCs w:val="24"/>
              </w:rPr>
              <w:t xml:space="preserve"> </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249F4" w:rsidRPr="00D30798" w14:paraId="3490797D"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FAE80D1" w14:textId="5CCCB4D6" w:rsidR="00B249F4" w:rsidRPr="00D30798" w:rsidRDefault="00B249F4" w:rsidP="005611B7">
            <w:pPr>
              <w:spacing w:before="40" w:after="40"/>
              <w:jc w:val="center"/>
              <w:rPr>
                <w:smallCaps/>
                <w:color w:val="auto"/>
                <w:sz w:val="24"/>
                <w:szCs w:val="24"/>
              </w:rPr>
            </w:pPr>
            <w:r>
              <w:rPr>
                <w:smallCaps/>
                <w:color w:val="auto"/>
                <w:sz w:val="24"/>
                <w:szCs w:val="24"/>
              </w:rPr>
              <w:t>Departamento de Transporte</w:t>
            </w:r>
            <w:r w:rsidR="005C5C91">
              <w:rPr>
                <w:smallCaps/>
                <w:color w:val="auto"/>
                <w:sz w:val="24"/>
                <w:szCs w:val="24"/>
              </w:rPr>
              <w:t>s</w:t>
            </w:r>
          </w:p>
        </w:tc>
      </w:tr>
    </w:tbl>
    <w:tbl>
      <w:tblPr>
        <w:tblStyle w:val="TabeladeLista6Colorida-nfase514"/>
        <w:tblW w:w="10211" w:type="dxa"/>
        <w:tblInd w:w="0" w:type="dxa"/>
        <w:shd w:val="clear" w:color="auto" w:fill="D9E2F3" w:themeFill="accent1" w:themeFillTint="33"/>
        <w:tblLook w:val="04A0" w:firstRow="1" w:lastRow="0" w:firstColumn="1" w:lastColumn="0" w:noHBand="0" w:noVBand="1"/>
      </w:tblPr>
      <w:tblGrid>
        <w:gridCol w:w="5378"/>
        <w:gridCol w:w="4833"/>
      </w:tblGrid>
      <w:tr w:rsidR="00B249F4" w:rsidRPr="008F579F" w14:paraId="00B77E60" w14:textId="77777777" w:rsidTr="005611B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5B9BD5" w:themeColor="accent5"/>
              <w:left w:val="nil"/>
              <w:bottom w:val="single" w:sz="4" w:space="0" w:color="auto"/>
              <w:right w:val="single" w:sz="4" w:space="0" w:color="auto"/>
            </w:tcBorders>
            <w:shd w:val="clear" w:color="auto" w:fill="D9E2F3" w:themeFill="accent1" w:themeFillTint="33"/>
            <w:vAlign w:val="center"/>
            <w:hideMark/>
          </w:tcPr>
          <w:p w14:paraId="259186A8" w14:textId="77777777" w:rsidR="00B249F4" w:rsidRPr="008F579F" w:rsidRDefault="00B249F4" w:rsidP="005611B7">
            <w:pPr>
              <w:spacing w:before="40" w:after="40"/>
              <w:jc w:val="center"/>
              <w:rPr>
                <w:smallCaps/>
                <w:color w:val="auto"/>
                <w:sz w:val="24"/>
                <w:szCs w:val="24"/>
              </w:rPr>
            </w:pPr>
            <w:r w:rsidRPr="008F579F">
              <w:rPr>
                <w:smallCaps/>
                <w:color w:val="auto"/>
                <w:sz w:val="24"/>
                <w:szCs w:val="24"/>
              </w:rPr>
              <w:t>Gráfico</w:t>
            </w:r>
          </w:p>
        </w:tc>
        <w:tc>
          <w:tcPr>
            <w:tcW w:w="4833" w:type="dxa"/>
            <w:tcBorders>
              <w:top w:val="single" w:sz="4" w:space="0" w:color="5B9BD5" w:themeColor="accent5"/>
              <w:left w:val="single" w:sz="4" w:space="0" w:color="auto"/>
              <w:bottom w:val="single" w:sz="4" w:space="0" w:color="auto"/>
              <w:right w:val="nil"/>
            </w:tcBorders>
            <w:shd w:val="clear" w:color="auto" w:fill="D9E2F3" w:themeFill="accent1" w:themeFillTint="33"/>
            <w:vAlign w:val="center"/>
            <w:hideMark/>
          </w:tcPr>
          <w:p w14:paraId="5AE79121" w14:textId="77777777" w:rsidR="00B249F4" w:rsidRPr="008F579F" w:rsidRDefault="00B249F4" w:rsidP="005611B7">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bCs w:val="0"/>
                <w:smallCaps/>
                <w:color w:val="auto"/>
                <w:sz w:val="24"/>
                <w:szCs w:val="24"/>
              </w:rPr>
            </w:pPr>
            <w:r w:rsidRPr="008F579F">
              <w:rPr>
                <w:b w:val="0"/>
                <w:bCs w:val="0"/>
                <w:smallCaps/>
                <w:color w:val="auto"/>
                <w:sz w:val="24"/>
                <w:szCs w:val="24"/>
              </w:rPr>
              <w:t xml:space="preserve">Análise Geral </w:t>
            </w:r>
          </w:p>
        </w:tc>
      </w:tr>
    </w:tbl>
    <w:tbl>
      <w:tblPr>
        <w:tblStyle w:val="TabeladeLista6Colorida-nfase52"/>
        <w:tblW w:w="10211" w:type="dxa"/>
        <w:tblInd w:w="0" w:type="dxa"/>
        <w:shd w:val="clear" w:color="auto" w:fill="D9E2F3" w:themeFill="accent1" w:themeFillTint="33"/>
        <w:tblLook w:val="04A0" w:firstRow="1" w:lastRow="0" w:firstColumn="1" w:lastColumn="0" w:noHBand="0" w:noVBand="1"/>
      </w:tblPr>
      <w:tblGrid>
        <w:gridCol w:w="5378"/>
        <w:gridCol w:w="4833"/>
      </w:tblGrid>
      <w:tr w:rsidR="005E147E" w14:paraId="79C355FC" w14:textId="77777777" w:rsidTr="00944A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78" w:type="dxa"/>
            <w:tcBorders>
              <w:top w:val="single" w:sz="4" w:space="0" w:color="auto"/>
              <w:left w:val="nil"/>
              <w:right w:val="single" w:sz="4" w:space="0" w:color="auto"/>
            </w:tcBorders>
            <w:shd w:val="clear" w:color="auto" w:fill="FFFFFF" w:themeFill="background1"/>
            <w:vAlign w:val="center"/>
          </w:tcPr>
          <w:p w14:paraId="6952B194" w14:textId="77777777" w:rsidR="005E147E" w:rsidRPr="007D79EA" w:rsidRDefault="005E147E" w:rsidP="00944A2C">
            <w:pPr>
              <w:spacing w:before="40" w:after="40"/>
              <w:jc w:val="center"/>
              <w:rPr>
                <w:b w:val="0"/>
                <w:bCs w:val="0"/>
                <w:smallCaps/>
                <w:sz w:val="24"/>
                <w:szCs w:val="24"/>
              </w:rPr>
            </w:pPr>
            <w:r>
              <w:rPr>
                <w:noProof/>
                <w:lang w:eastAsia="pt-BR"/>
              </w:rPr>
              <w:drawing>
                <wp:inline distT="0" distB="0" distL="0" distR="0" wp14:anchorId="55C68D98" wp14:editId="3D32F389">
                  <wp:extent cx="3207096" cy="1930520"/>
                  <wp:effectExtent l="19050" t="19050" r="12700" b="12700"/>
                  <wp:docPr id="48" name="Imagem 4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tc>
        <w:tc>
          <w:tcPr>
            <w:tcW w:w="4833" w:type="dxa"/>
            <w:tcBorders>
              <w:top w:val="single" w:sz="4" w:space="0" w:color="auto"/>
              <w:left w:val="single" w:sz="4" w:space="0" w:color="auto"/>
              <w:right w:val="nil"/>
            </w:tcBorders>
            <w:shd w:val="clear" w:color="auto" w:fill="FFFFFF" w:themeFill="background1"/>
            <w:vAlign w:val="center"/>
          </w:tcPr>
          <w:p w14:paraId="247363AB" w14:textId="77777777" w:rsidR="005E147E" w:rsidRDefault="005E147E" w:rsidP="00944A2C">
            <w:pPr>
              <w:jc w:val="both"/>
              <w:cnfStyle w:val="100000000000" w:firstRow="1" w:lastRow="0" w:firstColumn="0" w:lastColumn="0" w:oddVBand="0" w:evenVBand="0" w:oddHBand="0" w:evenHBand="0" w:firstRowFirstColumn="0" w:firstRowLastColumn="0" w:lastRowFirstColumn="0" w:lastRowLastColumn="0"/>
              <w:rPr>
                <w:b w:val="0"/>
                <w:bCs w:val="0"/>
                <w:smallCaps/>
                <w:sz w:val="24"/>
                <w:szCs w:val="24"/>
              </w:rPr>
            </w:pPr>
          </w:p>
        </w:tc>
      </w:tr>
    </w:tbl>
    <w:p w14:paraId="140DE207" w14:textId="6EC6924A" w:rsidR="008F579F" w:rsidRDefault="008F579F" w:rsidP="008F579F"/>
    <w:p w14:paraId="52E725F4" w14:textId="77777777" w:rsidR="008F579F" w:rsidRDefault="008F579F">
      <w:r>
        <w:br w:type="page"/>
      </w:r>
    </w:p>
    <w:p w14:paraId="7143BEFF" w14:textId="37912AC0" w:rsidR="00240ACB" w:rsidRDefault="008C35AA" w:rsidP="00B17BAF">
      <w:pPr>
        <w:pStyle w:val="Ttulo1"/>
        <w:pBdr>
          <w:bottom w:val="thickThinSmallGap" w:sz="24" w:space="2" w:color="D0CECE" w:themeColor="background2" w:themeShade="E6"/>
        </w:pBdr>
        <w:spacing w:before="240" w:after="240"/>
        <w:rPr>
          <w:b/>
          <w:bCs/>
          <w:sz w:val="32"/>
          <w:szCs w:val="32"/>
        </w:rPr>
      </w:pPr>
      <w:bookmarkStart w:id="68" w:name="_Toc222838037"/>
      <w:r>
        <w:rPr>
          <w:b/>
          <w:bCs/>
          <w:sz w:val="32"/>
          <w:szCs w:val="32"/>
        </w:rPr>
        <w:lastRenderedPageBreak/>
        <w:t>6</w:t>
      </w:r>
      <w:r w:rsidR="00240ACB">
        <w:rPr>
          <w:b/>
          <w:bCs/>
          <w:sz w:val="32"/>
          <w:szCs w:val="32"/>
        </w:rPr>
        <w:t xml:space="preserve">. </w:t>
      </w:r>
      <w:r>
        <w:rPr>
          <w:b/>
          <w:bCs/>
          <w:sz w:val="32"/>
          <w:szCs w:val="32"/>
        </w:rPr>
        <w:t>Resíduos</w:t>
      </w:r>
      <w:r w:rsidR="002F44FA">
        <w:rPr>
          <w:b/>
          <w:bCs/>
          <w:sz w:val="32"/>
          <w:szCs w:val="32"/>
        </w:rPr>
        <w:t xml:space="preserve"> DEIOP</w:t>
      </w:r>
      <w:bookmarkEnd w:id="68"/>
    </w:p>
    <w:p w14:paraId="6360D2D1" w14:textId="13BC1FAD" w:rsidR="00240ACB" w:rsidRDefault="00301DFF" w:rsidP="003B0898">
      <w:pPr>
        <w:jc w:val="both"/>
      </w:pPr>
      <w:r>
        <w:t>XXXX</w:t>
      </w:r>
    </w:p>
    <w:p w14:paraId="44BFFA1B" w14:textId="35E8FF4B" w:rsidR="008C35AA" w:rsidRDefault="00301DFF" w:rsidP="0076207A">
      <w:pPr>
        <w:jc w:val="center"/>
      </w:pPr>
      <w:r>
        <w:rPr>
          <w:noProof/>
          <w:lang w:eastAsia="pt-BR"/>
        </w:rPr>
        <w:drawing>
          <wp:inline distT="0" distB="0" distL="0" distR="0" wp14:anchorId="4696A182" wp14:editId="1BBEDA16">
            <wp:extent cx="3207096" cy="1930520"/>
            <wp:effectExtent l="19050" t="19050" r="12700" b="12700"/>
            <wp:docPr id="65" name="Imagem 6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0D009762" w14:textId="3C2F4685" w:rsidR="004244DF" w:rsidRDefault="004244DF" w:rsidP="003E1638">
      <w:pPr>
        <w:pStyle w:val="Ttulo2"/>
        <w:spacing w:after="120"/>
        <w:jc w:val="both"/>
        <w:rPr>
          <w:b/>
          <w:bCs/>
          <w:color w:val="auto"/>
          <w:sz w:val="28"/>
          <w:szCs w:val="28"/>
        </w:rPr>
      </w:pPr>
      <w:bookmarkStart w:id="69" w:name="_Toc222838038"/>
      <w:r w:rsidRPr="003E1638">
        <w:rPr>
          <w:b/>
          <w:bCs/>
          <w:color w:val="auto"/>
          <w:sz w:val="28"/>
          <w:szCs w:val="28"/>
        </w:rPr>
        <w:t>6.1 - Logística reversa de baterias chumbo-ácido</w:t>
      </w:r>
      <w:r w:rsidR="001E7946">
        <w:rPr>
          <w:b/>
          <w:bCs/>
          <w:color w:val="auto"/>
          <w:sz w:val="28"/>
          <w:szCs w:val="28"/>
        </w:rPr>
        <w:t xml:space="preserve"> </w:t>
      </w:r>
      <w:r w:rsidR="002F44FA" w:rsidRPr="00D22744">
        <w:rPr>
          <w:b/>
          <w:bCs/>
          <w:color w:val="auto"/>
          <w:sz w:val="28"/>
          <w:szCs w:val="28"/>
        </w:rPr>
        <w:t>– Departamento de Transportes - DETRA</w:t>
      </w:r>
      <w:bookmarkEnd w:id="69"/>
    </w:p>
    <w:p w14:paraId="5E58C1F9" w14:textId="77777777" w:rsidR="00C26235" w:rsidRDefault="00C26235" w:rsidP="00C26235">
      <w:pPr>
        <w:jc w:val="both"/>
      </w:pPr>
      <w:r>
        <w:t>XXXX</w:t>
      </w:r>
    </w:p>
    <w:p w14:paraId="0A5D57C6" w14:textId="3036002A" w:rsidR="00301DFF" w:rsidRDefault="00301DFF" w:rsidP="00301DFF">
      <w:pPr>
        <w:jc w:val="center"/>
      </w:pPr>
      <w:r>
        <w:rPr>
          <w:noProof/>
          <w:lang w:eastAsia="pt-BR"/>
        </w:rPr>
        <w:drawing>
          <wp:inline distT="0" distB="0" distL="0" distR="0" wp14:anchorId="6ACEBF6F" wp14:editId="1892FFC3">
            <wp:extent cx="3207096" cy="1930520"/>
            <wp:effectExtent l="19050" t="19050" r="12700" b="12700"/>
            <wp:docPr id="66" name="Imagem 6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22B109D3" w14:textId="0E165097" w:rsidR="00C26235" w:rsidRDefault="00C26235">
      <w:r>
        <w:br w:type="page"/>
      </w:r>
    </w:p>
    <w:p w14:paraId="091E7040" w14:textId="77777777" w:rsidR="001E3DCC" w:rsidRPr="003E1638" w:rsidRDefault="001E3DCC" w:rsidP="00301DFF">
      <w:pPr>
        <w:jc w:val="center"/>
      </w:pPr>
    </w:p>
    <w:p w14:paraId="48951767" w14:textId="5DD17AB1" w:rsidR="000D0F61" w:rsidRDefault="000D0F61" w:rsidP="000D0F61">
      <w:pPr>
        <w:pStyle w:val="Ttulo1"/>
        <w:pBdr>
          <w:bottom w:val="thickThinSmallGap" w:sz="24" w:space="2" w:color="D0CECE" w:themeColor="background2" w:themeShade="E6"/>
        </w:pBdr>
        <w:spacing w:before="240" w:after="240"/>
        <w:rPr>
          <w:b/>
          <w:bCs/>
          <w:sz w:val="32"/>
          <w:szCs w:val="32"/>
        </w:rPr>
      </w:pPr>
      <w:bookmarkStart w:id="70" w:name="_Toc222838039"/>
      <w:r>
        <w:rPr>
          <w:b/>
          <w:bCs/>
          <w:sz w:val="32"/>
          <w:szCs w:val="32"/>
        </w:rPr>
        <w:t>7. Consumo de água e energia</w:t>
      </w:r>
      <w:r w:rsidR="000642DA" w:rsidRPr="000642DA">
        <w:rPr>
          <w:b/>
          <w:bCs/>
          <w:sz w:val="32"/>
          <w:szCs w:val="32"/>
        </w:rPr>
        <w:t>–DEIOP</w:t>
      </w:r>
      <w:bookmarkEnd w:id="70"/>
    </w:p>
    <w:p w14:paraId="2397EF2B" w14:textId="16BF1A45" w:rsidR="00DE7735" w:rsidRDefault="00DE7735" w:rsidP="00DE7735">
      <w:r>
        <w:t xml:space="preserve">XXXXXXO </w:t>
      </w:r>
    </w:p>
    <w:p w14:paraId="3C5F7949" w14:textId="77777777" w:rsidR="00DE7735" w:rsidRDefault="00DE7735" w:rsidP="00DE7735"/>
    <w:p w14:paraId="5C82D395" w14:textId="17144E2D" w:rsidR="00141834" w:rsidRPr="00141834" w:rsidRDefault="00AA4A80" w:rsidP="00141834">
      <w:pPr>
        <w:pStyle w:val="Ttulo2"/>
        <w:spacing w:after="120"/>
        <w:jc w:val="both"/>
        <w:rPr>
          <w:b/>
          <w:bCs/>
          <w:color w:val="auto"/>
          <w:sz w:val="28"/>
          <w:szCs w:val="28"/>
        </w:rPr>
      </w:pPr>
      <w:bookmarkStart w:id="71" w:name="_Toc222838040"/>
      <w:r>
        <w:rPr>
          <w:b/>
          <w:bCs/>
          <w:color w:val="auto"/>
          <w:sz w:val="28"/>
          <w:szCs w:val="28"/>
        </w:rPr>
        <w:t>7.1</w:t>
      </w:r>
      <w:r w:rsidR="00141834">
        <w:rPr>
          <w:b/>
          <w:bCs/>
          <w:color w:val="auto"/>
          <w:sz w:val="28"/>
          <w:szCs w:val="28"/>
        </w:rPr>
        <w:t xml:space="preserve"> – </w:t>
      </w:r>
      <w:r w:rsidR="00883E4A">
        <w:rPr>
          <w:b/>
          <w:bCs/>
          <w:color w:val="auto"/>
          <w:sz w:val="28"/>
          <w:szCs w:val="28"/>
        </w:rPr>
        <w:t>Consumo de água</w:t>
      </w:r>
      <w:bookmarkEnd w:id="71"/>
    </w:p>
    <w:p w14:paraId="714DD303" w14:textId="46F4615B" w:rsidR="000D0F61" w:rsidRDefault="00301DFF" w:rsidP="00301DFF">
      <w:r>
        <w:t>XXXXXX</w:t>
      </w:r>
      <w:r w:rsidR="000D0F61">
        <w:t xml:space="preserve">O </w:t>
      </w:r>
    </w:p>
    <w:p w14:paraId="21FB2F61" w14:textId="64122E72" w:rsidR="000D0F61" w:rsidRDefault="00301DFF" w:rsidP="00141834">
      <w:pPr>
        <w:jc w:val="center"/>
      </w:pPr>
      <w:r>
        <w:rPr>
          <w:noProof/>
          <w:lang w:eastAsia="pt-BR"/>
        </w:rPr>
        <w:drawing>
          <wp:inline distT="0" distB="0" distL="0" distR="0" wp14:anchorId="288CC71F" wp14:editId="3BBFC5D5">
            <wp:extent cx="3207096" cy="1930520"/>
            <wp:effectExtent l="19050" t="19050" r="12700" b="12700"/>
            <wp:docPr id="67" name="Imagem 6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2D37DA2F" w14:textId="28B7EAD2" w:rsidR="001B1A90" w:rsidRPr="00141834" w:rsidRDefault="001B1A90" w:rsidP="001B1A90">
      <w:pPr>
        <w:pStyle w:val="Ttulo2"/>
        <w:spacing w:after="120"/>
        <w:jc w:val="both"/>
        <w:rPr>
          <w:b/>
          <w:bCs/>
          <w:color w:val="auto"/>
          <w:sz w:val="28"/>
          <w:szCs w:val="28"/>
        </w:rPr>
      </w:pPr>
      <w:bookmarkStart w:id="72" w:name="_Toc222838041"/>
      <w:r>
        <w:rPr>
          <w:b/>
          <w:bCs/>
          <w:color w:val="auto"/>
          <w:sz w:val="28"/>
          <w:szCs w:val="28"/>
        </w:rPr>
        <w:t>7.</w:t>
      </w:r>
      <w:r w:rsidR="003B0898">
        <w:rPr>
          <w:b/>
          <w:bCs/>
          <w:color w:val="auto"/>
          <w:sz w:val="28"/>
          <w:szCs w:val="28"/>
        </w:rPr>
        <w:t>2</w:t>
      </w:r>
      <w:r>
        <w:rPr>
          <w:b/>
          <w:bCs/>
          <w:color w:val="auto"/>
          <w:sz w:val="28"/>
          <w:szCs w:val="28"/>
        </w:rPr>
        <w:t xml:space="preserve"> – Consumo de energia</w:t>
      </w:r>
      <w:bookmarkEnd w:id="72"/>
    </w:p>
    <w:p w14:paraId="2D9B2C68" w14:textId="0075EA1C" w:rsidR="000D0F61" w:rsidRDefault="00301DFF" w:rsidP="00240ACB">
      <w:r>
        <w:t>XXXXXX</w:t>
      </w:r>
    </w:p>
    <w:p w14:paraId="6083A752" w14:textId="0A9EB830" w:rsidR="008C35AA" w:rsidRDefault="00301DFF" w:rsidP="00192E4D">
      <w:pPr>
        <w:jc w:val="center"/>
      </w:pPr>
      <w:r>
        <w:rPr>
          <w:noProof/>
          <w:lang w:eastAsia="pt-BR"/>
        </w:rPr>
        <w:drawing>
          <wp:inline distT="0" distB="0" distL="0" distR="0" wp14:anchorId="3BA5DB83" wp14:editId="64E2F1DA">
            <wp:extent cx="3207096" cy="1930520"/>
            <wp:effectExtent l="19050" t="19050" r="12700" b="12700"/>
            <wp:docPr id="68" name="Imagem 6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060CBB58" w14:textId="317BD166" w:rsidR="00372688" w:rsidRDefault="00372688">
      <w:r>
        <w:br w:type="page"/>
      </w:r>
    </w:p>
    <w:p w14:paraId="70E6454F" w14:textId="0FDF7600" w:rsidR="00192E4D" w:rsidRDefault="00192E4D" w:rsidP="00192E4D">
      <w:pPr>
        <w:pStyle w:val="Ttulo1"/>
        <w:pBdr>
          <w:bottom w:val="thickThinSmallGap" w:sz="24" w:space="2" w:color="D0CECE" w:themeColor="background2" w:themeShade="E6"/>
        </w:pBdr>
        <w:spacing w:before="240" w:after="240"/>
        <w:rPr>
          <w:b/>
          <w:bCs/>
          <w:sz w:val="32"/>
          <w:szCs w:val="32"/>
        </w:rPr>
      </w:pPr>
      <w:bookmarkStart w:id="73" w:name="_Toc222838042"/>
      <w:r>
        <w:rPr>
          <w:b/>
          <w:bCs/>
          <w:sz w:val="32"/>
          <w:szCs w:val="32"/>
        </w:rPr>
        <w:lastRenderedPageBreak/>
        <w:t>8. Consumo de insumos de informática e papel A4</w:t>
      </w:r>
      <w:r w:rsidR="008E3223">
        <w:rPr>
          <w:b/>
          <w:bCs/>
          <w:sz w:val="32"/>
          <w:szCs w:val="32"/>
        </w:rPr>
        <w:t xml:space="preserve"> </w:t>
      </w:r>
      <w:r w:rsidR="008E3223" w:rsidRPr="008F3AE2">
        <w:rPr>
          <w:b/>
          <w:bCs/>
          <w:sz w:val="32"/>
          <w:szCs w:val="32"/>
        </w:rPr>
        <w:t>- Departamento de Patrimônio e Material - DEPAM</w:t>
      </w:r>
      <w:bookmarkEnd w:id="73"/>
    </w:p>
    <w:p w14:paraId="4CFDDBC3" w14:textId="5B027808" w:rsidR="00192E4D" w:rsidRPr="00141834" w:rsidRDefault="00192E4D" w:rsidP="00192E4D">
      <w:pPr>
        <w:pStyle w:val="Ttulo2"/>
        <w:spacing w:after="120"/>
        <w:jc w:val="both"/>
        <w:rPr>
          <w:b/>
          <w:bCs/>
          <w:color w:val="auto"/>
          <w:sz w:val="28"/>
          <w:szCs w:val="28"/>
        </w:rPr>
      </w:pPr>
      <w:bookmarkStart w:id="74" w:name="_Toc222838043"/>
      <w:r>
        <w:rPr>
          <w:b/>
          <w:bCs/>
          <w:color w:val="auto"/>
          <w:sz w:val="28"/>
          <w:szCs w:val="28"/>
        </w:rPr>
        <w:t>8.1 – Consumo de insumos de informática</w:t>
      </w:r>
      <w:bookmarkEnd w:id="74"/>
    </w:p>
    <w:p w14:paraId="519310DD" w14:textId="77777777" w:rsidR="00301DFF" w:rsidRDefault="00301DFF" w:rsidP="00301DFF">
      <w:r>
        <w:t>XXXXXX</w:t>
      </w:r>
    </w:p>
    <w:p w14:paraId="27D8D423" w14:textId="7C284890" w:rsidR="00192E4D" w:rsidRPr="00141834" w:rsidRDefault="00192E4D" w:rsidP="00192E4D">
      <w:pPr>
        <w:pStyle w:val="Ttulo2"/>
        <w:spacing w:after="120"/>
        <w:jc w:val="both"/>
        <w:rPr>
          <w:b/>
          <w:bCs/>
          <w:color w:val="auto"/>
          <w:sz w:val="28"/>
          <w:szCs w:val="28"/>
        </w:rPr>
      </w:pPr>
      <w:bookmarkStart w:id="75" w:name="_Toc222838044"/>
      <w:r>
        <w:rPr>
          <w:b/>
          <w:bCs/>
          <w:color w:val="auto"/>
          <w:sz w:val="28"/>
          <w:szCs w:val="28"/>
        </w:rPr>
        <w:t>8.2 – Consumo de papel A4</w:t>
      </w:r>
      <w:bookmarkEnd w:id="75"/>
    </w:p>
    <w:p w14:paraId="11FADE3B" w14:textId="35BCA7CB" w:rsidR="00301DFF" w:rsidRDefault="00301DFF" w:rsidP="00301DFF">
      <w:r>
        <w:t>XXXXXX</w:t>
      </w:r>
    </w:p>
    <w:p w14:paraId="217DF6CE" w14:textId="77777777" w:rsidR="00DE7735" w:rsidRDefault="00DE7735" w:rsidP="00301DFF"/>
    <w:p w14:paraId="5350D4C5" w14:textId="63180ABD" w:rsidR="00192E4D" w:rsidRDefault="00192E4D" w:rsidP="00192E4D">
      <w:pPr>
        <w:pStyle w:val="Ttulo1"/>
        <w:pBdr>
          <w:bottom w:val="thickThinSmallGap" w:sz="24" w:space="2" w:color="D0CECE" w:themeColor="background2" w:themeShade="E6"/>
        </w:pBdr>
        <w:spacing w:before="240" w:after="240"/>
        <w:rPr>
          <w:b/>
          <w:bCs/>
          <w:sz w:val="32"/>
          <w:szCs w:val="32"/>
        </w:rPr>
      </w:pPr>
      <w:bookmarkStart w:id="76" w:name="_Toc222838045"/>
      <w:r>
        <w:rPr>
          <w:b/>
          <w:bCs/>
          <w:sz w:val="32"/>
          <w:szCs w:val="32"/>
        </w:rPr>
        <w:t>9. Logística reversa de cartuchos, cabos lógicos e elétricos</w:t>
      </w:r>
      <w:r w:rsidR="00B94119">
        <w:rPr>
          <w:b/>
          <w:bCs/>
          <w:sz w:val="32"/>
          <w:szCs w:val="32"/>
        </w:rPr>
        <w:t xml:space="preserve"> e lâmpadas</w:t>
      </w:r>
      <w:bookmarkEnd w:id="76"/>
    </w:p>
    <w:p w14:paraId="5EFF7D1B" w14:textId="41405E21" w:rsidR="00192E4D" w:rsidRPr="00141834" w:rsidRDefault="00192E4D" w:rsidP="00192E4D">
      <w:pPr>
        <w:pStyle w:val="Ttulo2"/>
        <w:spacing w:after="120"/>
        <w:jc w:val="both"/>
        <w:rPr>
          <w:b/>
          <w:bCs/>
          <w:color w:val="auto"/>
          <w:sz w:val="28"/>
          <w:szCs w:val="28"/>
        </w:rPr>
      </w:pPr>
      <w:bookmarkStart w:id="77" w:name="_Toc222838046"/>
      <w:r>
        <w:rPr>
          <w:b/>
          <w:bCs/>
          <w:color w:val="auto"/>
          <w:sz w:val="28"/>
          <w:szCs w:val="28"/>
        </w:rPr>
        <w:t xml:space="preserve">9.1 – </w:t>
      </w:r>
      <w:r w:rsidR="00B94119">
        <w:rPr>
          <w:b/>
          <w:bCs/>
          <w:color w:val="auto"/>
          <w:sz w:val="28"/>
          <w:szCs w:val="28"/>
        </w:rPr>
        <w:t>Logística reversa de cartuchos</w:t>
      </w:r>
      <w:r w:rsidR="00704344">
        <w:rPr>
          <w:b/>
          <w:bCs/>
          <w:color w:val="auto"/>
          <w:sz w:val="28"/>
          <w:szCs w:val="28"/>
        </w:rPr>
        <w:t xml:space="preserve"> - DEPAM</w:t>
      </w:r>
      <w:bookmarkEnd w:id="77"/>
    </w:p>
    <w:p w14:paraId="602C3F25" w14:textId="77777777" w:rsidR="00301DFF" w:rsidRDefault="00301DFF" w:rsidP="00301DFF">
      <w:r>
        <w:t>XXXXXX</w:t>
      </w:r>
    </w:p>
    <w:p w14:paraId="4C406DFB" w14:textId="4CCA87D7" w:rsidR="00B94119" w:rsidRPr="00141834" w:rsidRDefault="00B94119" w:rsidP="00B94119">
      <w:pPr>
        <w:pStyle w:val="Ttulo2"/>
        <w:spacing w:after="120"/>
        <w:jc w:val="both"/>
        <w:rPr>
          <w:b/>
          <w:bCs/>
          <w:color w:val="auto"/>
          <w:sz w:val="28"/>
          <w:szCs w:val="28"/>
        </w:rPr>
      </w:pPr>
      <w:bookmarkStart w:id="78" w:name="_Toc222838047"/>
      <w:r>
        <w:rPr>
          <w:b/>
          <w:bCs/>
          <w:color w:val="auto"/>
          <w:sz w:val="28"/>
          <w:szCs w:val="28"/>
        </w:rPr>
        <w:t>9.2 – Logística reversa de cabos lógicos e elétricos</w:t>
      </w:r>
      <w:r w:rsidR="00704344">
        <w:rPr>
          <w:b/>
          <w:bCs/>
          <w:color w:val="auto"/>
          <w:sz w:val="28"/>
          <w:szCs w:val="28"/>
        </w:rPr>
        <w:t xml:space="preserve"> - DEENG</w:t>
      </w:r>
      <w:bookmarkEnd w:id="78"/>
    </w:p>
    <w:p w14:paraId="1C7F53BF" w14:textId="77777777" w:rsidR="00301DFF" w:rsidRDefault="00301DFF" w:rsidP="00301DFF">
      <w:r>
        <w:t>XXXXXX</w:t>
      </w:r>
    </w:p>
    <w:p w14:paraId="299560E1" w14:textId="37CD0C16" w:rsidR="00B94119" w:rsidRPr="00141834" w:rsidRDefault="00B94119" w:rsidP="00B94119">
      <w:pPr>
        <w:pStyle w:val="Ttulo2"/>
        <w:spacing w:after="120"/>
        <w:jc w:val="both"/>
        <w:rPr>
          <w:b/>
          <w:bCs/>
          <w:color w:val="auto"/>
          <w:sz w:val="28"/>
          <w:szCs w:val="28"/>
        </w:rPr>
      </w:pPr>
      <w:bookmarkStart w:id="79" w:name="_Toc222838048"/>
      <w:r>
        <w:rPr>
          <w:b/>
          <w:bCs/>
          <w:color w:val="auto"/>
          <w:sz w:val="28"/>
          <w:szCs w:val="28"/>
        </w:rPr>
        <w:t>9.3 – Logística reversa de lâmpadas</w:t>
      </w:r>
      <w:r w:rsidR="00704344">
        <w:rPr>
          <w:b/>
          <w:bCs/>
          <w:color w:val="auto"/>
          <w:sz w:val="28"/>
          <w:szCs w:val="28"/>
        </w:rPr>
        <w:t xml:space="preserve"> - DEENG</w:t>
      </w:r>
      <w:bookmarkEnd w:id="79"/>
    </w:p>
    <w:p w14:paraId="5BBC900A" w14:textId="70BD891B" w:rsidR="00301DFF" w:rsidRDefault="00301DFF" w:rsidP="00301DFF">
      <w:r>
        <w:t>XXXXXX</w:t>
      </w:r>
    </w:p>
    <w:p w14:paraId="3241B3B7" w14:textId="77777777" w:rsidR="00DE7735" w:rsidRPr="00A47A35" w:rsidRDefault="00DE7735" w:rsidP="00301DFF">
      <w:pPr>
        <w:rPr>
          <w:sz w:val="20"/>
        </w:rPr>
      </w:pPr>
    </w:p>
    <w:p w14:paraId="677C7839" w14:textId="35B6D4A3" w:rsidR="00B94119" w:rsidRDefault="00B94119" w:rsidP="00B94119">
      <w:pPr>
        <w:pStyle w:val="Ttulo1"/>
        <w:pBdr>
          <w:bottom w:val="thickThinSmallGap" w:sz="24" w:space="2" w:color="D0CECE" w:themeColor="background2" w:themeShade="E6"/>
        </w:pBdr>
        <w:spacing w:before="240" w:after="240"/>
        <w:rPr>
          <w:b/>
          <w:bCs/>
          <w:sz w:val="32"/>
          <w:szCs w:val="32"/>
        </w:rPr>
      </w:pPr>
      <w:bookmarkStart w:id="80" w:name="_Toc222838049"/>
      <w:r>
        <w:rPr>
          <w:b/>
          <w:bCs/>
          <w:sz w:val="32"/>
          <w:szCs w:val="32"/>
        </w:rPr>
        <w:t>10. Guia Verde</w:t>
      </w:r>
      <w:r w:rsidR="000D6EB2">
        <w:rPr>
          <w:b/>
          <w:bCs/>
          <w:sz w:val="32"/>
          <w:szCs w:val="32"/>
        </w:rPr>
        <w:t xml:space="preserve"> </w:t>
      </w:r>
      <w:r w:rsidR="000D6EB2" w:rsidRPr="008F3AE2">
        <w:rPr>
          <w:b/>
          <w:bCs/>
          <w:sz w:val="32"/>
          <w:szCs w:val="32"/>
        </w:rPr>
        <w:t>- Departamento de Patrimônio e Material (DEPAM)</w:t>
      </w:r>
      <w:bookmarkEnd w:id="80"/>
    </w:p>
    <w:p w14:paraId="6BEEBEAD" w14:textId="23B17300" w:rsidR="00301DFF" w:rsidRDefault="00301DFF" w:rsidP="00301DFF">
      <w:r>
        <w:t>XXXXXX</w:t>
      </w:r>
    </w:p>
    <w:p w14:paraId="69957BAC" w14:textId="77777777" w:rsidR="00A47A35" w:rsidRDefault="00A47A35" w:rsidP="00301DFF"/>
    <w:p w14:paraId="2B02ECED" w14:textId="3A3C95D3" w:rsidR="00FB2C5C" w:rsidRDefault="00FB2C5C" w:rsidP="00FB2C5C">
      <w:pPr>
        <w:pStyle w:val="Ttulo1"/>
        <w:pBdr>
          <w:bottom w:val="thickThinSmallGap" w:sz="24" w:space="2" w:color="D0CECE" w:themeColor="background2" w:themeShade="E6"/>
        </w:pBdr>
        <w:spacing w:before="240" w:after="240"/>
        <w:rPr>
          <w:b/>
          <w:bCs/>
          <w:sz w:val="32"/>
          <w:szCs w:val="32"/>
        </w:rPr>
      </w:pPr>
      <w:bookmarkStart w:id="81" w:name="_Toc222838050"/>
      <w:r>
        <w:rPr>
          <w:b/>
          <w:bCs/>
          <w:sz w:val="32"/>
          <w:szCs w:val="32"/>
        </w:rPr>
        <w:t>11. Contratos</w:t>
      </w:r>
      <w:bookmarkEnd w:id="81"/>
    </w:p>
    <w:p w14:paraId="07A0B412" w14:textId="2D82F8C7" w:rsidR="00E106DB" w:rsidRPr="00141834" w:rsidRDefault="00E106DB" w:rsidP="00E106DB">
      <w:pPr>
        <w:pStyle w:val="Ttulo2"/>
        <w:spacing w:after="120"/>
        <w:jc w:val="both"/>
        <w:rPr>
          <w:b/>
          <w:bCs/>
          <w:color w:val="auto"/>
          <w:sz w:val="28"/>
          <w:szCs w:val="28"/>
        </w:rPr>
      </w:pPr>
      <w:bookmarkStart w:id="82" w:name="_Toc222838051"/>
      <w:r>
        <w:rPr>
          <w:b/>
          <w:bCs/>
          <w:color w:val="auto"/>
          <w:sz w:val="28"/>
          <w:szCs w:val="28"/>
        </w:rPr>
        <w:t>11.1 – Valores dos Contratos em Execução</w:t>
      </w:r>
      <w:r w:rsidR="00704344">
        <w:rPr>
          <w:b/>
          <w:bCs/>
          <w:color w:val="auto"/>
          <w:sz w:val="28"/>
          <w:szCs w:val="28"/>
        </w:rPr>
        <w:t xml:space="preserve"> - DEIOP</w:t>
      </w:r>
      <w:bookmarkEnd w:id="82"/>
      <w:r w:rsidR="005B385F">
        <w:rPr>
          <w:b/>
          <w:bCs/>
          <w:color w:val="auto"/>
          <w:sz w:val="28"/>
          <w:szCs w:val="28"/>
        </w:rPr>
        <w:t xml:space="preserve"> </w:t>
      </w:r>
    </w:p>
    <w:p w14:paraId="4115D408" w14:textId="77777777" w:rsidR="00301DFF" w:rsidRDefault="00301DFF" w:rsidP="00301DFF">
      <w:r>
        <w:t>XXXXXX</w:t>
      </w:r>
    </w:p>
    <w:p w14:paraId="5466CB78" w14:textId="4B84CC6C" w:rsidR="00FB2C5C" w:rsidRDefault="00301DFF" w:rsidP="00E106DB">
      <w:pPr>
        <w:jc w:val="center"/>
      </w:pPr>
      <w:r>
        <w:rPr>
          <w:noProof/>
          <w:lang w:eastAsia="pt-BR"/>
        </w:rPr>
        <w:lastRenderedPageBreak/>
        <w:drawing>
          <wp:inline distT="0" distB="0" distL="0" distR="0" wp14:anchorId="14DFE056" wp14:editId="6BADF2E5">
            <wp:extent cx="3207096" cy="1930520"/>
            <wp:effectExtent l="19050" t="19050" r="12700" b="12700"/>
            <wp:docPr id="69" name="Imagem 6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40A33808" w14:textId="77777777" w:rsidR="00A47A35" w:rsidRDefault="00A47A35" w:rsidP="00E106DB">
      <w:pPr>
        <w:jc w:val="center"/>
      </w:pPr>
    </w:p>
    <w:p w14:paraId="3D75B08B" w14:textId="41C48D9C" w:rsidR="00E106DB" w:rsidRDefault="00E106DB" w:rsidP="00A47A35">
      <w:pPr>
        <w:pStyle w:val="Ttulo2"/>
        <w:tabs>
          <w:tab w:val="center" w:pos="5174"/>
        </w:tabs>
        <w:spacing w:after="120"/>
        <w:jc w:val="both"/>
        <w:rPr>
          <w:b/>
          <w:bCs/>
          <w:color w:val="auto"/>
          <w:sz w:val="28"/>
          <w:szCs w:val="28"/>
        </w:rPr>
      </w:pPr>
      <w:bookmarkStart w:id="83" w:name="_Toc222838052"/>
      <w:r>
        <w:rPr>
          <w:b/>
          <w:bCs/>
          <w:color w:val="auto"/>
          <w:sz w:val="28"/>
          <w:szCs w:val="28"/>
        </w:rPr>
        <w:t>11.2 – Situação contratual</w:t>
      </w:r>
      <w:r w:rsidR="00EC5E25">
        <w:rPr>
          <w:b/>
          <w:bCs/>
          <w:color w:val="auto"/>
          <w:sz w:val="28"/>
          <w:szCs w:val="28"/>
        </w:rPr>
        <w:t xml:space="preserve"> </w:t>
      </w:r>
      <w:r w:rsidR="00EC5E25" w:rsidRPr="001F7CB8">
        <w:rPr>
          <w:b/>
          <w:bCs/>
          <w:color w:val="auto"/>
          <w:sz w:val="28"/>
          <w:szCs w:val="28"/>
        </w:rPr>
        <w:t>– DEIOP</w:t>
      </w:r>
      <w:bookmarkEnd w:id="83"/>
    </w:p>
    <w:p w14:paraId="2C797B88" w14:textId="77777777" w:rsidR="00A47A35" w:rsidRPr="00A47A35" w:rsidRDefault="00A47A35" w:rsidP="00A47A35"/>
    <w:p w14:paraId="30B8B75D" w14:textId="3D57F2B6" w:rsidR="00FB2C5C" w:rsidRDefault="00301DFF" w:rsidP="006139FD">
      <w:pPr>
        <w:jc w:val="center"/>
      </w:pPr>
      <w:r>
        <w:rPr>
          <w:noProof/>
          <w:lang w:eastAsia="pt-BR"/>
        </w:rPr>
        <w:drawing>
          <wp:inline distT="0" distB="0" distL="0" distR="0" wp14:anchorId="72070635" wp14:editId="12861425">
            <wp:extent cx="3207096" cy="1930520"/>
            <wp:effectExtent l="19050" t="19050" r="12700" b="12700"/>
            <wp:docPr id="70" name="Imagem 7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3B6C05AF" w14:textId="3B866FC4" w:rsidR="00D72BCC" w:rsidRDefault="00D72BCC"/>
    <w:p w14:paraId="294E4F78" w14:textId="4C50B5E1" w:rsidR="00E32250" w:rsidRDefault="00E32250" w:rsidP="00E32250">
      <w:pPr>
        <w:pStyle w:val="Ttulo2"/>
        <w:spacing w:after="120"/>
        <w:jc w:val="both"/>
        <w:rPr>
          <w:b/>
          <w:bCs/>
          <w:color w:val="auto"/>
          <w:sz w:val="28"/>
          <w:szCs w:val="28"/>
        </w:rPr>
      </w:pPr>
      <w:bookmarkStart w:id="84" w:name="_Toc222838053"/>
      <w:r>
        <w:rPr>
          <w:b/>
          <w:bCs/>
          <w:color w:val="auto"/>
          <w:sz w:val="28"/>
          <w:szCs w:val="28"/>
        </w:rPr>
        <w:t>11.3 – Licitações em andamento</w:t>
      </w:r>
      <w:r w:rsidR="00704344">
        <w:rPr>
          <w:b/>
          <w:bCs/>
          <w:color w:val="auto"/>
          <w:sz w:val="28"/>
          <w:szCs w:val="28"/>
        </w:rPr>
        <w:t xml:space="preserve"> - DEIOP</w:t>
      </w:r>
      <w:bookmarkEnd w:id="84"/>
    </w:p>
    <w:tbl>
      <w:tblPr>
        <w:tblStyle w:val="TabeladeLista1Clara-nfase5"/>
        <w:tblW w:w="0" w:type="auto"/>
        <w:tblLook w:val="04A0" w:firstRow="1" w:lastRow="0" w:firstColumn="1" w:lastColumn="0" w:noHBand="0" w:noVBand="1"/>
      </w:tblPr>
      <w:tblGrid>
        <w:gridCol w:w="10206"/>
      </w:tblGrid>
      <w:tr w:rsidR="00E32250" w:rsidRPr="00C91D58" w14:paraId="7BFD65AA" w14:textId="77777777" w:rsidTr="00631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5DA1FA8" w14:textId="124C9F0B" w:rsidR="00E32250" w:rsidRPr="00D36144" w:rsidRDefault="00E32250" w:rsidP="0063143C">
            <w:pPr>
              <w:spacing w:before="120" w:after="120"/>
              <w:jc w:val="center"/>
              <w:rPr>
                <w:smallCaps/>
                <w:color w:val="FFFFFF" w:themeColor="background1"/>
                <w:sz w:val="24"/>
                <w:szCs w:val="24"/>
              </w:rPr>
            </w:pPr>
            <w:r>
              <w:rPr>
                <w:smallCaps/>
                <w:color w:val="FFFFFF" w:themeColor="background1"/>
                <w:sz w:val="24"/>
                <w:szCs w:val="24"/>
              </w:rPr>
              <w:t>Licitações em andamento</w:t>
            </w:r>
            <w:r w:rsidR="006D5BC6">
              <w:rPr>
                <w:smallCaps/>
                <w:color w:val="FFFFFF" w:themeColor="background1"/>
                <w:sz w:val="24"/>
                <w:szCs w:val="24"/>
              </w:rPr>
              <w:t xml:space="preserve"> </w:t>
            </w:r>
            <w:r w:rsidR="006D5BC6" w:rsidRPr="006D5BC6">
              <w:rPr>
                <w:smallCaps/>
                <w:color w:val="FFFFFF" w:themeColor="background1"/>
                <w:sz w:val="22"/>
                <w:szCs w:val="22"/>
              </w:rPr>
              <w:t>(novas licitações)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5103"/>
        <w:gridCol w:w="5108"/>
      </w:tblGrid>
      <w:tr w:rsidR="00E32250" w:rsidRPr="00D30798" w14:paraId="77A9A579" w14:textId="77777777" w:rsidTr="0063143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gridSpan w:val="2"/>
            <w:shd w:val="clear" w:color="auto" w:fill="D9E2F3" w:themeFill="accent1" w:themeFillTint="33"/>
            <w:vAlign w:val="center"/>
          </w:tcPr>
          <w:p w14:paraId="433231B4" w14:textId="7FCD6558" w:rsidR="00E32250" w:rsidRPr="00D30798" w:rsidRDefault="00E32250" w:rsidP="0063143C">
            <w:pPr>
              <w:spacing w:before="40" w:after="40"/>
              <w:jc w:val="center"/>
              <w:rPr>
                <w:smallCaps/>
                <w:color w:val="auto"/>
                <w:sz w:val="24"/>
                <w:szCs w:val="24"/>
              </w:rPr>
            </w:pPr>
            <w:r>
              <w:rPr>
                <w:smallCaps/>
                <w:color w:val="auto"/>
                <w:sz w:val="24"/>
                <w:szCs w:val="24"/>
              </w:rPr>
              <w:t>Departamento de Infraestrutura Operacional (DEIOP)</w:t>
            </w:r>
          </w:p>
        </w:tc>
      </w:tr>
      <w:tr w:rsidR="00E32250" w:rsidRPr="00E32250" w14:paraId="6D2A62F2" w14:textId="77777777" w:rsidTr="00E3225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vAlign w:val="center"/>
          </w:tcPr>
          <w:p w14:paraId="423E000E" w14:textId="387D27B6" w:rsidR="00E32250" w:rsidRPr="00E32250" w:rsidRDefault="00E32250" w:rsidP="0063143C">
            <w:pPr>
              <w:spacing w:before="40" w:after="40"/>
              <w:jc w:val="center"/>
              <w:rPr>
                <w:sz w:val="24"/>
                <w:szCs w:val="24"/>
              </w:rPr>
            </w:pPr>
            <w:r w:rsidRPr="00E32250">
              <w:rPr>
                <w:sz w:val="24"/>
                <w:szCs w:val="24"/>
              </w:rPr>
              <w:t>OBJETO</w:t>
            </w:r>
          </w:p>
        </w:tc>
        <w:tc>
          <w:tcPr>
            <w:tcW w:w="5108" w:type="dxa"/>
            <w:shd w:val="clear" w:color="auto" w:fill="auto"/>
            <w:vAlign w:val="center"/>
          </w:tcPr>
          <w:p w14:paraId="5F94DE8B" w14:textId="1F41F079" w:rsidR="00E32250" w:rsidRPr="00E32250" w:rsidRDefault="00E32250" w:rsidP="0063143C">
            <w:pPr>
              <w:spacing w:before="40" w:after="40"/>
              <w:jc w:val="center"/>
              <w:cnfStyle w:val="000000100000" w:firstRow="0" w:lastRow="0" w:firstColumn="0" w:lastColumn="0" w:oddVBand="0" w:evenVBand="0" w:oddHBand="1" w:evenHBand="0" w:firstRowFirstColumn="0" w:firstRowLastColumn="0" w:lastRowFirstColumn="0" w:lastRowLastColumn="0"/>
              <w:rPr>
                <w:b/>
                <w:bCs/>
                <w:smallCaps/>
                <w:sz w:val="24"/>
                <w:szCs w:val="24"/>
              </w:rPr>
            </w:pPr>
            <w:r w:rsidRPr="00E32250">
              <w:rPr>
                <w:b/>
                <w:bCs/>
                <w:sz w:val="24"/>
                <w:szCs w:val="24"/>
              </w:rPr>
              <w:t>CONTRATADA</w:t>
            </w:r>
          </w:p>
        </w:tc>
      </w:tr>
      <w:tr w:rsidR="00E32250" w:rsidRPr="00E32250" w14:paraId="17EA08B1" w14:textId="77777777" w:rsidTr="00E32250">
        <w:trPr>
          <w:trHeight w:val="405"/>
        </w:trPr>
        <w:tc>
          <w:tcPr>
            <w:cnfStyle w:val="001000000000" w:firstRow="0" w:lastRow="0" w:firstColumn="1" w:lastColumn="0" w:oddVBand="0" w:evenVBand="0" w:oddHBand="0" w:evenHBand="0" w:firstRowFirstColumn="0" w:firstRowLastColumn="0" w:lastRowFirstColumn="0" w:lastRowLastColumn="0"/>
            <w:tcW w:w="5103" w:type="dxa"/>
            <w:shd w:val="clear" w:color="auto" w:fill="D9E2F3" w:themeFill="accent1" w:themeFillTint="33"/>
          </w:tcPr>
          <w:p w14:paraId="0E22BFB3" w14:textId="3867B2C4" w:rsidR="00E32250" w:rsidRPr="00E32250" w:rsidRDefault="00E32250" w:rsidP="00E32250">
            <w:pPr>
              <w:spacing w:before="40" w:after="40"/>
              <w:jc w:val="center"/>
              <w:rPr>
                <w:sz w:val="20"/>
                <w:szCs w:val="20"/>
              </w:rPr>
            </w:pPr>
          </w:p>
        </w:tc>
        <w:tc>
          <w:tcPr>
            <w:tcW w:w="5108" w:type="dxa"/>
            <w:shd w:val="clear" w:color="auto" w:fill="D9E2F3" w:themeFill="accent1" w:themeFillTint="33"/>
          </w:tcPr>
          <w:p w14:paraId="6620EB26" w14:textId="40E5512B" w:rsidR="00E32250" w:rsidRPr="00E32250" w:rsidRDefault="00E32250" w:rsidP="00E32250">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r>
      <w:tr w:rsidR="00E32250" w:rsidRPr="00E32250" w14:paraId="59985A22" w14:textId="77777777" w:rsidTr="00E3225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085C39C2" w14:textId="63960FD4" w:rsidR="00E32250" w:rsidRPr="00E32250" w:rsidRDefault="00E32250" w:rsidP="00E32250">
            <w:pPr>
              <w:spacing w:before="40" w:after="40"/>
              <w:jc w:val="center"/>
              <w:rPr>
                <w:sz w:val="20"/>
                <w:szCs w:val="20"/>
              </w:rPr>
            </w:pPr>
          </w:p>
        </w:tc>
        <w:tc>
          <w:tcPr>
            <w:tcW w:w="5108" w:type="dxa"/>
            <w:shd w:val="clear" w:color="auto" w:fill="auto"/>
          </w:tcPr>
          <w:p w14:paraId="55207794" w14:textId="7D41E25D" w:rsidR="00E32250" w:rsidRPr="00E32250" w:rsidRDefault="00E32250" w:rsidP="00E32250">
            <w:pPr>
              <w:spacing w:before="40" w:after="40"/>
              <w:jc w:val="center"/>
              <w:cnfStyle w:val="000000100000" w:firstRow="0" w:lastRow="0" w:firstColumn="0" w:lastColumn="0" w:oddVBand="0" w:evenVBand="0" w:oddHBand="1" w:evenHBand="0" w:firstRowFirstColumn="0" w:firstRowLastColumn="0" w:lastRowFirstColumn="0" w:lastRowLastColumn="0"/>
              <w:rPr>
                <w:smallCaps/>
                <w:sz w:val="20"/>
                <w:szCs w:val="20"/>
              </w:rPr>
            </w:pPr>
          </w:p>
        </w:tc>
      </w:tr>
      <w:tr w:rsidR="00E32250" w:rsidRPr="00E32250" w14:paraId="3F8B004C" w14:textId="77777777" w:rsidTr="00E32250">
        <w:trPr>
          <w:trHeight w:val="405"/>
        </w:trPr>
        <w:tc>
          <w:tcPr>
            <w:cnfStyle w:val="001000000000" w:firstRow="0" w:lastRow="0" w:firstColumn="1" w:lastColumn="0" w:oddVBand="0" w:evenVBand="0" w:oddHBand="0" w:evenHBand="0" w:firstRowFirstColumn="0" w:firstRowLastColumn="0" w:lastRowFirstColumn="0" w:lastRowLastColumn="0"/>
            <w:tcW w:w="5103" w:type="dxa"/>
            <w:shd w:val="clear" w:color="auto" w:fill="D9E2F3" w:themeFill="accent1" w:themeFillTint="33"/>
          </w:tcPr>
          <w:p w14:paraId="44C69D5F" w14:textId="4A3C50DC" w:rsidR="00E32250" w:rsidRPr="00E32250" w:rsidRDefault="00E32250" w:rsidP="00E32250">
            <w:pPr>
              <w:spacing w:before="40" w:after="40"/>
              <w:jc w:val="center"/>
              <w:rPr>
                <w:sz w:val="20"/>
                <w:szCs w:val="20"/>
              </w:rPr>
            </w:pPr>
          </w:p>
        </w:tc>
        <w:tc>
          <w:tcPr>
            <w:tcW w:w="5108" w:type="dxa"/>
            <w:shd w:val="clear" w:color="auto" w:fill="D9E2F3" w:themeFill="accent1" w:themeFillTint="33"/>
          </w:tcPr>
          <w:p w14:paraId="1290293F" w14:textId="0EEA3693" w:rsidR="00E32250" w:rsidRPr="00E32250" w:rsidRDefault="00E32250" w:rsidP="00E32250">
            <w:pPr>
              <w:spacing w:before="40" w:after="40"/>
              <w:jc w:val="center"/>
              <w:cnfStyle w:val="000000000000" w:firstRow="0" w:lastRow="0" w:firstColumn="0" w:lastColumn="0" w:oddVBand="0" w:evenVBand="0" w:oddHBand="0" w:evenHBand="0" w:firstRowFirstColumn="0" w:firstRowLastColumn="0" w:lastRowFirstColumn="0" w:lastRowLastColumn="0"/>
              <w:rPr>
                <w:smallCaps/>
                <w:sz w:val="20"/>
                <w:szCs w:val="20"/>
              </w:rPr>
            </w:pPr>
          </w:p>
        </w:tc>
      </w:tr>
      <w:tr w:rsidR="00E32250" w:rsidRPr="00E32250" w14:paraId="6243407C" w14:textId="77777777" w:rsidTr="00E3225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4EBD5E92" w14:textId="4A45303C" w:rsidR="00E32250" w:rsidRPr="00E32250" w:rsidRDefault="00E32250" w:rsidP="00E32250">
            <w:pPr>
              <w:spacing w:before="40" w:after="40"/>
              <w:jc w:val="center"/>
              <w:rPr>
                <w:sz w:val="20"/>
                <w:szCs w:val="20"/>
              </w:rPr>
            </w:pPr>
          </w:p>
        </w:tc>
        <w:tc>
          <w:tcPr>
            <w:tcW w:w="5108" w:type="dxa"/>
            <w:shd w:val="clear" w:color="auto" w:fill="auto"/>
          </w:tcPr>
          <w:p w14:paraId="51E1E60C" w14:textId="06F6EF40" w:rsidR="00E32250" w:rsidRPr="00E32250" w:rsidRDefault="00E32250" w:rsidP="00E32250">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4AB57F36" w14:textId="2F7A90C4" w:rsidR="001E3DCC" w:rsidRDefault="001E3DCC" w:rsidP="001E3DCC"/>
    <w:p w14:paraId="0C106B86" w14:textId="658DD999" w:rsidR="00BF4382" w:rsidRDefault="00642BB1" w:rsidP="001E3DCC">
      <w:r>
        <w:t>XXXXXXXX</w:t>
      </w:r>
    </w:p>
    <w:p w14:paraId="0DE19F92" w14:textId="77777777" w:rsidR="00642BB1" w:rsidRDefault="00642BB1" w:rsidP="001E3DCC"/>
    <w:p w14:paraId="1FBB7E9B" w14:textId="557ABC9F" w:rsidR="00E32250" w:rsidRDefault="00E32250" w:rsidP="00E32250">
      <w:pPr>
        <w:pStyle w:val="Ttulo2"/>
        <w:spacing w:after="120"/>
        <w:jc w:val="both"/>
        <w:rPr>
          <w:b/>
          <w:bCs/>
          <w:color w:val="auto"/>
          <w:sz w:val="28"/>
          <w:szCs w:val="28"/>
        </w:rPr>
      </w:pPr>
      <w:bookmarkStart w:id="85" w:name="_Toc222838054"/>
      <w:r>
        <w:rPr>
          <w:b/>
          <w:bCs/>
          <w:color w:val="auto"/>
          <w:sz w:val="28"/>
          <w:szCs w:val="28"/>
        </w:rPr>
        <w:lastRenderedPageBreak/>
        <w:t>11.4 – Permissões</w:t>
      </w:r>
      <w:r w:rsidR="00704344">
        <w:rPr>
          <w:b/>
          <w:bCs/>
          <w:color w:val="auto"/>
          <w:sz w:val="28"/>
          <w:szCs w:val="28"/>
        </w:rPr>
        <w:t xml:space="preserve"> </w:t>
      </w:r>
      <w:r w:rsidR="005E468D">
        <w:rPr>
          <w:b/>
          <w:bCs/>
          <w:color w:val="auto"/>
          <w:sz w:val="28"/>
          <w:szCs w:val="28"/>
        </w:rPr>
        <w:t>–</w:t>
      </w:r>
      <w:r w:rsidR="00704344">
        <w:rPr>
          <w:b/>
          <w:bCs/>
          <w:color w:val="auto"/>
          <w:sz w:val="28"/>
          <w:szCs w:val="28"/>
        </w:rPr>
        <w:t xml:space="preserve"> DEIOP</w:t>
      </w:r>
      <w:bookmarkEnd w:id="85"/>
    </w:p>
    <w:p w14:paraId="34957914" w14:textId="6552D239" w:rsidR="00642BB1" w:rsidRDefault="00642BB1" w:rsidP="00642BB1">
      <w:r>
        <w:t>XXXXXXXX</w:t>
      </w:r>
    </w:p>
    <w:p w14:paraId="3557CC5E" w14:textId="77777777" w:rsidR="00642BB1" w:rsidRDefault="00642BB1" w:rsidP="00642BB1"/>
    <w:p w14:paraId="7453AF51" w14:textId="60D84712" w:rsidR="005E468D" w:rsidRDefault="005E468D" w:rsidP="005E468D">
      <w:pPr>
        <w:pStyle w:val="Ttulo2"/>
        <w:spacing w:after="120"/>
        <w:jc w:val="both"/>
        <w:rPr>
          <w:b/>
          <w:bCs/>
          <w:color w:val="auto"/>
          <w:sz w:val="28"/>
          <w:szCs w:val="28"/>
        </w:rPr>
      </w:pPr>
      <w:bookmarkStart w:id="86" w:name="_Toc222838055"/>
      <w:r w:rsidRPr="005E468D">
        <w:rPr>
          <w:b/>
          <w:bCs/>
          <w:color w:val="auto"/>
          <w:sz w:val="28"/>
          <w:szCs w:val="28"/>
        </w:rPr>
        <w:t>11.5 Tributos DEIOP</w:t>
      </w:r>
      <w:bookmarkEnd w:id="86"/>
    </w:p>
    <w:p w14:paraId="642B6251" w14:textId="77777777" w:rsidR="007A1F5D" w:rsidRPr="007A1F5D" w:rsidRDefault="007A1F5D" w:rsidP="007A1F5D"/>
    <w:p w14:paraId="119D7683" w14:textId="77777777" w:rsidR="007A1F5D" w:rsidRDefault="007A1F5D" w:rsidP="007A1F5D">
      <w:r>
        <w:t>XXXXXXXX</w:t>
      </w:r>
    </w:p>
    <w:p w14:paraId="188A6DA8" w14:textId="77777777" w:rsidR="007A1F5D" w:rsidRDefault="007A1F5D" w:rsidP="007A1F5D"/>
    <w:p w14:paraId="58EE375D" w14:textId="4FA8BEE2" w:rsidR="00C713E9" w:rsidRDefault="00C713E9" w:rsidP="00C713E9">
      <w:pPr>
        <w:pStyle w:val="Ttulo1"/>
        <w:pBdr>
          <w:bottom w:val="thickThinSmallGap" w:sz="24" w:space="2" w:color="D0CECE" w:themeColor="background2" w:themeShade="E6"/>
        </w:pBdr>
        <w:spacing w:before="240" w:after="240"/>
        <w:rPr>
          <w:b/>
          <w:bCs/>
          <w:sz w:val="32"/>
          <w:szCs w:val="32"/>
        </w:rPr>
      </w:pPr>
      <w:bookmarkStart w:id="87" w:name="_Toc222838056"/>
      <w:r>
        <w:rPr>
          <w:b/>
          <w:bCs/>
          <w:sz w:val="32"/>
          <w:szCs w:val="32"/>
        </w:rPr>
        <w:t>1</w:t>
      </w:r>
      <w:r w:rsidR="002B7682">
        <w:rPr>
          <w:b/>
          <w:bCs/>
          <w:sz w:val="32"/>
          <w:szCs w:val="32"/>
        </w:rPr>
        <w:t>2</w:t>
      </w:r>
      <w:r>
        <w:rPr>
          <w:b/>
          <w:bCs/>
          <w:sz w:val="32"/>
          <w:szCs w:val="32"/>
        </w:rPr>
        <w:t>. Construção e Reforma</w:t>
      </w:r>
      <w:r w:rsidR="005B385F">
        <w:rPr>
          <w:b/>
          <w:bCs/>
          <w:sz w:val="32"/>
          <w:szCs w:val="32"/>
        </w:rPr>
        <w:t xml:space="preserve"> - DEENG</w:t>
      </w:r>
      <w:bookmarkEnd w:id="87"/>
    </w:p>
    <w:p w14:paraId="227C660B" w14:textId="4B84761E" w:rsidR="00C713E9" w:rsidRPr="00141834" w:rsidRDefault="00C713E9" w:rsidP="00C713E9">
      <w:pPr>
        <w:pStyle w:val="Ttulo2"/>
        <w:spacing w:after="120"/>
        <w:jc w:val="both"/>
        <w:rPr>
          <w:b/>
          <w:bCs/>
          <w:color w:val="auto"/>
          <w:sz w:val="28"/>
          <w:szCs w:val="28"/>
        </w:rPr>
      </w:pPr>
      <w:bookmarkStart w:id="88" w:name="_Toc222838057"/>
      <w:r>
        <w:rPr>
          <w:b/>
          <w:bCs/>
          <w:color w:val="auto"/>
          <w:sz w:val="28"/>
          <w:szCs w:val="28"/>
        </w:rPr>
        <w:t>1</w:t>
      </w:r>
      <w:r w:rsidR="002B7682">
        <w:rPr>
          <w:b/>
          <w:bCs/>
          <w:color w:val="auto"/>
          <w:sz w:val="28"/>
          <w:szCs w:val="28"/>
        </w:rPr>
        <w:t>2</w:t>
      </w:r>
      <w:r>
        <w:rPr>
          <w:b/>
          <w:bCs/>
          <w:color w:val="auto"/>
          <w:sz w:val="28"/>
          <w:szCs w:val="28"/>
        </w:rPr>
        <w:t>.1 – Orçamento de Construção e Reforma</w:t>
      </w:r>
      <w:bookmarkEnd w:id="88"/>
    </w:p>
    <w:p w14:paraId="29E1F384" w14:textId="6B8999FE" w:rsidR="00C713E9" w:rsidRDefault="00C713E9" w:rsidP="00240ACB"/>
    <w:p w14:paraId="18E59F09" w14:textId="79986B98" w:rsidR="00A63D32" w:rsidRDefault="00301DFF" w:rsidP="00A63D32">
      <w:pPr>
        <w:jc w:val="center"/>
      </w:pPr>
      <w:r>
        <w:rPr>
          <w:noProof/>
          <w:lang w:eastAsia="pt-BR"/>
        </w:rPr>
        <w:drawing>
          <wp:inline distT="0" distB="0" distL="0" distR="0" wp14:anchorId="733C8D20" wp14:editId="74FEF6AA">
            <wp:extent cx="3207096" cy="1930520"/>
            <wp:effectExtent l="19050" t="19050" r="12700" b="12700"/>
            <wp:docPr id="72" name="Imagem 7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676498DB" w14:textId="77777777" w:rsidR="001E3DCC" w:rsidRDefault="001E3DCC" w:rsidP="00A63D32">
      <w:pPr>
        <w:jc w:val="center"/>
      </w:pPr>
    </w:p>
    <w:p w14:paraId="67CACFBB" w14:textId="6500692E" w:rsidR="00C96C94" w:rsidRPr="00141834" w:rsidRDefault="00C96C94" w:rsidP="00C96C94">
      <w:pPr>
        <w:pStyle w:val="Ttulo2"/>
        <w:spacing w:after="120"/>
        <w:jc w:val="both"/>
        <w:rPr>
          <w:b/>
          <w:bCs/>
          <w:color w:val="auto"/>
          <w:sz w:val="28"/>
          <w:szCs w:val="28"/>
        </w:rPr>
      </w:pPr>
      <w:bookmarkStart w:id="89" w:name="_Toc222838058"/>
      <w:r>
        <w:rPr>
          <w:b/>
          <w:bCs/>
          <w:color w:val="auto"/>
          <w:sz w:val="28"/>
          <w:szCs w:val="28"/>
        </w:rPr>
        <w:t>1</w:t>
      </w:r>
      <w:r w:rsidR="002B7682">
        <w:rPr>
          <w:b/>
          <w:bCs/>
          <w:color w:val="auto"/>
          <w:sz w:val="28"/>
          <w:szCs w:val="28"/>
        </w:rPr>
        <w:t>2</w:t>
      </w:r>
      <w:r>
        <w:rPr>
          <w:b/>
          <w:bCs/>
          <w:color w:val="auto"/>
          <w:sz w:val="28"/>
          <w:szCs w:val="28"/>
        </w:rPr>
        <w:t xml:space="preserve">.2 – Área </w:t>
      </w:r>
      <w:r w:rsidR="00075817">
        <w:rPr>
          <w:b/>
          <w:bCs/>
          <w:color w:val="auto"/>
          <w:sz w:val="28"/>
          <w:szCs w:val="28"/>
        </w:rPr>
        <w:t>C</w:t>
      </w:r>
      <w:r>
        <w:rPr>
          <w:b/>
          <w:bCs/>
          <w:color w:val="auto"/>
          <w:sz w:val="28"/>
          <w:szCs w:val="28"/>
        </w:rPr>
        <w:t xml:space="preserve">onstruída </w:t>
      </w:r>
      <w:r w:rsidR="00075817">
        <w:rPr>
          <w:b/>
          <w:bCs/>
          <w:color w:val="auto"/>
          <w:sz w:val="28"/>
          <w:szCs w:val="28"/>
        </w:rPr>
        <w:t>x</w:t>
      </w:r>
      <w:r>
        <w:rPr>
          <w:b/>
          <w:bCs/>
          <w:color w:val="auto"/>
          <w:sz w:val="28"/>
          <w:szCs w:val="28"/>
        </w:rPr>
        <w:t xml:space="preserve"> </w:t>
      </w:r>
      <w:r w:rsidR="00075817">
        <w:rPr>
          <w:b/>
          <w:bCs/>
          <w:color w:val="auto"/>
          <w:sz w:val="28"/>
          <w:szCs w:val="28"/>
        </w:rPr>
        <w:t>Á</w:t>
      </w:r>
      <w:r>
        <w:rPr>
          <w:b/>
          <w:bCs/>
          <w:color w:val="auto"/>
          <w:sz w:val="28"/>
          <w:szCs w:val="28"/>
        </w:rPr>
        <w:t xml:space="preserve">rea </w:t>
      </w:r>
      <w:r w:rsidR="00075817">
        <w:rPr>
          <w:b/>
          <w:bCs/>
          <w:color w:val="auto"/>
          <w:sz w:val="28"/>
          <w:szCs w:val="28"/>
        </w:rPr>
        <w:t>Ú</w:t>
      </w:r>
      <w:r>
        <w:rPr>
          <w:b/>
          <w:bCs/>
          <w:color w:val="auto"/>
          <w:sz w:val="28"/>
          <w:szCs w:val="28"/>
        </w:rPr>
        <w:t>til</w:t>
      </w:r>
      <w:r w:rsidR="00075817">
        <w:rPr>
          <w:b/>
          <w:bCs/>
          <w:color w:val="auto"/>
          <w:sz w:val="28"/>
          <w:szCs w:val="28"/>
        </w:rPr>
        <w:t xml:space="preserve"> (m</w:t>
      </w:r>
      <w:r w:rsidR="007C718E">
        <w:rPr>
          <w:b/>
          <w:bCs/>
          <w:color w:val="auto"/>
          <w:sz w:val="28"/>
          <w:szCs w:val="28"/>
        </w:rPr>
        <w:t>²)</w:t>
      </w:r>
      <w:bookmarkEnd w:id="89"/>
    </w:p>
    <w:p w14:paraId="1F20A21F" w14:textId="39849B7C" w:rsidR="00C96C94" w:rsidRDefault="00C96C94" w:rsidP="00240ACB"/>
    <w:p w14:paraId="2F4DA982" w14:textId="1493AFFB" w:rsidR="00075817" w:rsidRDefault="00301DFF" w:rsidP="00075817">
      <w:pPr>
        <w:jc w:val="center"/>
      </w:pPr>
      <w:r>
        <w:rPr>
          <w:noProof/>
          <w:lang w:eastAsia="pt-BR"/>
        </w:rPr>
        <w:drawing>
          <wp:inline distT="0" distB="0" distL="0" distR="0" wp14:anchorId="00D2DBA5" wp14:editId="174A1889">
            <wp:extent cx="3212170" cy="1933575"/>
            <wp:effectExtent l="19050" t="19050" r="26670" b="9525"/>
            <wp:docPr id="73" name="Imagem 7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7100" cy="1942562"/>
                    </a:xfrm>
                    <a:prstGeom prst="rect">
                      <a:avLst/>
                    </a:prstGeom>
                    <a:noFill/>
                    <a:ln>
                      <a:solidFill>
                        <a:schemeClr val="tx1"/>
                      </a:solidFill>
                    </a:ln>
                  </pic:spPr>
                </pic:pic>
              </a:graphicData>
            </a:graphic>
          </wp:inline>
        </w:drawing>
      </w:r>
    </w:p>
    <w:p w14:paraId="1AE550A8" w14:textId="3DF38D4D" w:rsidR="00C713E9" w:rsidRDefault="00C713E9" w:rsidP="00C713E9">
      <w:pPr>
        <w:pStyle w:val="Ttulo1"/>
        <w:pBdr>
          <w:bottom w:val="thickThinSmallGap" w:sz="24" w:space="2" w:color="D0CECE" w:themeColor="background2" w:themeShade="E6"/>
        </w:pBdr>
        <w:spacing w:before="240" w:after="240"/>
        <w:rPr>
          <w:b/>
          <w:bCs/>
          <w:sz w:val="32"/>
          <w:szCs w:val="32"/>
        </w:rPr>
      </w:pPr>
      <w:bookmarkStart w:id="90" w:name="_Toc222838059"/>
      <w:r>
        <w:rPr>
          <w:b/>
          <w:bCs/>
          <w:sz w:val="32"/>
          <w:szCs w:val="32"/>
        </w:rPr>
        <w:lastRenderedPageBreak/>
        <w:t>1</w:t>
      </w:r>
      <w:r w:rsidR="002B7682">
        <w:rPr>
          <w:b/>
          <w:bCs/>
          <w:sz w:val="32"/>
          <w:szCs w:val="32"/>
        </w:rPr>
        <w:t>3</w:t>
      </w:r>
      <w:r>
        <w:rPr>
          <w:b/>
          <w:bCs/>
          <w:sz w:val="32"/>
          <w:szCs w:val="32"/>
        </w:rPr>
        <w:t xml:space="preserve">. </w:t>
      </w:r>
      <w:r w:rsidR="000C0B02">
        <w:rPr>
          <w:b/>
          <w:bCs/>
          <w:sz w:val="32"/>
          <w:szCs w:val="32"/>
        </w:rPr>
        <w:t>Cotação</w:t>
      </w:r>
      <w:r w:rsidR="00A06732">
        <w:rPr>
          <w:b/>
          <w:bCs/>
          <w:sz w:val="32"/>
          <w:szCs w:val="32"/>
        </w:rPr>
        <w:t xml:space="preserve"> e Pesquisa de Mercado</w:t>
      </w:r>
      <w:bookmarkEnd w:id="90"/>
    </w:p>
    <w:p w14:paraId="03115CF5" w14:textId="27C66CD3" w:rsidR="00C713E9" w:rsidRPr="00141834" w:rsidRDefault="00C713E9" w:rsidP="00C713E9">
      <w:pPr>
        <w:pStyle w:val="Ttulo2"/>
        <w:spacing w:after="120"/>
        <w:jc w:val="both"/>
        <w:rPr>
          <w:b/>
          <w:bCs/>
          <w:color w:val="auto"/>
          <w:sz w:val="28"/>
          <w:szCs w:val="28"/>
        </w:rPr>
      </w:pPr>
      <w:bookmarkStart w:id="91" w:name="_Toc222838060"/>
      <w:r>
        <w:rPr>
          <w:b/>
          <w:bCs/>
          <w:color w:val="auto"/>
          <w:sz w:val="28"/>
          <w:szCs w:val="28"/>
        </w:rPr>
        <w:t>1</w:t>
      </w:r>
      <w:r w:rsidR="002B7682">
        <w:rPr>
          <w:b/>
          <w:bCs/>
          <w:color w:val="auto"/>
          <w:sz w:val="28"/>
          <w:szCs w:val="28"/>
        </w:rPr>
        <w:t>3</w:t>
      </w:r>
      <w:r>
        <w:rPr>
          <w:b/>
          <w:bCs/>
          <w:color w:val="auto"/>
          <w:sz w:val="28"/>
          <w:szCs w:val="28"/>
        </w:rPr>
        <w:t>.</w:t>
      </w:r>
      <w:r w:rsidR="000C0B02">
        <w:rPr>
          <w:b/>
          <w:bCs/>
          <w:color w:val="auto"/>
          <w:sz w:val="28"/>
          <w:szCs w:val="28"/>
        </w:rPr>
        <w:t>1</w:t>
      </w:r>
      <w:r>
        <w:rPr>
          <w:b/>
          <w:bCs/>
          <w:color w:val="auto"/>
          <w:sz w:val="28"/>
          <w:szCs w:val="28"/>
        </w:rPr>
        <w:t xml:space="preserve"> – </w:t>
      </w:r>
      <w:r w:rsidR="000C0B02">
        <w:rPr>
          <w:b/>
          <w:bCs/>
          <w:color w:val="auto"/>
          <w:sz w:val="28"/>
          <w:szCs w:val="28"/>
        </w:rPr>
        <w:t>Manutenção</w:t>
      </w:r>
      <w:bookmarkEnd w:id="91"/>
    </w:p>
    <w:p w14:paraId="7FDAB15C" w14:textId="77777777" w:rsidR="00C2543B" w:rsidRDefault="00C2543B" w:rsidP="00C2543B">
      <w:r>
        <w:t>XXXXXXXX</w:t>
      </w:r>
    </w:p>
    <w:p w14:paraId="0AEE1E43" w14:textId="6C0BB44C" w:rsidR="00C713E9" w:rsidRDefault="00C713E9" w:rsidP="00240ACB"/>
    <w:p w14:paraId="1810BE26" w14:textId="68093E9A" w:rsidR="00C713E9" w:rsidRDefault="00301DFF" w:rsidP="00A06732">
      <w:pPr>
        <w:jc w:val="center"/>
      </w:pPr>
      <w:r>
        <w:rPr>
          <w:noProof/>
          <w:lang w:eastAsia="pt-BR"/>
        </w:rPr>
        <w:drawing>
          <wp:inline distT="0" distB="0" distL="0" distR="0" wp14:anchorId="45B387DD" wp14:editId="13701509">
            <wp:extent cx="3207096" cy="1930520"/>
            <wp:effectExtent l="19050" t="19050" r="12700" b="12700"/>
            <wp:docPr id="74" name="Imagem 7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5FF724EE" w14:textId="3035D93C" w:rsidR="00A06732" w:rsidRDefault="00A06732" w:rsidP="00A06732">
      <w:pPr>
        <w:jc w:val="center"/>
      </w:pPr>
    </w:p>
    <w:p w14:paraId="1CDBAAFD" w14:textId="147C363A" w:rsidR="00F621F4" w:rsidRDefault="00301DFF" w:rsidP="00A06732">
      <w:pPr>
        <w:jc w:val="center"/>
      </w:pPr>
      <w:r>
        <w:rPr>
          <w:noProof/>
          <w:lang w:eastAsia="pt-BR"/>
        </w:rPr>
        <w:drawing>
          <wp:inline distT="0" distB="0" distL="0" distR="0" wp14:anchorId="7C3918CC" wp14:editId="3579401F">
            <wp:extent cx="3207096" cy="1930520"/>
            <wp:effectExtent l="19050" t="19050" r="12700" b="12700"/>
            <wp:docPr id="75" name="Imagem 7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2F535643" w14:textId="77777777" w:rsidR="00F621F4" w:rsidRDefault="00F621F4" w:rsidP="00A06732">
      <w:pPr>
        <w:jc w:val="center"/>
      </w:pPr>
    </w:p>
    <w:p w14:paraId="5B84F869" w14:textId="3D000A7D" w:rsidR="00A06732" w:rsidRDefault="00301DFF" w:rsidP="00A06732">
      <w:pPr>
        <w:jc w:val="center"/>
      </w:pPr>
      <w:r>
        <w:rPr>
          <w:noProof/>
          <w:lang w:eastAsia="pt-BR"/>
        </w:rPr>
        <w:drawing>
          <wp:inline distT="0" distB="0" distL="0" distR="0" wp14:anchorId="55070257" wp14:editId="08F19DBF">
            <wp:extent cx="3207096" cy="1930520"/>
            <wp:effectExtent l="19050" t="19050" r="12700" b="12700"/>
            <wp:docPr id="76" name="Imagem 7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459F2D35" w14:textId="06963541" w:rsidR="00C2543B" w:rsidRDefault="00C2543B">
      <w:r>
        <w:br w:type="page"/>
      </w:r>
    </w:p>
    <w:p w14:paraId="4B85C0C6" w14:textId="77777777" w:rsidR="00C2543B" w:rsidRDefault="00C2543B" w:rsidP="00A06732">
      <w:pPr>
        <w:jc w:val="center"/>
      </w:pPr>
    </w:p>
    <w:p w14:paraId="3E80BA0E" w14:textId="10BC483D" w:rsidR="00C713E9" w:rsidRPr="00141834" w:rsidRDefault="00C713E9" w:rsidP="00C713E9">
      <w:pPr>
        <w:pStyle w:val="Ttulo2"/>
        <w:spacing w:after="120"/>
        <w:jc w:val="both"/>
        <w:rPr>
          <w:b/>
          <w:bCs/>
          <w:color w:val="auto"/>
          <w:sz w:val="28"/>
          <w:szCs w:val="28"/>
        </w:rPr>
      </w:pPr>
      <w:bookmarkStart w:id="92" w:name="_Toc222838061"/>
      <w:r>
        <w:rPr>
          <w:b/>
          <w:bCs/>
          <w:color w:val="auto"/>
          <w:sz w:val="28"/>
          <w:szCs w:val="28"/>
        </w:rPr>
        <w:t>1</w:t>
      </w:r>
      <w:r w:rsidR="002B7682">
        <w:rPr>
          <w:b/>
          <w:bCs/>
          <w:color w:val="auto"/>
          <w:sz w:val="28"/>
          <w:szCs w:val="28"/>
        </w:rPr>
        <w:t>3</w:t>
      </w:r>
      <w:r>
        <w:rPr>
          <w:b/>
          <w:bCs/>
          <w:color w:val="auto"/>
          <w:sz w:val="28"/>
          <w:szCs w:val="28"/>
        </w:rPr>
        <w:t>.</w:t>
      </w:r>
      <w:r w:rsidR="000C0B02">
        <w:rPr>
          <w:b/>
          <w:bCs/>
          <w:color w:val="auto"/>
          <w:sz w:val="28"/>
          <w:szCs w:val="28"/>
        </w:rPr>
        <w:t>2</w:t>
      </w:r>
      <w:r>
        <w:rPr>
          <w:b/>
          <w:bCs/>
          <w:color w:val="auto"/>
          <w:sz w:val="28"/>
          <w:szCs w:val="28"/>
        </w:rPr>
        <w:t xml:space="preserve"> – </w:t>
      </w:r>
      <w:r w:rsidR="000C0B02">
        <w:rPr>
          <w:b/>
          <w:bCs/>
          <w:color w:val="auto"/>
          <w:sz w:val="28"/>
          <w:szCs w:val="28"/>
        </w:rPr>
        <w:t>Obras e Serviços de Engenharia</w:t>
      </w:r>
      <w:bookmarkEnd w:id="92"/>
    </w:p>
    <w:p w14:paraId="4A96976F" w14:textId="77777777" w:rsidR="00C713E9" w:rsidRDefault="00C713E9" w:rsidP="00240ACB"/>
    <w:p w14:paraId="4DAF05EF" w14:textId="711487C7" w:rsidR="00C713E9" w:rsidRDefault="00322163" w:rsidP="00322163">
      <w:pPr>
        <w:jc w:val="center"/>
      </w:pPr>
      <w:r>
        <w:rPr>
          <w:noProof/>
          <w:lang w:eastAsia="pt-BR"/>
        </w:rPr>
        <w:drawing>
          <wp:inline distT="0" distB="0" distL="0" distR="0" wp14:anchorId="7D752455" wp14:editId="7029F61E">
            <wp:extent cx="3273425" cy="1970446"/>
            <wp:effectExtent l="19050" t="19050" r="22225" b="10795"/>
            <wp:docPr id="4" name="Imagem 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9417" cy="2010170"/>
                    </a:xfrm>
                    <a:prstGeom prst="rect">
                      <a:avLst/>
                    </a:prstGeom>
                    <a:noFill/>
                    <a:ln>
                      <a:solidFill>
                        <a:schemeClr val="tx1"/>
                      </a:solidFill>
                    </a:ln>
                  </pic:spPr>
                </pic:pic>
              </a:graphicData>
            </a:graphic>
          </wp:inline>
        </w:drawing>
      </w:r>
    </w:p>
    <w:p w14:paraId="3BA9DE65" w14:textId="77777777" w:rsidR="00C2543B" w:rsidRDefault="00C2543B" w:rsidP="00322163">
      <w:pPr>
        <w:jc w:val="center"/>
      </w:pPr>
    </w:p>
    <w:p w14:paraId="7BD699CA" w14:textId="72D6E200" w:rsidR="00BF2A6E" w:rsidRDefault="00BF2A6E">
      <w:r>
        <w:br w:type="page"/>
      </w:r>
    </w:p>
    <w:p w14:paraId="48172FAE" w14:textId="527C1368" w:rsidR="005532E3" w:rsidRDefault="005532E3" w:rsidP="005532E3">
      <w:pPr>
        <w:pStyle w:val="Ttulo1"/>
        <w:pBdr>
          <w:bottom w:val="thickThinSmallGap" w:sz="24" w:space="2" w:color="D0CECE" w:themeColor="background2" w:themeShade="E6"/>
        </w:pBdr>
        <w:spacing w:before="240" w:after="240"/>
        <w:rPr>
          <w:b/>
          <w:bCs/>
          <w:sz w:val="32"/>
          <w:szCs w:val="32"/>
        </w:rPr>
      </w:pPr>
      <w:bookmarkStart w:id="93" w:name="_Toc222838062"/>
      <w:r>
        <w:rPr>
          <w:b/>
          <w:bCs/>
          <w:sz w:val="32"/>
          <w:szCs w:val="32"/>
        </w:rPr>
        <w:lastRenderedPageBreak/>
        <w:t>1</w:t>
      </w:r>
      <w:r w:rsidR="002B7682">
        <w:rPr>
          <w:b/>
          <w:bCs/>
          <w:sz w:val="32"/>
          <w:szCs w:val="32"/>
        </w:rPr>
        <w:t>4</w:t>
      </w:r>
      <w:r>
        <w:rPr>
          <w:b/>
          <w:bCs/>
          <w:sz w:val="32"/>
          <w:szCs w:val="32"/>
        </w:rPr>
        <w:t xml:space="preserve">. </w:t>
      </w:r>
      <w:r w:rsidRPr="00B94119">
        <w:rPr>
          <w:b/>
          <w:bCs/>
          <w:sz w:val="32"/>
          <w:szCs w:val="32"/>
        </w:rPr>
        <w:t xml:space="preserve">Projetos e obras </w:t>
      </w:r>
      <w:r>
        <w:rPr>
          <w:b/>
          <w:bCs/>
          <w:sz w:val="32"/>
          <w:szCs w:val="32"/>
        </w:rPr>
        <w:t>em desenvolvimento</w:t>
      </w:r>
      <w:bookmarkEnd w:id="93"/>
    </w:p>
    <w:p w14:paraId="5433141A" w14:textId="2617A0CE" w:rsidR="00C159D1" w:rsidRPr="00CA3336" w:rsidRDefault="00C159D1" w:rsidP="008963A9">
      <w:pPr>
        <w:pStyle w:val="Ttulo2"/>
        <w:numPr>
          <w:ilvl w:val="1"/>
          <w:numId w:val="25"/>
        </w:numPr>
        <w:spacing w:after="120"/>
        <w:jc w:val="both"/>
        <w:rPr>
          <w:rFonts w:ascii="Arial" w:hAnsi="Arial" w:cs="Arial"/>
          <w:b/>
          <w:bCs/>
          <w:color w:val="auto"/>
          <w:sz w:val="28"/>
          <w:szCs w:val="28"/>
        </w:rPr>
      </w:pPr>
      <w:bookmarkStart w:id="94" w:name="_Toc222838063"/>
      <w:r w:rsidRPr="00CA3336">
        <w:rPr>
          <w:rFonts w:ascii="Arial" w:hAnsi="Arial" w:cs="Arial"/>
          <w:b/>
          <w:bCs/>
          <w:color w:val="auto"/>
          <w:sz w:val="28"/>
          <w:szCs w:val="28"/>
        </w:rPr>
        <w:t>Projetos em Andamento</w:t>
      </w:r>
      <w:bookmarkEnd w:id="94"/>
    </w:p>
    <w:p w14:paraId="20E55208" w14:textId="5351AA3D" w:rsidR="00C159D1" w:rsidRDefault="00C159D1" w:rsidP="00C159D1"/>
    <w:p w14:paraId="6490B82B" w14:textId="77777777" w:rsidR="00C159D1" w:rsidRPr="003B6293" w:rsidRDefault="00C159D1" w:rsidP="00C159D1">
      <w:pPr>
        <w:pStyle w:val="PargrafodaLista"/>
        <w:numPr>
          <w:ilvl w:val="0"/>
          <w:numId w:val="13"/>
        </w:numPr>
        <w:spacing w:after="0" w:line="240" w:lineRule="auto"/>
        <w:ind w:left="426" w:hanging="426"/>
        <w:jc w:val="both"/>
        <w:rPr>
          <w:rFonts w:ascii="Arial" w:hAnsi="Arial" w:cs="Arial"/>
          <w:b/>
          <w:bCs/>
          <w:smallCaps/>
          <w:color w:val="00B0F0"/>
          <w:sz w:val="28"/>
          <w:szCs w:val="28"/>
        </w:rPr>
      </w:pPr>
      <w:r w:rsidRPr="003B6293">
        <w:rPr>
          <w:rFonts w:ascii="Arial" w:hAnsi="Arial" w:cs="Arial"/>
          <w:b/>
          <w:bCs/>
          <w:smallCaps/>
          <w:color w:val="00B0F0"/>
          <w:sz w:val="28"/>
          <w:szCs w:val="28"/>
        </w:rPr>
        <w:t>SGLOG-DIPEA</w:t>
      </w:r>
    </w:p>
    <w:tbl>
      <w:tblPr>
        <w:tblStyle w:val="TabeladeLista1Clara-nfase5"/>
        <w:tblW w:w="0" w:type="auto"/>
        <w:tblLook w:val="04A0" w:firstRow="1" w:lastRow="0" w:firstColumn="1" w:lastColumn="0" w:noHBand="0" w:noVBand="1"/>
      </w:tblPr>
      <w:tblGrid>
        <w:gridCol w:w="10206"/>
      </w:tblGrid>
      <w:tr w:rsidR="005532E3" w:rsidRPr="00C91D58" w14:paraId="45DF089E" w14:textId="77777777" w:rsidTr="00580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00B0F0"/>
          </w:tcPr>
          <w:p w14:paraId="546871B5" w14:textId="59D0820A" w:rsidR="005532E3" w:rsidRPr="00D36144" w:rsidRDefault="005532E3" w:rsidP="0063143C">
            <w:pPr>
              <w:spacing w:before="120" w:after="120"/>
              <w:jc w:val="center"/>
              <w:rPr>
                <w:smallCaps/>
                <w:color w:val="FFFFFF" w:themeColor="background1"/>
                <w:sz w:val="24"/>
                <w:szCs w:val="24"/>
              </w:rPr>
            </w:pPr>
            <w:r>
              <w:rPr>
                <w:smallCaps/>
                <w:color w:val="FFFFFF" w:themeColor="background1"/>
                <w:sz w:val="24"/>
                <w:szCs w:val="24"/>
              </w:rPr>
              <w:t>Projetos em Desenvolvimento</w:t>
            </w:r>
          </w:p>
        </w:tc>
      </w:tr>
    </w:tbl>
    <w:tbl>
      <w:tblPr>
        <w:tblStyle w:val="TabeladeLista6Colorida-nfase5"/>
        <w:tblW w:w="10348" w:type="dxa"/>
        <w:shd w:val="clear" w:color="auto" w:fill="D9E2F3" w:themeFill="accent1" w:themeFillTint="33"/>
        <w:tblLook w:val="04A0" w:firstRow="1" w:lastRow="0" w:firstColumn="1" w:lastColumn="0" w:noHBand="0" w:noVBand="1"/>
      </w:tblPr>
      <w:tblGrid>
        <w:gridCol w:w="1452"/>
        <w:gridCol w:w="5329"/>
        <w:gridCol w:w="3567"/>
      </w:tblGrid>
      <w:tr w:rsidR="00C929A3" w:rsidRPr="00D30798" w14:paraId="5EA41D44" w14:textId="59A1FED3" w:rsidTr="0050113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D9E2F3" w:themeFill="accent1" w:themeFillTint="33"/>
            <w:vAlign w:val="center"/>
          </w:tcPr>
          <w:p w14:paraId="36B9C22A" w14:textId="3044AFC5" w:rsidR="00C929A3" w:rsidRDefault="00C929A3" w:rsidP="0063143C">
            <w:pPr>
              <w:spacing w:before="40" w:after="40"/>
              <w:jc w:val="center"/>
              <w:rPr>
                <w:smallCaps/>
                <w:sz w:val="24"/>
                <w:szCs w:val="24"/>
              </w:rPr>
            </w:pPr>
            <w:r>
              <w:rPr>
                <w:smallCaps/>
                <w:color w:val="auto"/>
                <w:sz w:val="24"/>
                <w:szCs w:val="24"/>
              </w:rPr>
              <w:t>Departamento de engenharia (DEENG)</w:t>
            </w:r>
          </w:p>
        </w:tc>
      </w:tr>
      <w:tr w:rsidR="00580E02" w:rsidRPr="00580E02" w14:paraId="0BC5BE33" w14:textId="0F5A931D" w:rsidTr="00580E0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5903920B" w14:textId="77777777" w:rsidR="00C929A3" w:rsidRPr="00580E02" w:rsidRDefault="00C929A3" w:rsidP="0063143C">
            <w:pPr>
              <w:spacing w:before="40" w:after="40"/>
              <w:jc w:val="center"/>
              <w:rPr>
                <w:color w:val="auto"/>
                <w:sz w:val="20"/>
                <w:szCs w:val="20"/>
              </w:rPr>
            </w:pPr>
            <w:r w:rsidRPr="00580E02">
              <w:rPr>
                <w:color w:val="auto"/>
                <w:sz w:val="20"/>
                <w:szCs w:val="20"/>
              </w:rPr>
              <w:t>Processo SEI</w:t>
            </w:r>
          </w:p>
        </w:tc>
        <w:tc>
          <w:tcPr>
            <w:tcW w:w="5329" w:type="dxa"/>
            <w:shd w:val="clear" w:color="auto" w:fill="auto"/>
            <w:vAlign w:val="center"/>
          </w:tcPr>
          <w:p w14:paraId="79068FC0" w14:textId="77777777" w:rsidR="00C929A3" w:rsidRPr="00580E02" w:rsidRDefault="00C929A3" w:rsidP="00BF2A6E">
            <w:pPr>
              <w:spacing w:before="40" w:after="40"/>
              <w:ind w:left="2301"/>
              <w:cnfStyle w:val="000000100000" w:firstRow="0" w:lastRow="0" w:firstColumn="0" w:lastColumn="0" w:oddVBand="0" w:evenVBand="0" w:oddHBand="1" w:evenHBand="0" w:firstRowFirstColumn="0" w:firstRowLastColumn="0" w:lastRowFirstColumn="0" w:lastRowLastColumn="0"/>
              <w:rPr>
                <w:smallCaps/>
                <w:color w:val="auto"/>
                <w:sz w:val="20"/>
                <w:szCs w:val="20"/>
              </w:rPr>
            </w:pPr>
            <w:r w:rsidRPr="00580E02">
              <w:rPr>
                <w:smallCaps/>
                <w:color w:val="auto"/>
                <w:sz w:val="20"/>
                <w:szCs w:val="20"/>
              </w:rPr>
              <w:t>Descrição</w:t>
            </w:r>
          </w:p>
        </w:tc>
        <w:tc>
          <w:tcPr>
            <w:tcW w:w="3567" w:type="dxa"/>
            <w:shd w:val="clear" w:color="auto" w:fill="auto"/>
          </w:tcPr>
          <w:p w14:paraId="20CA6873" w14:textId="034103EB" w:rsidR="00C929A3" w:rsidRPr="00580E02" w:rsidRDefault="00580E02" w:rsidP="00BF2A6E">
            <w:pPr>
              <w:spacing w:before="40" w:after="40"/>
              <w:ind w:left="2301"/>
              <w:cnfStyle w:val="000000100000" w:firstRow="0" w:lastRow="0" w:firstColumn="0" w:lastColumn="0" w:oddVBand="0" w:evenVBand="0" w:oddHBand="1" w:evenHBand="0" w:firstRowFirstColumn="0" w:firstRowLastColumn="0" w:lastRowFirstColumn="0" w:lastRowLastColumn="0"/>
              <w:rPr>
                <w:smallCaps/>
                <w:color w:val="auto"/>
                <w:sz w:val="20"/>
                <w:szCs w:val="20"/>
              </w:rPr>
            </w:pPr>
            <w:r w:rsidRPr="00580E02">
              <w:rPr>
                <w:smallCaps/>
                <w:color w:val="auto"/>
                <w:sz w:val="20"/>
                <w:szCs w:val="20"/>
              </w:rPr>
              <w:t>status</w:t>
            </w:r>
          </w:p>
        </w:tc>
      </w:tr>
      <w:tr w:rsidR="00C929A3" w:rsidRPr="00C65048" w14:paraId="3FC8D073" w14:textId="1015BE00" w:rsidTr="00C929A3">
        <w:trPr>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D9E2F3" w:themeFill="accent1" w:themeFillTint="33"/>
            <w:vAlign w:val="center"/>
          </w:tcPr>
          <w:p w14:paraId="3C1E7156" w14:textId="1A92882F" w:rsidR="00C929A3" w:rsidRDefault="00C929A3" w:rsidP="0063143C">
            <w:pPr>
              <w:spacing w:before="40" w:after="40"/>
              <w:jc w:val="center"/>
              <w:rPr>
                <w:sz w:val="20"/>
                <w:szCs w:val="20"/>
              </w:rPr>
            </w:pPr>
          </w:p>
        </w:tc>
        <w:tc>
          <w:tcPr>
            <w:tcW w:w="5329" w:type="dxa"/>
            <w:shd w:val="clear" w:color="auto" w:fill="D9E2F3" w:themeFill="accent1" w:themeFillTint="33"/>
            <w:vAlign w:val="center"/>
          </w:tcPr>
          <w:p w14:paraId="76EEBCAB" w14:textId="6457E253" w:rsidR="00C929A3" w:rsidRPr="00C65048" w:rsidRDefault="00C929A3" w:rsidP="00BF2A6E">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c>
          <w:tcPr>
            <w:tcW w:w="3567" w:type="dxa"/>
            <w:shd w:val="clear" w:color="auto" w:fill="D9E2F3" w:themeFill="accent1" w:themeFillTint="33"/>
          </w:tcPr>
          <w:p w14:paraId="2D26BEA6" w14:textId="77777777" w:rsidR="00C929A3" w:rsidRPr="00C65048" w:rsidRDefault="00C929A3" w:rsidP="00BF2A6E">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r>
      <w:tr w:rsidR="00C929A3" w:rsidRPr="00C65048" w14:paraId="5D858FAE" w14:textId="426CA612" w:rsidTr="00580E0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15F1AE03" w14:textId="65F35E7E" w:rsidR="00C929A3" w:rsidRDefault="00C929A3" w:rsidP="0063143C">
            <w:pPr>
              <w:spacing w:before="40" w:after="40"/>
              <w:jc w:val="center"/>
              <w:rPr>
                <w:sz w:val="20"/>
                <w:szCs w:val="20"/>
              </w:rPr>
            </w:pPr>
          </w:p>
        </w:tc>
        <w:tc>
          <w:tcPr>
            <w:tcW w:w="5329" w:type="dxa"/>
            <w:shd w:val="clear" w:color="auto" w:fill="auto"/>
            <w:vAlign w:val="center"/>
          </w:tcPr>
          <w:p w14:paraId="73AD6195" w14:textId="027F3A7C" w:rsidR="00C929A3" w:rsidRDefault="00C929A3" w:rsidP="00C929A3">
            <w:pPr>
              <w:spacing w:before="40" w:after="40"/>
              <w:ind w:left="2727"/>
              <w:jc w:val="both"/>
              <w:cnfStyle w:val="000000100000" w:firstRow="0" w:lastRow="0" w:firstColumn="0" w:lastColumn="0" w:oddVBand="0" w:evenVBand="0" w:oddHBand="1" w:evenHBand="0" w:firstRowFirstColumn="0" w:firstRowLastColumn="0" w:lastRowFirstColumn="0" w:lastRowLastColumn="0"/>
              <w:rPr>
                <w:smallCaps/>
                <w:sz w:val="20"/>
                <w:szCs w:val="20"/>
              </w:rPr>
            </w:pPr>
          </w:p>
        </w:tc>
        <w:tc>
          <w:tcPr>
            <w:tcW w:w="3567" w:type="dxa"/>
            <w:shd w:val="clear" w:color="auto" w:fill="auto"/>
          </w:tcPr>
          <w:p w14:paraId="5D2BCA1E" w14:textId="77777777" w:rsidR="00C929A3" w:rsidRDefault="00C929A3" w:rsidP="00C929A3">
            <w:pPr>
              <w:spacing w:before="40" w:after="40"/>
              <w:ind w:left="2727"/>
              <w:jc w:val="both"/>
              <w:cnfStyle w:val="000000100000" w:firstRow="0" w:lastRow="0" w:firstColumn="0" w:lastColumn="0" w:oddVBand="0" w:evenVBand="0" w:oddHBand="1" w:evenHBand="0" w:firstRowFirstColumn="0" w:firstRowLastColumn="0" w:lastRowFirstColumn="0" w:lastRowLastColumn="0"/>
              <w:rPr>
                <w:smallCaps/>
                <w:sz w:val="20"/>
                <w:szCs w:val="20"/>
              </w:rPr>
            </w:pPr>
          </w:p>
        </w:tc>
      </w:tr>
      <w:tr w:rsidR="00C929A3" w:rsidRPr="00C65048" w14:paraId="6E19FFB0" w14:textId="73F5C8F9" w:rsidTr="00C929A3">
        <w:trPr>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D9E2F3" w:themeFill="accent1" w:themeFillTint="33"/>
            <w:vAlign w:val="center"/>
          </w:tcPr>
          <w:p w14:paraId="67E5FE78" w14:textId="4F71F25D" w:rsidR="00C929A3" w:rsidRDefault="00C929A3" w:rsidP="0063143C">
            <w:pPr>
              <w:spacing w:before="40" w:after="40"/>
              <w:jc w:val="center"/>
              <w:rPr>
                <w:sz w:val="20"/>
                <w:szCs w:val="20"/>
              </w:rPr>
            </w:pPr>
          </w:p>
        </w:tc>
        <w:tc>
          <w:tcPr>
            <w:tcW w:w="5329" w:type="dxa"/>
            <w:shd w:val="clear" w:color="auto" w:fill="D9E2F3" w:themeFill="accent1" w:themeFillTint="33"/>
            <w:vAlign w:val="center"/>
          </w:tcPr>
          <w:p w14:paraId="7D602FE3" w14:textId="447CF180" w:rsidR="00C929A3" w:rsidRPr="00C65048" w:rsidRDefault="00C929A3" w:rsidP="00C929A3">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c>
          <w:tcPr>
            <w:tcW w:w="3567" w:type="dxa"/>
            <w:shd w:val="clear" w:color="auto" w:fill="D9E2F3" w:themeFill="accent1" w:themeFillTint="33"/>
          </w:tcPr>
          <w:p w14:paraId="372BDDC3" w14:textId="77777777" w:rsidR="00C929A3" w:rsidRPr="00C65048" w:rsidRDefault="00C929A3" w:rsidP="00C929A3">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r>
    </w:tbl>
    <w:p w14:paraId="6F546A6C" w14:textId="2D8DEEE9" w:rsidR="005532E3" w:rsidRDefault="005532E3" w:rsidP="00240ACB"/>
    <w:p w14:paraId="2F253656" w14:textId="1EBCDBEE" w:rsidR="00580E02" w:rsidRPr="00CA3336" w:rsidRDefault="00580E02" w:rsidP="008963A9">
      <w:pPr>
        <w:pStyle w:val="Ttulo2"/>
        <w:numPr>
          <w:ilvl w:val="1"/>
          <w:numId w:val="25"/>
        </w:numPr>
        <w:spacing w:after="120"/>
        <w:jc w:val="both"/>
        <w:rPr>
          <w:rFonts w:ascii="Arial" w:hAnsi="Arial" w:cs="Arial"/>
          <w:b/>
          <w:bCs/>
          <w:color w:val="auto"/>
          <w:sz w:val="28"/>
          <w:szCs w:val="28"/>
        </w:rPr>
      </w:pPr>
      <w:bookmarkStart w:id="95" w:name="_Toc222838064"/>
      <w:r w:rsidRPr="00CA3336">
        <w:rPr>
          <w:rFonts w:ascii="Arial" w:hAnsi="Arial" w:cs="Arial"/>
          <w:b/>
          <w:bCs/>
          <w:color w:val="auto"/>
          <w:sz w:val="28"/>
          <w:szCs w:val="28"/>
        </w:rPr>
        <w:t>Projetos Básicos em desenvolvimento</w:t>
      </w:r>
      <w:bookmarkEnd w:id="95"/>
    </w:p>
    <w:p w14:paraId="39132953" w14:textId="0A2E8198" w:rsidR="00580E02" w:rsidRDefault="00580E02" w:rsidP="00240ACB"/>
    <w:p w14:paraId="5FF47A4C" w14:textId="77777777" w:rsidR="00580E02" w:rsidRPr="003B6293" w:rsidRDefault="00580E02" w:rsidP="00580E02">
      <w:pPr>
        <w:pStyle w:val="PargrafodaLista"/>
        <w:numPr>
          <w:ilvl w:val="0"/>
          <w:numId w:val="13"/>
        </w:numPr>
        <w:spacing w:after="0" w:line="240" w:lineRule="auto"/>
        <w:ind w:left="426" w:hanging="426"/>
        <w:jc w:val="both"/>
        <w:rPr>
          <w:rFonts w:ascii="Arial" w:hAnsi="Arial" w:cs="Arial"/>
          <w:b/>
          <w:bCs/>
          <w:smallCaps/>
          <w:color w:val="0070C0"/>
          <w:sz w:val="28"/>
          <w:szCs w:val="28"/>
        </w:rPr>
      </w:pPr>
      <w:r w:rsidRPr="003B6293">
        <w:rPr>
          <w:rFonts w:ascii="Arial" w:hAnsi="Arial" w:cs="Arial"/>
          <w:b/>
          <w:bCs/>
          <w:smallCaps/>
          <w:color w:val="0070C0"/>
          <w:sz w:val="28"/>
          <w:szCs w:val="28"/>
        </w:rPr>
        <w:t>SGLOG-DIPCO</w:t>
      </w:r>
    </w:p>
    <w:tbl>
      <w:tblPr>
        <w:tblStyle w:val="TabeladeLista1Clara-nfase5"/>
        <w:tblW w:w="0" w:type="auto"/>
        <w:tblLook w:val="04A0" w:firstRow="1" w:lastRow="0" w:firstColumn="1" w:lastColumn="0" w:noHBand="0" w:noVBand="1"/>
      </w:tblPr>
      <w:tblGrid>
        <w:gridCol w:w="10206"/>
      </w:tblGrid>
      <w:tr w:rsidR="00580E02" w:rsidRPr="00C91D58" w14:paraId="48B14C43" w14:textId="77777777" w:rsidTr="00580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00B0F0"/>
          </w:tcPr>
          <w:p w14:paraId="6B12BB88" w14:textId="3BAB9AEA" w:rsidR="00580E02" w:rsidRPr="00E20B8B" w:rsidRDefault="00580E02" w:rsidP="00E20B8B">
            <w:pPr>
              <w:spacing w:before="120" w:after="120"/>
              <w:jc w:val="center"/>
              <w:rPr>
                <w:smallCaps/>
                <w:color w:val="FFFFFF" w:themeColor="background1"/>
                <w:sz w:val="24"/>
                <w:szCs w:val="24"/>
              </w:rPr>
            </w:pPr>
            <w:r w:rsidRPr="00E20B8B">
              <w:rPr>
                <w:smallCaps/>
                <w:color w:val="FFFFFF" w:themeColor="background1"/>
                <w:sz w:val="24"/>
                <w:szCs w:val="24"/>
              </w:rPr>
              <w:t>Projetos Básicos em Desenvolvimento</w:t>
            </w:r>
          </w:p>
        </w:tc>
      </w:tr>
    </w:tbl>
    <w:tbl>
      <w:tblPr>
        <w:tblStyle w:val="TabeladeLista6Colorida-nfase5"/>
        <w:tblW w:w="10348" w:type="dxa"/>
        <w:shd w:val="clear" w:color="auto" w:fill="D9E2F3" w:themeFill="accent1" w:themeFillTint="33"/>
        <w:tblLook w:val="04A0" w:firstRow="1" w:lastRow="0" w:firstColumn="1" w:lastColumn="0" w:noHBand="0" w:noVBand="1"/>
      </w:tblPr>
      <w:tblGrid>
        <w:gridCol w:w="1452"/>
        <w:gridCol w:w="5329"/>
        <w:gridCol w:w="3567"/>
      </w:tblGrid>
      <w:tr w:rsidR="00580E02" w:rsidRPr="00D30798" w14:paraId="0602E593" w14:textId="77777777" w:rsidTr="0050113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D9E2F3" w:themeFill="accent1" w:themeFillTint="33"/>
            <w:vAlign w:val="center"/>
          </w:tcPr>
          <w:p w14:paraId="54C789EB" w14:textId="77777777" w:rsidR="00580E02" w:rsidRDefault="00580E02" w:rsidP="0050113E">
            <w:pPr>
              <w:spacing w:before="40" w:after="40"/>
              <w:jc w:val="center"/>
              <w:rPr>
                <w:smallCaps/>
                <w:sz w:val="24"/>
                <w:szCs w:val="24"/>
              </w:rPr>
            </w:pPr>
            <w:r>
              <w:rPr>
                <w:smallCaps/>
                <w:color w:val="auto"/>
                <w:sz w:val="24"/>
                <w:szCs w:val="24"/>
              </w:rPr>
              <w:t>Departamento de engenharia (DEENG)</w:t>
            </w:r>
          </w:p>
        </w:tc>
      </w:tr>
      <w:tr w:rsidR="00580E02" w:rsidRPr="00580E02" w14:paraId="6D61616D" w14:textId="77777777" w:rsidTr="0050113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382DECC7" w14:textId="77777777" w:rsidR="00580E02" w:rsidRPr="00580E02" w:rsidRDefault="00580E02" w:rsidP="0050113E">
            <w:pPr>
              <w:spacing w:before="40" w:after="40"/>
              <w:jc w:val="center"/>
              <w:rPr>
                <w:color w:val="auto"/>
                <w:sz w:val="20"/>
                <w:szCs w:val="20"/>
              </w:rPr>
            </w:pPr>
            <w:r w:rsidRPr="00580E02">
              <w:rPr>
                <w:color w:val="auto"/>
                <w:sz w:val="20"/>
                <w:szCs w:val="20"/>
              </w:rPr>
              <w:t>Processo SEI</w:t>
            </w:r>
          </w:p>
        </w:tc>
        <w:tc>
          <w:tcPr>
            <w:tcW w:w="5329" w:type="dxa"/>
            <w:shd w:val="clear" w:color="auto" w:fill="auto"/>
            <w:vAlign w:val="center"/>
          </w:tcPr>
          <w:p w14:paraId="54E166DB" w14:textId="77777777" w:rsidR="00580E02" w:rsidRPr="00580E02" w:rsidRDefault="00580E02" w:rsidP="0050113E">
            <w:pPr>
              <w:spacing w:before="40" w:after="40"/>
              <w:ind w:left="2301"/>
              <w:cnfStyle w:val="000000100000" w:firstRow="0" w:lastRow="0" w:firstColumn="0" w:lastColumn="0" w:oddVBand="0" w:evenVBand="0" w:oddHBand="1" w:evenHBand="0" w:firstRowFirstColumn="0" w:firstRowLastColumn="0" w:lastRowFirstColumn="0" w:lastRowLastColumn="0"/>
              <w:rPr>
                <w:smallCaps/>
                <w:color w:val="auto"/>
                <w:sz w:val="20"/>
                <w:szCs w:val="20"/>
              </w:rPr>
            </w:pPr>
            <w:r w:rsidRPr="00580E02">
              <w:rPr>
                <w:smallCaps/>
                <w:color w:val="auto"/>
                <w:sz w:val="20"/>
                <w:szCs w:val="20"/>
              </w:rPr>
              <w:t>Descrição</w:t>
            </w:r>
          </w:p>
        </w:tc>
        <w:tc>
          <w:tcPr>
            <w:tcW w:w="3567" w:type="dxa"/>
            <w:shd w:val="clear" w:color="auto" w:fill="auto"/>
          </w:tcPr>
          <w:p w14:paraId="6633D438" w14:textId="77777777" w:rsidR="00580E02" w:rsidRPr="00580E02" w:rsidRDefault="00580E02" w:rsidP="0050113E">
            <w:pPr>
              <w:spacing w:before="40" w:after="40"/>
              <w:ind w:left="2301"/>
              <w:cnfStyle w:val="000000100000" w:firstRow="0" w:lastRow="0" w:firstColumn="0" w:lastColumn="0" w:oddVBand="0" w:evenVBand="0" w:oddHBand="1" w:evenHBand="0" w:firstRowFirstColumn="0" w:firstRowLastColumn="0" w:lastRowFirstColumn="0" w:lastRowLastColumn="0"/>
              <w:rPr>
                <w:smallCaps/>
                <w:color w:val="auto"/>
                <w:sz w:val="20"/>
                <w:szCs w:val="20"/>
              </w:rPr>
            </w:pPr>
            <w:r w:rsidRPr="00580E02">
              <w:rPr>
                <w:smallCaps/>
                <w:color w:val="auto"/>
                <w:sz w:val="20"/>
                <w:szCs w:val="20"/>
              </w:rPr>
              <w:t>status</w:t>
            </w:r>
          </w:p>
        </w:tc>
      </w:tr>
      <w:tr w:rsidR="00580E02" w:rsidRPr="00C65048" w14:paraId="0E017AFC" w14:textId="77777777" w:rsidTr="0050113E">
        <w:trPr>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D9E2F3" w:themeFill="accent1" w:themeFillTint="33"/>
            <w:vAlign w:val="center"/>
          </w:tcPr>
          <w:p w14:paraId="4BE380D1" w14:textId="77777777" w:rsidR="00580E02" w:rsidRDefault="00580E02" w:rsidP="0050113E">
            <w:pPr>
              <w:spacing w:before="40" w:after="40"/>
              <w:jc w:val="center"/>
              <w:rPr>
                <w:sz w:val="20"/>
                <w:szCs w:val="20"/>
              </w:rPr>
            </w:pPr>
          </w:p>
        </w:tc>
        <w:tc>
          <w:tcPr>
            <w:tcW w:w="5329" w:type="dxa"/>
            <w:shd w:val="clear" w:color="auto" w:fill="D9E2F3" w:themeFill="accent1" w:themeFillTint="33"/>
            <w:vAlign w:val="center"/>
          </w:tcPr>
          <w:p w14:paraId="71D1B341" w14:textId="77777777" w:rsidR="00580E02" w:rsidRPr="00C65048" w:rsidRDefault="00580E02" w:rsidP="0050113E">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c>
          <w:tcPr>
            <w:tcW w:w="3567" w:type="dxa"/>
            <w:shd w:val="clear" w:color="auto" w:fill="D9E2F3" w:themeFill="accent1" w:themeFillTint="33"/>
          </w:tcPr>
          <w:p w14:paraId="14D6C2F2" w14:textId="77777777" w:rsidR="00580E02" w:rsidRPr="00C65048" w:rsidRDefault="00580E02" w:rsidP="0050113E">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r>
      <w:tr w:rsidR="00580E02" w:rsidRPr="00C65048" w14:paraId="330CCC92" w14:textId="77777777" w:rsidTr="0050113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69D7CA72" w14:textId="77777777" w:rsidR="00580E02" w:rsidRDefault="00580E02" w:rsidP="0050113E">
            <w:pPr>
              <w:spacing w:before="40" w:after="40"/>
              <w:jc w:val="center"/>
              <w:rPr>
                <w:sz w:val="20"/>
                <w:szCs w:val="20"/>
              </w:rPr>
            </w:pPr>
          </w:p>
        </w:tc>
        <w:tc>
          <w:tcPr>
            <w:tcW w:w="5329" w:type="dxa"/>
            <w:shd w:val="clear" w:color="auto" w:fill="auto"/>
            <w:vAlign w:val="center"/>
          </w:tcPr>
          <w:p w14:paraId="167E5A66" w14:textId="77777777" w:rsidR="00580E02" w:rsidRDefault="00580E02" w:rsidP="0050113E">
            <w:pPr>
              <w:spacing w:before="40" w:after="40"/>
              <w:ind w:left="2727"/>
              <w:jc w:val="both"/>
              <w:cnfStyle w:val="000000100000" w:firstRow="0" w:lastRow="0" w:firstColumn="0" w:lastColumn="0" w:oddVBand="0" w:evenVBand="0" w:oddHBand="1" w:evenHBand="0" w:firstRowFirstColumn="0" w:firstRowLastColumn="0" w:lastRowFirstColumn="0" w:lastRowLastColumn="0"/>
              <w:rPr>
                <w:smallCaps/>
                <w:sz w:val="20"/>
                <w:szCs w:val="20"/>
              </w:rPr>
            </w:pPr>
          </w:p>
        </w:tc>
        <w:tc>
          <w:tcPr>
            <w:tcW w:w="3567" w:type="dxa"/>
            <w:shd w:val="clear" w:color="auto" w:fill="auto"/>
          </w:tcPr>
          <w:p w14:paraId="085EAC83" w14:textId="77777777" w:rsidR="00580E02" w:rsidRDefault="00580E02" w:rsidP="0050113E">
            <w:pPr>
              <w:spacing w:before="40" w:after="40"/>
              <w:ind w:left="2727"/>
              <w:jc w:val="both"/>
              <w:cnfStyle w:val="000000100000" w:firstRow="0" w:lastRow="0" w:firstColumn="0" w:lastColumn="0" w:oddVBand="0" w:evenVBand="0" w:oddHBand="1" w:evenHBand="0" w:firstRowFirstColumn="0" w:firstRowLastColumn="0" w:lastRowFirstColumn="0" w:lastRowLastColumn="0"/>
              <w:rPr>
                <w:smallCaps/>
                <w:sz w:val="20"/>
                <w:szCs w:val="20"/>
              </w:rPr>
            </w:pPr>
          </w:p>
        </w:tc>
      </w:tr>
      <w:tr w:rsidR="00580E02" w:rsidRPr="00C65048" w14:paraId="2AD65A70" w14:textId="77777777" w:rsidTr="0050113E">
        <w:trPr>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D9E2F3" w:themeFill="accent1" w:themeFillTint="33"/>
            <w:vAlign w:val="center"/>
          </w:tcPr>
          <w:p w14:paraId="0D10D29C" w14:textId="77777777" w:rsidR="00580E02" w:rsidRDefault="00580E02" w:rsidP="0050113E">
            <w:pPr>
              <w:spacing w:before="40" w:after="40"/>
              <w:jc w:val="center"/>
              <w:rPr>
                <w:sz w:val="20"/>
                <w:szCs w:val="20"/>
              </w:rPr>
            </w:pPr>
          </w:p>
        </w:tc>
        <w:tc>
          <w:tcPr>
            <w:tcW w:w="5329" w:type="dxa"/>
            <w:shd w:val="clear" w:color="auto" w:fill="D9E2F3" w:themeFill="accent1" w:themeFillTint="33"/>
            <w:vAlign w:val="center"/>
          </w:tcPr>
          <w:p w14:paraId="596C6EC8" w14:textId="77777777" w:rsidR="00580E02" w:rsidRPr="00C65048" w:rsidRDefault="00580E02" w:rsidP="0050113E">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c>
          <w:tcPr>
            <w:tcW w:w="3567" w:type="dxa"/>
            <w:shd w:val="clear" w:color="auto" w:fill="D9E2F3" w:themeFill="accent1" w:themeFillTint="33"/>
          </w:tcPr>
          <w:p w14:paraId="2FE2CCC4" w14:textId="77777777" w:rsidR="00580E02" w:rsidRPr="00C65048" w:rsidRDefault="00580E02" w:rsidP="0050113E">
            <w:pPr>
              <w:spacing w:before="40" w:after="40"/>
              <w:ind w:left="2727"/>
              <w:jc w:val="both"/>
              <w:cnfStyle w:val="000000000000" w:firstRow="0" w:lastRow="0" w:firstColumn="0" w:lastColumn="0" w:oddVBand="0" w:evenVBand="0" w:oddHBand="0" w:evenHBand="0" w:firstRowFirstColumn="0" w:firstRowLastColumn="0" w:lastRowFirstColumn="0" w:lastRowLastColumn="0"/>
              <w:rPr>
                <w:smallCaps/>
                <w:sz w:val="20"/>
                <w:szCs w:val="20"/>
              </w:rPr>
            </w:pPr>
          </w:p>
        </w:tc>
      </w:tr>
    </w:tbl>
    <w:p w14:paraId="1A7D9CC9" w14:textId="4C5FABBC" w:rsidR="00580E02" w:rsidRDefault="00580E02" w:rsidP="00240ACB"/>
    <w:p w14:paraId="21515435" w14:textId="23E0903B" w:rsidR="008963A9" w:rsidRDefault="008963A9" w:rsidP="008963A9">
      <w:pPr>
        <w:pStyle w:val="Ttulo2"/>
        <w:numPr>
          <w:ilvl w:val="1"/>
          <w:numId w:val="25"/>
        </w:numPr>
        <w:spacing w:after="120"/>
        <w:jc w:val="both"/>
        <w:rPr>
          <w:rFonts w:ascii="Arial" w:hAnsi="Arial" w:cs="Arial"/>
          <w:b/>
          <w:bCs/>
          <w:color w:val="auto"/>
          <w:sz w:val="28"/>
          <w:szCs w:val="28"/>
        </w:rPr>
      </w:pPr>
      <w:bookmarkStart w:id="96" w:name="_Toc206069748"/>
      <w:bookmarkStart w:id="97" w:name="_Toc222838065"/>
      <w:r w:rsidRPr="005F3FB4">
        <w:rPr>
          <w:rFonts w:ascii="Arial" w:hAnsi="Arial" w:cs="Arial"/>
          <w:b/>
          <w:bCs/>
          <w:color w:val="auto"/>
          <w:sz w:val="28"/>
          <w:szCs w:val="28"/>
        </w:rPr>
        <w:t>Obras/Serviços de Engenharia em andamento</w:t>
      </w:r>
      <w:bookmarkEnd w:id="96"/>
      <w:bookmarkEnd w:id="97"/>
    </w:p>
    <w:p w14:paraId="7909F0C9" w14:textId="77777777" w:rsidR="008963A9" w:rsidRPr="008963A9" w:rsidRDefault="008963A9" w:rsidP="008963A9"/>
    <w:p w14:paraId="67CC5CF3" w14:textId="0D67488F" w:rsidR="008963A9" w:rsidRDefault="008963A9" w:rsidP="008963A9">
      <w:pPr>
        <w:pStyle w:val="PargrafodaLista"/>
        <w:numPr>
          <w:ilvl w:val="0"/>
          <w:numId w:val="13"/>
        </w:numPr>
        <w:spacing w:after="0" w:line="240" w:lineRule="auto"/>
        <w:jc w:val="both"/>
        <w:rPr>
          <w:rFonts w:ascii="Arial" w:hAnsi="Arial" w:cs="Arial"/>
          <w:b/>
          <w:bCs/>
          <w:smallCaps/>
          <w:sz w:val="28"/>
          <w:szCs w:val="28"/>
        </w:rPr>
      </w:pPr>
      <w:r w:rsidRPr="001E1BB3">
        <w:rPr>
          <w:rFonts w:ascii="Arial" w:hAnsi="Arial" w:cs="Arial"/>
          <w:b/>
          <w:bCs/>
          <w:smallCaps/>
          <w:sz w:val="28"/>
          <w:szCs w:val="28"/>
        </w:rPr>
        <w:t>SGLOG-DIFOB</w:t>
      </w:r>
    </w:p>
    <w:p w14:paraId="4E573B0A" w14:textId="5847E8EF" w:rsidR="008963A9" w:rsidRPr="001E1BB3" w:rsidRDefault="00691409" w:rsidP="008963A9">
      <w:pPr>
        <w:pStyle w:val="PargrafodaLista"/>
        <w:spacing w:after="0" w:line="240" w:lineRule="auto"/>
        <w:ind w:left="1440"/>
        <w:jc w:val="both"/>
        <w:rPr>
          <w:rFonts w:ascii="Arial" w:hAnsi="Arial" w:cs="Arial"/>
          <w:b/>
          <w:bCs/>
          <w:smallCaps/>
          <w:sz w:val="28"/>
          <w:szCs w:val="28"/>
        </w:rPr>
      </w:pPr>
      <w:r>
        <w:rPr>
          <w:rFonts w:ascii="Arial" w:hAnsi="Arial" w:cs="Arial"/>
          <w:b/>
          <w:bCs/>
          <w:smallCaps/>
          <w:sz w:val="28"/>
          <w:szCs w:val="28"/>
        </w:rPr>
        <w:t>XXX</w:t>
      </w:r>
    </w:p>
    <w:p w14:paraId="0D4C2AFC" w14:textId="31095B87" w:rsidR="008963A9" w:rsidRDefault="008963A9" w:rsidP="00240ACB"/>
    <w:p w14:paraId="2D5EDF04" w14:textId="66E709E5" w:rsidR="00691409" w:rsidRPr="00847930" w:rsidRDefault="00691409" w:rsidP="00691409">
      <w:pPr>
        <w:pStyle w:val="Ttulo2"/>
        <w:numPr>
          <w:ilvl w:val="1"/>
          <w:numId w:val="25"/>
        </w:numPr>
        <w:spacing w:after="120"/>
        <w:jc w:val="both"/>
        <w:rPr>
          <w:rFonts w:ascii="Arial" w:hAnsi="Arial" w:cs="Arial"/>
          <w:b/>
          <w:bCs/>
          <w:color w:val="auto"/>
          <w:sz w:val="28"/>
          <w:szCs w:val="28"/>
        </w:rPr>
      </w:pPr>
      <w:bookmarkStart w:id="98" w:name="_Toc206069749"/>
      <w:bookmarkStart w:id="99" w:name="_Toc222838066"/>
      <w:r w:rsidRPr="00847930">
        <w:rPr>
          <w:rFonts w:ascii="Arial" w:hAnsi="Arial" w:cs="Arial"/>
          <w:b/>
          <w:bCs/>
          <w:color w:val="auto"/>
          <w:sz w:val="28"/>
          <w:szCs w:val="28"/>
        </w:rPr>
        <w:t>C</w:t>
      </w:r>
      <w:r w:rsidR="004E4286" w:rsidRPr="00847930">
        <w:rPr>
          <w:rFonts w:ascii="Arial" w:hAnsi="Arial" w:cs="Arial"/>
          <w:b/>
          <w:bCs/>
          <w:color w:val="auto"/>
          <w:sz w:val="28"/>
          <w:szCs w:val="28"/>
        </w:rPr>
        <w:t>ontratos rescindidos</w:t>
      </w:r>
      <w:bookmarkEnd w:id="98"/>
      <w:bookmarkEnd w:id="99"/>
    </w:p>
    <w:p w14:paraId="4F092861" w14:textId="36ACD37C" w:rsidR="00691409" w:rsidRDefault="00691409" w:rsidP="00240ACB">
      <w:r>
        <w:t>XXX</w:t>
      </w:r>
    </w:p>
    <w:p w14:paraId="1F3A06D4" w14:textId="77777777" w:rsidR="00691409" w:rsidRDefault="00691409" w:rsidP="00240ACB"/>
    <w:p w14:paraId="719B1111" w14:textId="77777777" w:rsidR="009F020F" w:rsidRDefault="009F020F">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089CD2A1" w14:textId="43B9F651" w:rsidR="00E15B81" w:rsidRPr="00A46A8E" w:rsidRDefault="00E15B81" w:rsidP="00E15B81">
      <w:pPr>
        <w:pStyle w:val="Ttulo1"/>
        <w:pBdr>
          <w:bottom w:val="thickThinSmallGap" w:sz="24" w:space="2" w:color="D0CECE" w:themeColor="background2" w:themeShade="E6"/>
        </w:pBdr>
        <w:spacing w:before="240" w:after="240"/>
        <w:rPr>
          <w:b/>
          <w:bCs/>
          <w:sz w:val="24"/>
          <w:szCs w:val="32"/>
        </w:rPr>
      </w:pPr>
      <w:bookmarkStart w:id="100" w:name="_Toc222838067"/>
      <w:r>
        <w:rPr>
          <w:b/>
          <w:bCs/>
          <w:sz w:val="32"/>
          <w:szCs w:val="32"/>
        </w:rPr>
        <w:lastRenderedPageBreak/>
        <w:t>1</w:t>
      </w:r>
      <w:r w:rsidR="002B7682">
        <w:rPr>
          <w:b/>
          <w:bCs/>
          <w:sz w:val="32"/>
          <w:szCs w:val="32"/>
        </w:rPr>
        <w:t>5</w:t>
      </w:r>
      <w:r>
        <w:rPr>
          <w:b/>
          <w:bCs/>
          <w:sz w:val="32"/>
          <w:szCs w:val="32"/>
        </w:rPr>
        <w:t>. Obras e Aditivos</w:t>
      </w:r>
      <w:r w:rsidR="00A46A8E" w:rsidRPr="00A46A8E">
        <w:rPr>
          <w:b/>
          <w:bCs/>
          <w:sz w:val="32"/>
          <w:szCs w:val="32"/>
        </w:rPr>
        <w:t>- DEENG</w:t>
      </w:r>
      <w:bookmarkEnd w:id="100"/>
    </w:p>
    <w:p w14:paraId="42D9AE48" w14:textId="67E51158" w:rsidR="009F020F" w:rsidRDefault="009F020F" w:rsidP="009F020F">
      <w:pPr>
        <w:pStyle w:val="PargrafodaLista"/>
        <w:numPr>
          <w:ilvl w:val="0"/>
          <w:numId w:val="13"/>
        </w:numPr>
        <w:spacing w:after="0" w:line="240" w:lineRule="auto"/>
        <w:ind w:left="426" w:hanging="426"/>
        <w:jc w:val="both"/>
        <w:rPr>
          <w:rFonts w:ascii="Arial" w:hAnsi="Arial" w:cs="Arial"/>
          <w:b/>
          <w:bCs/>
          <w:smallCaps/>
          <w:color w:val="0070C0"/>
          <w:sz w:val="28"/>
          <w:szCs w:val="28"/>
        </w:rPr>
      </w:pPr>
      <w:r w:rsidRPr="00082A73">
        <w:rPr>
          <w:rFonts w:ascii="Arial" w:hAnsi="Arial" w:cs="Arial"/>
          <w:b/>
          <w:bCs/>
          <w:smallCaps/>
          <w:color w:val="0070C0"/>
          <w:sz w:val="28"/>
          <w:szCs w:val="28"/>
        </w:rPr>
        <w:t>SGLOG-DI</w:t>
      </w:r>
      <w:r>
        <w:rPr>
          <w:rFonts w:ascii="Arial" w:hAnsi="Arial" w:cs="Arial"/>
          <w:b/>
          <w:bCs/>
          <w:smallCaps/>
          <w:color w:val="0070C0"/>
          <w:sz w:val="28"/>
          <w:szCs w:val="28"/>
        </w:rPr>
        <w:t>PCO</w:t>
      </w:r>
    </w:p>
    <w:p w14:paraId="52EF5697" w14:textId="77777777" w:rsidR="009F020F" w:rsidRPr="009F020F" w:rsidRDefault="009F020F" w:rsidP="009F020F"/>
    <w:p w14:paraId="4F4CEE39" w14:textId="06EAB317" w:rsidR="00E15B81" w:rsidRDefault="00301DFF" w:rsidP="00537D4D">
      <w:pPr>
        <w:jc w:val="center"/>
      </w:pPr>
      <w:r>
        <w:rPr>
          <w:noProof/>
          <w:lang w:eastAsia="pt-BR"/>
        </w:rPr>
        <w:drawing>
          <wp:inline distT="0" distB="0" distL="0" distR="0" wp14:anchorId="74E53359" wp14:editId="17EFCDCD">
            <wp:extent cx="3207096" cy="1930520"/>
            <wp:effectExtent l="19050" t="19050" r="12700" b="12700"/>
            <wp:docPr id="77" name="Imagem 7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4093F641" w14:textId="075AF9CD" w:rsidR="00E15B81" w:rsidRDefault="00E15B81" w:rsidP="00240ACB"/>
    <w:p w14:paraId="15A00BA3" w14:textId="50FA7DDD" w:rsidR="00E15B81" w:rsidRDefault="00E15B81" w:rsidP="00E15B81">
      <w:pPr>
        <w:pStyle w:val="Ttulo1"/>
        <w:pBdr>
          <w:bottom w:val="thickThinSmallGap" w:sz="24" w:space="2" w:color="D0CECE" w:themeColor="background2" w:themeShade="E6"/>
        </w:pBdr>
        <w:spacing w:before="240" w:after="240"/>
        <w:rPr>
          <w:b/>
          <w:bCs/>
          <w:sz w:val="32"/>
          <w:szCs w:val="32"/>
        </w:rPr>
      </w:pPr>
      <w:bookmarkStart w:id="101" w:name="_Toc222838068"/>
      <w:r>
        <w:rPr>
          <w:b/>
          <w:bCs/>
          <w:sz w:val="32"/>
          <w:szCs w:val="32"/>
        </w:rPr>
        <w:t>1</w:t>
      </w:r>
      <w:r w:rsidR="002B7682">
        <w:rPr>
          <w:b/>
          <w:bCs/>
          <w:sz w:val="32"/>
          <w:szCs w:val="32"/>
        </w:rPr>
        <w:t>6</w:t>
      </w:r>
      <w:r>
        <w:rPr>
          <w:b/>
          <w:bCs/>
          <w:sz w:val="32"/>
          <w:szCs w:val="32"/>
        </w:rPr>
        <w:t xml:space="preserve">. </w:t>
      </w:r>
      <w:r w:rsidRPr="00B94119">
        <w:rPr>
          <w:b/>
          <w:bCs/>
          <w:sz w:val="32"/>
          <w:szCs w:val="32"/>
        </w:rPr>
        <w:t>Projetos e obras concluídos</w:t>
      </w:r>
      <w:r w:rsidR="00484ECC">
        <w:rPr>
          <w:b/>
          <w:bCs/>
          <w:sz w:val="32"/>
          <w:szCs w:val="32"/>
        </w:rPr>
        <w:t xml:space="preserve"> - DEENG</w:t>
      </w:r>
      <w:bookmarkEnd w:id="101"/>
    </w:p>
    <w:p w14:paraId="68B141ED" w14:textId="7E487349" w:rsidR="00077FA1" w:rsidRPr="00D76993" w:rsidRDefault="00077FA1" w:rsidP="00691409">
      <w:pPr>
        <w:pStyle w:val="Ttulo2"/>
        <w:numPr>
          <w:ilvl w:val="1"/>
          <w:numId w:val="27"/>
        </w:numPr>
        <w:spacing w:after="120"/>
        <w:jc w:val="both"/>
        <w:rPr>
          <w:rFonts w:ascii="Arial" w:hAnsi="Arial" w:cs="Arial"/>
          <w:b/>
          <w:bCs/>
          <w:color w:val="auto"/>
          <w:sz w:val="28"/>
          <w:szCs w:val="28"/>
        </w:rPr>
      </w:pPr>
      <w:bookmarkStart w:id="102" w:name="_Toc222838069"/>
      <w:r w:rsidRPr="00D76993">
        <w:rPr>
          <w:rFonts w:ascii="Arial" w:hAnsi="Arial" w:cs="Arial"/>
          <w:b/>
          <w:bCs/>
          <w:color w:val="auto"/>
          <w:sz w:val="28"/>
          <w:szCs w:val="28"/>
        </w:rPr>
        <w:t>Projetos concluídos</w:t>
      </w:r>
      <w:bookmarkEnd w:id="102"/>
    </w:p>
    <w:p w14:paraId="733B0161" w14:textId="77777777" w:rsidR="00077FA1" w:rsidRPr="00CC65D9" w:rsidRDefault="00077FA1" w:rsidP="00077FA1">
      <w:pPr>
        <w:pStyle w:val="PargrafodaLista"/>
        <w:spacing w:after="0" w:line="240" w:lineRule="auto"/>
        <w:ind w:left="1440"/>
        <w:jc w:val="both"/>
        <w:rPr>
          <w:rFonts w:ascii="Arial" w:hAnsi="Arial" w:cs="Arial"/>
          <w:b/>
          <w:bCs/>
          <w:sz w:val="28"/>
          <w:szCs w:val="28"/>
        </w:rPr>
      </w:pPr>
    </w:p>
    <w:p w14:paraId="59D293B9" w14:textId="68E2C1C0" w:rsidR="00077FA1" w:rsidRDefault="00077FA1" w:rsidP="00077FA1">
      <w:pPr>
        <w:pStyle w:val="PargrafodaLista"/>
        <w:numPr>
          <w:ilvl w:val="0"/>
          <w:numId w:val="13"/>
        </w:numPr>
        <w:spacing w:after="0" w:line="240" w:lineRule="auto"/>
        <w:ind w:left="426" w:hanging="426"/>
        <w:jc w:val="both"/>
        <w:rPr>
          <w:rFonts w:ascii="Arial" w:hAnsi="Arial" w:cs="Arial"/>
          <w:b/>
          <w:bCs/>
          <w:smallCaps/>
          <w:color w:val="0070C0"/>
          <w:sz w:val="28"/>
          <w:szCs w:val="28"/>
        </w:rPr>
      </w:pPr>
      <w:r w:rsidRPr="00082A73">
        <w:rPr>
          <w:rFonts w:ascii="Arial" w:hAnsi="Arial" w:cs="Arial"/>
          <w:b/>
          <w:bCs/>
          <w:smallCaps/>
          <w:color w:val="0070C0"/>
          <w:sz w:val="28"/>
          <w:szCs w:val="28"/>
        </w:rPr>
        <w:t>SGLOG-DI</w:t>
      </w:r>
      <w:r>
        <w:rPr>
          <w:rFonts w:ascii="Arial" w:hAnsi="Arial" w:cs="Arial"/>
          <w:b/>
          <w:bCs/>
          <w:smallCaps/>
          <w:color w:val="0070C0"/>
          <w:sz w:val="28"/>
          <w:szCs w:val="28"/>
        </w:rPr>
        <w:t>PEA</w:t>
      </w:r>
    </w:p>
    <w:p w14:paraId="5E2FD610" w14:textId="77777777" w:rsidR="00077FA1" w:rsidRPr="00CC65D9" w:rsidRDefault="00077FA1" w:rsidP="00077FA1">
      <w:pPr>
        <w:pStyle w:val="PargrafodaLista"/>
        <w:spacing w:after="0" w:line="240" w:lineRule="auto"/>
        <w:ind w:left="426"/>
        <w:jc w:val="both"/>
        <w:rPr>
          <w:rFonts w:ascii="Arial" w:hAnsi="Arial" w:cs="Arial"/>
          <w:b/>
          <w:bCs/>
          <w:smallCaps/>
          <w:sz w:val="28"/>
          <w:szCs w:val="28"/>
        </w:rPr>
      </w:pPr>
    </w:p>
    <w:tbl>
      <w:tblPr>
        <w:tblStyle w:val="TabeladeLista1Clara-nfase5"/>
        <w:tblW w:w="0" w:type="auto"/>
        <w:tblLook w:val="04A0" w:firstRow="1" w:lastRow="0" w:firstColumn="1" w:lastColumn="0" w:noHBand="0" w:noVBand="1"/>
      </w:tblPr>
      <w:tblGrid>
        <w:gridCol w:w="10206"/>
      </w:tblGrid>
      <w:tr w:rsidR="00077FA1" w:rsidRPr="00C91D58" w14:paraId="2CB4DC1A" w14:textId="77777777" w:rsidTr="00501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00B0F0"/>
          </w:tcPr>
          <w:p w14:paraId="635E1E14" w14:textId="45AFE5BC" w:rsidR="00077FA1" w:rsidRPr="00077FA1" w:rsidRDefault="00077FA1" w:rsidP="00077FA1">
            <w:pPr>
              <w:spacing w:before="120" w:after="120"/>
              <w:jc w:val="center"/>
              <w:rPr>
                <w:smallCaps/>
                <w:color w:val="FFFFFF" w:themeColor="background1"/>
                <w:sz w:val="24"/>
                <w:szCs w:val="24"/>
              </w:rPr>
            </w:pPr>
            <w:r w:rsidRPr="00077FA1">
              <w:rPr>
                <w:smallCaps/>
                <w:color w:val="FFFFFF" w:themeColor="background1"/>
                <w:sz w:val="24"/>
                <w:szCs w:val="24"/>
              </w:rPr>
              <w:t>Projetos Concluídos</w:t>
            </w:r>
          </w:p>
        </w:tc>
      </w:tr>
    </w:tbl>
    <w:tbl>
      <w:tblPr>
        <w:tblStyle w:val="TabeladeLista6Colorida-nfase5"/>
        <w:tblW w:w="10348" w:type="dxa"/>
        <w:shd w:val="clear" w:color="auto" w:fill="D9E2F3" w:themeFill="accent1" w:themeFillTint="33"/>
        <w:tblLook w:val="04A0" w:firstRow="1" w:lastRow="0" w:firstColumn="1" w:lastColumn="0" w:noHBand="0" w:noVBand="1"/>
      </w:tblPr>
      <w:tblGrid>
        <w:gridCol w:w="1452"/>
        <w:gridCol w:w="8896"/>
      </w:tblGrid>
      <w:tr w:rsidR="00077FA1" w:rsidRPr="00D30798" w14:paraId="316C9BC3" w14:textId="77777777" w:rsidTr="0050113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348" w:type="dxa"/>
            <w:gridSpan w:val="2"/>
            <w:shd w:val="clear" w:color="auto" w:fill="D9E2F3" w:themeFill="accent1" w:themeFillTint="33"/>
            <w:vAlign w:val="center"/>
          </w:tcPr>
          <w:p w14:paraId="316CAE6F" w14:textId="77777777" w:rsidR="00077FA1" w:rsidRDefault="00077FA1" w:rsidP="0050113E">
            <w:pPr>
              <w:spacing w:before="40" w:after="40"/>
              <w:jc w:val="center"/>
              <w:rPr>
                <w:smallCaps/>
                <w:sz w:val="24"/>
                <w:szCs w:val="24"/>
              </w:rPr>
            </w:pPr>
            <w:r>
              <w:rPr>
                <w:smallCaps/>
                <w:color w:val="auto"/>
                <w:sz w:val="24"/>
                <w:szCs w:val="24"/>
              </w:rPr>
              <w:t>Departamento de engenharia (DEENG)</w:t>
            </w:r>
          </w:p>
        </w:tc>
      </w:tr>
      <w:tr w:rsidR="00077FA1" w:rsidRPr="00580E02" w14:paraId="42251DA8" w14:textId="77777777" w:rsidTr="00077FA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2EA04D99" w14:textId="77777777" w:rsidR="00077FA1" w:rsidRPr="00580E02" w:rsidRDefault="00077FA1" w:rsidP="0050113E">
            <w:pPr>
              <w:spacing w:before="40" w:after="40"/>
              <w:jc w:val="center"/>
              <w:rPr>
                <w:color w:val="auto"/>
                <w:sz w:val="20"/>
                <w:szCs w:val="20"/>
              </w:rPr>
            </w:pPr>
            <w:r w:rsidRPr="00580E02">
              <w:rPr>
                <w:color w:val="auto"/>
                <w:sz w:val="20"/>
                <w:szCs w:val="20"/>
              </w:rPr>
              <w:t>Processo SEI</w:t>
            </w:r>
          </w:p>
        </w:tc>
        <w:tc>
          <w:tcPr>
            <w:tcW w:w="8896" w:type="dxa"/>
            <w:shd w:val="clear" w:color="auto" w:fill="auto"/>
            <w:vAlign w:val="center"/>
          </w:tcPr>
          <w:p w14:paraId="56CDC48B" w14:textId="77777777" w:rsidR="00077FA1" w:rsidRPr="00580E02" w:rsidRDefault="00077FA1" w:rsidP="00077FA1">
            <w:pPr>
              <w:spacing w:before="40" w:after="40"/>
              <w:ind w:left="3823"/>
              <w:cnfStyle w:val="000000100000" w:firstRow="0" w:lastRow="0" w:firstColumn="0" w:lastColumn="0" w:oddVBand="0" w:evenVBand="0" w:oddHBand="1" w:evenHBand="0" w:firstRowFirstColumn="0" w:firstRowLastColumn="0" w:lastRowFirstColumn="0" w:lastRowLastColumn="0"/>
              <w:rPr>
                <w:smallCaps/>
                <w:color w:val="auto"/>
                <w:sz w:val="20"/>
                <w:szCs w:val="20"/>
              </w:rPr>
            </w:pPr>
            <w:r w:rsidRPr="00580E02">
              <w:rPr>
                <w:smallCaps/>
                <w:color w:val="auto"/>
                <w:sz w:val="20"/>
                <w:szCs w:val="20"/>
              </w:rPr>
              <w:t>Descrição</w:t>
            </w:r>
          </w:p>
        </w:tc>
      </w:tr>
      <w:tr w:rsidR="00077FA1" w:rsidRPr="00C65048" w14:paraId="4BD3DB4A" w14:textId="77777777" w:rsidTr="00077FA1">
        <w:trPr>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D9E2F3" w:themeFill="accent1" w:themeFillTint="33"/>
            <w:vAlign w:val="center"/>
          </w:tcPr>
          <w:p w14:paraId="24EF98DD" w14:textId="77777777" w:rsidR="00077FA1" w:rsidRDefault="00077FA1" w:rsidP="0050113E">
            <w:pPr>
              <w:spacing w:before="40" w:after="40"/>
              <w:jc w:val="center"/>
              <w:rPr>
                <w:sz w:val="20"/>
                <w:szCs w:val="20"/>
              </w:rPr>
            </w:pPr>
          </w:p>
        </w:tc>
        <w:tc>
          <w:tcPr>
            <w:tcW w:w="8896" w:type="dxa"/>
            <w:shd w:val="clear" w:color="auto" w:fill="D9E2F3" w:themeFill="accent1" w:themeFillTint="33"/>
            <w:vAlign w:val="center"/>
          </w:tcPr>
          <w:p w14:paraId="16C8202B" w14:textId="77777777" w:rsidR="00077FA1" w:rsidRPr="00C65048" w:rsidRDefault="00077FA1" w:rsidP="00077FA1">
            <w:pPr>
              <w:spacing w:before="40" w:after="40"/>
              <w:ind w:left="4106"/>
              <w:jc w:val="both"/>
              <w:cnfStyle w:val="000000000000" w:firstRow="0" w:lastRow="0" w:firstColumn="0" w:lastColumn="0" w:oddVBand="0" w:evenVBand="0" w:oddHBand="0" w:evenHBand="0" w:firstRowFirstColumn="0" w:firstRowLastColumn="0" w:lastRowFirstColumn="0" w:lastRowLastColumn="0"/>
              <w:rPr>
                <w:smallCaps/>
                <w:sz w:val="20"/>
                <w:szCs w:val="20"/>
              </w:rPr>
            </w:pPr>
          </w:p>
        </w:tc>
      </w:tr>
      <w:tr w:rsidR="00077FA1" w:rsidRPr="00C65048" w14:paraId="24D5DA79" w14:textId="77777777" w:rsidTr="00077FA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1990710A" w14:textId="77777777" w:rsidR="00077FA1" w:rsidRDefault="00077FA1" w:rsidP="0050113E">
            <w:pPr>
              <w:spacing w:before="40" w:after="40"/>
              <w:jc w:val="center"/>
              <w:rPr>
                <w:sz w:val="20"/>
                <w:szCs w:val="20"/>
              </w:rPr>
            </w:pPr>
          </w:p>
        </w:tc>
        <w:tc>
          <w:tcPr>
            <w:tcW w:w="8896" w:type="dxa"/>
            <w:shd w:val="clear" w:color="auto" w:fill="auto"/>
            <w:vAlign w:val="center"/>
          </w:tcPr>
          <w:p w14:paraId="554D473A" w14:textId="77777777" w:rsidR="00077FA1" w:rsidRDefault="00077FA1" w:rsidP="00077FA1">
            <w:pPr>
              <w:spacing w:before="40" w:after="40"/>
              <w:ind w:left="4106"/>
              <w:jc w:val="both"/>
              <w:cnfStyle w:val="000000100000" w:firstRow="0" w:lastRow="0" w:firstColumn="0" w:lastColumn="0" w:oddVBand="0" w:evenVBand="0" w:oddHBand="1" w:evenHBand="0" w:firstRowFirstColumn="0" w:firstRowLastColumn="0" w:lastRowFirstColumn="0" w:lastRowLastColumn="0"/>
              <w:rPr>
                <w:smallCaps/>
                <w:sz w:val="20"/>
                <w:szCs w:val="20"/>
              </w:rPr>
            </w:pPr>
          </w:p>
        </w:tc>
      </w:tr>
    </w:tbl>
    <w:p w14:paraId="2540B966" w14:textId="3E8E4BFB" w:rsidR="00077FA1" w:rsidRPr="00A46A8E" w:rsidRDefault="00077FA1" w:rsidP="00077FA1">
      <w:pPr>
        <w:spacing w:after="0" w:line="240" w:lineRule="auto"/>
        <w:jc w:val="both"/>
        <w:rPr>
          <w:rFonts w:cs="Arial"/>
          <w:b/>
          <w:bCs/>
          <w:sz w:val="24"/>
          <w:szCs w:val="28"/>
        </w:rPr>
      </w:pPr>
    </w:p>
    <w:p w14:paraId="1A589387" w14:textId="3ADD6FEF" w:rsidR="00077FA1" w:rsidRPr="00D76993" w:rsidRDefault="00077FA1" w:rsidP="00691409">
      <w:pPr>
        <w:pStyle w:val="Ttulo2"/>
        <w:numPr>
          <w:ilvl w:val="1"/>
          <w:numId w:val="27"/>
        </w:numPr>
        <w:spacing w:after="120"/>
        <w:jc w:val="both"/>
        <w:rPr>
          <w:rFonts w:ascii="Arial" w:hAnsi="Arial" w:cs="Arial"/>
          <w:b/>
          <w:bCs/>
          <w:color w:val="auto"/>
          <w:sz w:val="28"/>
          <w:szCs w:val="28"/>
        </w:rPr>
      </w:pPr>
      <w:bookmarkStart w:id="103" w:name="_Toc222838070"/>
      <w:r w:rsidRPr="00D76993">
        <w:rPr>
          <w:rFonts w:ascii="Arial" w:hAnsi="Arial" w:cs="Arial"/>
          <w:b/>
          <w:bCs/>
          <w:color w:val="auto"/>
          <w:sz w:val="28"/>
          <w:szCs w:val="28"/>
        </w:rPr>
        <w:t>Projetos Básicos concluídos</w:t>
      </w:r>
      <w:bookmarkEnd w:id="103"/>
    </w:p>
    <w:p w14:paraId="5320579E" w14:textId="77777777" w:rsidR="00077FA1" w:rsidRPr="00A46A8E" w:rsidRDefault="00077FA1" w:rsidP="00A46A8E">
      <w:pPr>
        <w:spacing w:after="0" w:line="240" w:lineRule="auto"/>
        <w:jc w:val="both"/>
        <w:rPr>
          <w:rFonts w:cs="Arial"/>
          <w:b/>
          <w:bCs/>
          <w:sz w:val="24"/>
          <w:szCs w:val="28"/>
        </w:rPr>
      </w:pPr>
    </w:p>
    <w:p w14:paraId="1ACE1D5F" w14:textId="77777777" w:rsidR="00077FA1" w:rsidRPr="005B446C" w:rsidRDefault="00077FA1" w:rsidP="00077FA1">
      <w:pPr>
        <w:pStyle w:val="PargrafodaLista"/>
        <w:numPr>
          <w:ilvl w:val="0"/>
          <w:numId w:val="13"/>
        </w:numPr>
        <w:spacing w:after="0" w:line="240" w:lineRule="auto"/>
        <w:ind w:left="426" w:hanging="426"/>
        <w:jc w:val="both"/>
        <w:rPr>
          <w:rFonts w:ascii="Arial" w:hAnsi="Arial" w:cs="Arial"/>
          <w:b/>
          <w:bCs/>
          <w:smallCaps/>
          <w:color w:val="0070C0"/>
          <w:sz w:val="28"/>
          <w:szCs w:val="28"/>
        </w:rPr>
      </w:pPr>
      <w:r w:rsidRPr="00082A73">
        <w:rPr>
          <w:rFonts w:ascii="Arial" w:hAnsi="Arial" w:cs="Arial"/>
          <w:b/>
          <w:bCs/>
          <w:smallCaps/>
          <w:color w:val="0070C0"/>
          <w:sz w:val="28"/>
          <w:szCs w:val="28"/>
        </w:rPr>
        <w:t>SGLOG-DI</w:t>
      </w:r>
      <w:r>
        <w:rPr>
          <w:rFonts w:ascii="Arial" w:hAnsi="Arial" w:cs="Arial"/>
          <w:b/>
          <w:bCs/>
          <w:smallCaps/>
          <w:color w:val="0070C0"/>
          <w:sz w:val="28"/>
          <w:szCs w:val="28"/>
        </w:rPr>
        <w:t>PCO</w:t>
      </w:r>
    </w:p>
    <w:p w14:paraId="7405B75E" w14:textId="6CE99F9A" w:rsidR="00077FA1" w:rsidRPr="00A46A8E" w:rsidRDefault="00077FA1" w:rsidP="00077FA1">
      <w:pPr>
        <w:spacing w:after="0" w:line="240" w:lineRule="auto"/>
        <w:jc w:val="both"/>
        <w:rPr>
          <w:rFonts w:cs="Arial"/>
          <w:b/>
          <w:bCs/>
          <w:sz w:val="24"/>
          <w:szCs w:val="28"/>
        </w:rPr>
      </w:pPr>
    </w:p>
    <w:p w14:paraId="599CC05F" w14:textId="13AEF848" w:rsidR="00A46A8E" w:rsidRDefault="00A46A8E" w:rsidP="00077FA1">
      <w:pPr>
        <w:spacing w:after="0" w:line="240" w:lineRule="auto"/>
        <w:jc w:val="both"/>
        <w:rPr>
          <w:rFonts w:ascii="Arial" w:hAnsi="Arial" w:cs="Arial"/>
          <w:b/>
          <w:bCs/>
          <w:sz w:val="28"/>
          <w:szCs w:val="28"/>
        </w:rPr>
      </w:pPr>
      <w:r>
        <w:rPr>
          <w:noProof/>
          <w:lang w:eastAsia="pt-BR"/>
        </w:rPr>
        <w:lastRenderedPageBreak/>
        <w:drawing>
          <wp:inline distT="0" distB="0" distL="0" distR="0" wp14:anchorId="0134ACCD" wp14:editId="5CD5DDE8">
            <wp:extent cx="3207096" cy="1930520"/>
            <wp:effectExtent l="19050" t="19050" r="12700" b="12700"/>
            <wp:docPr id="3" name="Imagem 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5093" cy="1971451"/>
                    </a:xfrm>
                    <a:prstGeom prst="rect">
                      <a:avLst/>
                    </a:prstGeom>
                    <a:noFill/>
                    <a:ln>
                      <a:solidFill>
                        <a:schemeClr val="tx1"/>
                      </a:solidFill>
                    </a:ln>
                  </pic:spPr>
                </pic:pic>
              </a:graphicData>
            </a:graphic>
          </wp:inline>
        </w:drawing>
      </w:r>
    </w:p>
    <w:p w14:paraId="3A77AFC8" w14:textId="37AF41BC" w:rsidR="00A46A8E" w:rsidRPr="00A46A8E" w:rsidRDefault="00A46A8E" w:rsidP="00077FA1">
      <w:pPr>
        <w:spacing w:after="0" w:line="240" w:lineRule="auto"/>
        <w:jc w:val="both"/>
        <w:rPr>
          <w:rFonts w:cs="Arial"/>
          <w:b/>
          <w:bCs/>
          <w:sz w:val="24"/>
          <w:szCs w:val="28"/>
        </w:rPr>
      </w:pPr>
    </w:p>
    <w:p w14:paraId="61903964" w14:textId="344E1D93" w:rsidR="00A46A8E" w:rsidRPr="00D76993" w:rsidRDefault="00CC65D9" w:rsidP="00691409">
      <w:pPr>
        <w:pStyle w:val="Ttulo2"/>
        <w:numPr>
          <w:ilvl w:val="1"/>
          <w:numId w:val="27"/>
        </w:numPr>
        <w:spacing w:after="120"/>
        <w:jc w:val="both"/>
        <w:rPr>
          <w:rFonts w:ascii="Arial" w:hAnsi="Arial" w:cs="Arial"/>
          <w:b/>
          <w:bCs/>
          <w:color w:val="auto"/>
          <w:sz w:val="28"/>
          <w:szCs w:val="28"/>
        </w:rPr>
      </w:pPr>
      <w:bookmarkStart w:id="104" w:name="_Hlk172734904"/>
      <w:bookmarkStart w:id="105" w:name="_Toc222838071"/>
      <w:r>
        <w:rPr>
          <w:rFonts w:ascii="Arial" w:hAnsi="Arial" w:cs="Arial"/>
          <w:b/>
          <w:bCs/>
          <w:color w:val="auto"/>
          <w:sz w:val="28"/>
          <w:szCs w:val="28"/>
        </w:rPr>
        <w:t>Obras/</w:t>
      </w:r>
      <w:r w:rsidR="00A46A8E" w:rsidRPr="00D76993">
        <w:rPr>
          <w:rFonts w:ascii="Arial" w:hAnsi="Arial" w:cs="Arial"/>
          <w:b/>
          <w:bCs/>
          <w:color w:val="auto"/>
          <w:sz w:val="28"/>
          <w:szCs w:val="28"/>
        </w:rPr>
        <w:t>Serviços de Engenharia concluídos</w:t>
      </w:r>
      <w:bookmarkEnd w:id="105"/>
    </w:p>
    <w:bookmarkEnd w:id="104"/>
    <w:p w14:paraId="74F690A2" w14:textId="77777777" w:rsidR="00A46A8E" w:rsidRPr="00CC65D9" w:rsidRDefault="00A46A8E" w:rsidP="00A46A8E">
      <w:pPr>
        <w:pStyle w:val="PargrafodaLista"/>
        <w:spacing w:after="0" w:line="240" w:lineRule="auto"/>
        <w:ind w:left="1440"/>
        <w:jc w:val="both"/>
        <w:rPr>
          <w:rFonts w:ascii="Arial" w:hAnsi="Arial" w:cs="Arial"/>
          <w:bCs/>
          <w:sz w:val="28"/>
          <w:szCs w:val="28"/>
        </w:rPr>
      </w:pPr>
    </w:p>
    <w:p w14:paraId="321798DA" w14:textId="77777777" w:rsidR="00A46A8E" w:rsidRPr="005B446C" w:rsidRDefault="00A46A8E" w:rsidP="00A46A8E">
      <w:pPr>
        <w:pStyle w:val="PargrafodaLista"/>
        <w:numPr>
          <w:ilvl w:val="0"/>
          <w:numId w:val="13"/>
        </w:numPr>
        <w:spacing w:after="0" w:line="240" w:lineRule="auto"/>
        <w:ind w:left="426" w:hanging="426"/>
        <w:jc w:val="both"/>
        <w:rPr>
          <w:rFonts w:ascii="Arial" w:hAnsi="Arial" w:cs="Arial"/>
          <w:b/>
          <w:bCs/>
          <w:smallCaps/>
          <w:color w:val="0070C0"/>
          <w:sz w:val="28"/>
          <w:szCs w:val="28"/>
        </w:rPr>
      </w:pPr>
      <w:r w:rsidRPr="00082A73">
        <w:rPr>
          <w:rFonts w:ascii="Arial" w:hAnsi="Arial" w:cs="Arial"/>
          <w:b/>
          <w:bCs/>
          <w:smallCaps/>
          <w:color w:val="0070C0"/>
          <w:sz w:val="28"/>
          <w:szCs w:val="28"/>
        </w:rPr>
        <w:t>SGLOG-DIFOB</w:t>
      </w:r>
    </w:p>
    <w:p w14:paraId="5979AA54" w14:textId="342F4BDF" w:rsidR="00A46A8E" w:rsidRDefault="00A46A8E" w:rsidP="00077FA1">
      <w:pPr>
        <w:spacing w:after="0" w:line="240" w:lineRule="auto"/>
        <w:jc w:val="both"/>
        <w:rPr>
          <w:rFonts w:cs="Arial"/>
          <w:b/>
          <w:bCs/>
          <w:sz w:val="24"/>
          <w:szCs w:val="28"/>
        </w:rPr>
      </w:pPr>
    </w:p>
    <w:p w14:paraId="157E8727" w14:textId="4A467C58" w:rsidR="00A46A8E" w:rsidRDefault="00A46A8E" w:rsidP="00077FA1">
      <w:pPr>
        <w:spacing w:after="0" w:line="240" w:lineRule="auto"/>
        <w:jc w:val="both"/>
        <w:rPr>
          <w:rFonts w:cs="Arial"/>
          <w:b/>
          <w:bCs/>
          <w:sz w:val="24"/>
          <w:szCs w:val="28"/>
        </w:rPr>
      </w:pPr>
      <w:r>
        <w:rPr>
          <w:rFonts w:cs="Arial"/>
          <w:b/>
          <w:bCs/>
          <w:sz w:val="24"/>
          <w:szCs w:val="28"/>
        </w:rPr>
        <w:t>XXXXXXXXX</w:t>
      </w:r>
    </w:p>
    <w:p w14:paraId="0D1D2B64" w14:textId="7A6C9FE9" w:rsidR="00A46A8E" w:rsidRDefault="00A46A8E" w:rsidP="00077FA1">
      <w:pPr>
        <w:spacing w:after="0" w:line="240" w:lineRule="auto"/>
        <w:jc w:val="both"/>
        <w:rPr>
          <w:rFonts w:cs="Arial"/>
          <w:b/>
          <w:bCs/>
          <w:sz w:val="24"/>
          <w:szCs w:val="28"/>
        </w:rPr>
      </w:pPr>
    </w:p>
    <w:p w14:paraId="554585F1" w14:textId="41BE66A8" w:rsidR="00A46A8E" w:rsidRDefault="00A46A8E" w:rsidP="00A46A8E">
      <w:pPr>
        <w:pStyle w:val="PargrafodaLista"/>
        <w:numPr>
          <w:ilvl w:val="0"/>
          <w:numId w:val="13"/>
        </w:numPr>
        <w:spacing w:after="0" w:line="240" w:lineRule="auto"/>
        <w:ind w:left="426" w:hanging="426"/>
        <w:jc w:val="both"/>
        <w:rPr>
          <w:rFonts w:ascii="Arial" w:hAnsi="Arial" w:cs="Arial"/>
          <w:b/>
          <w:bCs/>
          <w:smallCaps/>
          <w:color w:val="0070C0"/>
          <w:sz w:val="28"/>
          <w:szCs w:val="28"/>
        </w:rPr>
      </w:pPr>
      <w:r w:rsidRPr="00082A73">
        <w:rPr>
          <w:rFonts w:ascii="Arial" w:hAnsi="Arial" w:cs="Arial"/>
          <w:b/>
          <w:bCs/>
          <w:smallCaps/>
          <w:color w:val="0070C0"/>
          <w:sz w:val="28"/>
          <w:szCs w:val="28"/>
        </w:rPr>
        <w:t>SGLOG-DI</w:t>
      </w:r>
      <w:r>
        <w:rPr>
          <w:rFonts w:ascii="Arial" w:hAnsi="Arial" w:cs="Arial"/>
          <w:b/>
          <w:bCs/>
          <w:smallCaps/>
          <w:color w:val="0070C0"/>
          <w:sz w:val="28"/>
          <w:szCs w:val="28"/>
        </w:rPr>
        <w:t>MAN</w:t>
      </w:r>
    </w:p>
    <w:p w14:paraId="40750715" w14:textId="77777777" w:rsidR="00A46A8E" w:rsidRPr="00A46A8E" w:rsidRDefault="00A46A8E" w:rsidP="00A46A8E">
      <w:pPr>
        <w:spacing w:after="0" w:line="240" w:lineRule="auto"/>
        <w:jc w:val="both"/>
        <w:rPr>
          <w:rFonts w:cs="Arial"/>
          <w:b/>
          <w:bCs/>
          <w:sz w:val="24"/>
          <w:szCs w:val="28"/>
        </w:rPr>
      </w:pPr>
    </w:p>
    <w:tbl>
      <w:tblPr>
        <w:tblStyle w:val="TabeladeLista1Clara-nfase5"/>
        <w:tblW w:w="0" w:type="auto"/>
        <w:tblLook w:val="04A0" w:firstRow="1" w:lastRow="0" w:firstColumn="1" w:lastColumn="0" w:noHBand="0" w:noVBand="1"/>
      </w:tblPr>
      <w:tblGrid>
        <w:gridCol w:w="10206"/>
      </w:tblGrid>
      <w:tr w:rsidR="00A46A8E" w:rsidRPr="00C91D58" w14:paraId="3F4E5DB1" w14:textId="77777777" w:rsidTr="00501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00B0F0"/>
          </w:tcPr>
          <w:p w14:paraId="4C3F9BF2" w14:textId="705BF512" w:rsidR="00A46A8E" w:rsidRPr="00A46A8E" w:rsidRDefault="00A46A8E" w:rsidP="00A46A8E">
            <w:pPr>
              <w:spacing w:before="120" w:after="120"/>
              <w:jc w:val="center"/>
              <w:rPr>
                <w:smallCaps/>
                <w:color w:val="FFFFFF" w:themeColor="background1"/>
                <w:sz w:val="24"/>
                <w:szCs w:val="24"/>
              </w:rPr>
            </w:pPr>
            <w:r w:rsidRPr="00A46A8E">
              <w:rPr>
                <w:smallCaps/>
                <w:color w:val="FFFFFF" w:themeColor="background1"/>
                <w:sz w:val="24"/>
                <w:szCs w:val="24"/>
              </w:rPr>
              <w:t>Obras de manutenção concluídas</w:t>
            </w:r>
          </w:p>
        </w:tc>
      </w:tr>
    </w:tbl>
    <w:tbl>
      <w:tblPr>
        <w:tblStyle w:val="TabeladeLista6Colorida-nfase5"/>
        <w:tblW w:w="10348" w:type="dxa"/>
        <w:shd w:val="clear" w:color="auto" w:fill="D9E2F3" w:themeFill="accent1" w:themeFillTint="33"/>
        <w:tblLook w:val="04A0" w:firstRow="1" w:lastRow="0" w:firstColumn="1" w:lastColumn="0" w:noHBand="0" w:noVBand="1"/>
      </w:tblPr>
      <w:tblGrid>
        <w:gridCol w:w="1452"/>
        <w:gridCol w:w="8896"/>
      </w:tblGrid>
      <w:tr w:rsidR="00A46A8E" w:rsidRPr="00D30798" w14:paraId="44684963" w14:textId="77777777" w:rsidTr="0050113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348" w:type="dxa"/>
            <w:gridSpan w:val="2"/>
            <w:shd w:val="clear" w:color="auto" w:fill="D9E2F3" w:themeFill="accent1" w:themeFillTint="33"/>
            <w:vAlign w:val="center"/>
          </w:tcPr>
          <w:p w14:paraId="3C6D33C8" w14:textId="77777777" w:rsidR="00A46A8E" w:rsidRDefault="00A46A8E" w:rsidP="0050113E">
            <w:pPr>
              <w:spacing w:before="40" w:after="40"/>
              <w:jc w:val="center"/>
              <w:rPr>
                <w:smallCaps/>
                <w:sz w:val="24"/>
                <w:szCs w:val="24"/>
              </w:rPr>
            </w:pPr>
            <w:r>
              <w:rPr>
                <w:smallCaps/>
                <w:color w:val="auto"/>
                <w:sz w:val="24"/>
                <w:szCs w:val="24"/>
              </w:rPr>
              <w:t>Departamento de engenharia (DEENG)</w:t>
            </w:r>
          </w:p>
        </w:tc>
      </w:tr>
      <w:tr w:rsidR="00A46A8E" w:rsidRPr="00580E02" w14:paraId="24B7D7A3" w14:textId="77777777" w:rsidTr="0050113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6FD42A9C" w14:textId="77777777" w:rsidR="00A46A8E" w:rsidRPr="00580E02" w:rsidRDefault="00A46A8E" w:rsidP="0050113E">
            <w:pPr>
              <w:spacing w:before="40" w:after="40"/>
              <w:jc w:val="center"/>
              <w:rPr>
                <w:color w:val="auto"/>
                <w:sz w:val="20"/>
                <w:szCs w:val="20"/>
              </w:rPr>
            </w:pPr>
            <w:r w:rsidRPr="00580E02">
              <w:rPr>
                <w:color w:val="auto"/>
                <w:sz w:val="20"/>
                <w:szCs w:val="20"/>
              </w:rPr>
              <w:t>Processo SEI</w:t>
            </w:r>
          </w:p>
        </w:tc>
        <w:tc>
          <w:tcPr>
            <w:tcW w:w="8896" w:type="dxa"/>
            <w:shd w:val="clear" w:color="auto" w:fill="auto"/>
            <w:vAlign w:val="center"/>
          </w:tcPr>
          <w:p w14:paraId="3973A619" w14:textId="77777777" w:rsidR="00A46A8E" w:rsidRPr="00580E02" w:rsidRDefault="00A46A8E" w:rsidP="0050113E">
            <w:pPr>
              <w:spacing w:before="40" w:after="40"/>
              <w:ind w:left="3823"/>
              <w:cnfStyle w:val="000000100000" w:firstRow="0" w:lastRow="0" w:firstColumn="0" w:lastColumn="0" w:oddVBand="0" w:evenVBand="0" w:oddHBand="1" w:evenHBand="0" w:firstRowFirstColumn="0" w:firstRowLastColumn="0" w:lastRowFirstColumn="0" w:lastRowLastColumn="0"/>
              <w:rPr>
                <w:smallCaps/>
                <w:color w:val="auto"/>
                <w:sz w:val="20"/>
                <w:szCs w:val="20"/>
              </w:rPr>
            </w:pPr>
            <w:r w:rsidRPr="00580E02">
              <w:rPr>
                <w:smallCaps/>
                <w:color w:val="auto"/>
                <w:sz w:val="20"/>
                <w:szCs w:val="20"/>
              </w:rPr>
              <w:t>Descrição</w:t>
            </w:r>
          </w:p>
        </w:tc>
      </w:tr>
      <w:tr w:rsidR="00A46A8E" w:rsidRPr="00C65048" w14:paraId="7DE134D7" w14:textId="77777777" w:rsidTr="0050113E">
        <w:trPr>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D9E2F3" w:themeFill="accent1" w:themeFillTint="33"/>
            <w:vAlign w:val="center"/>
          </w:tcPr>
          <w:p w14:paraId="3BD857CA" w14:textId="77777777" w:rsidR="00A46A8E" w:rsidRDefault="00A46A8E" w:rsidP="0050113E">
            <w:pPr>
              <w:spacing w:before="40" w:after="40"/>
              <w:jc w:val="center"/>
              <w:rPr>
                <w:sz w:val="20"/>
                <w:szCs w:val="20"/>
              </w:rPr>
            </w:pPr>
          </w:p>
        </w:tc>
        <w:tc>
          <w:tcPr>
            <w:tcW w:w="8896" w:type="dxa"/>
            <w:shd w:val="clear" w:color="auto" w:fill="D9E2F3" w:themeFill="accent1" w:themeFillTint="33"/>
            <w:vAlign w:val="center"/>
          </w:tcPr>
          <w:p w14:paraId="75ACB679" w14:textId="77777777" w:rsidR="00A46A8E" w:rsidRPr="00C65048" w:rsidRDefault="00A46A8E" w:rsidP="0050113E">
            <w:pPr>
              <w:spacing w:before="40" w:after="40"/>
              <w:ind w:left="4106"/>
              <w:jc w:val="both"/>
              <w:cnfStyle w:val="000000000000" w:firstRow="0" w:lastRow="0" w:firstColumn="0" w:lastColumn="0" w:oddVBand="0" w:evenVBand="0" w:oddHBand="0" w:evenHBand="0" w:firstRowFirstColumn="0" w:firstRowLastColumn="0" w:lastRowFirstColumn="0" w:lastRowLastColumn="0"/>
              <w:rPr>
                <w:smallCaps/>
                <w:sz w:val="20"/>
                <w:szCs w:val="20"/>
              </w:rPr>
            </w:pPr>
          </w:p>
        </w:tc>
      </w:tr>
      <w:tr w:rsidR="00A46A8E" w:rsidRPr="00C65048" w14:paraId="217E15A8" w14:textId="77777777" w:rsidTr="0050113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vAlign w:val="center"/>
          </w:tcPr>
          <w:p w14:paraId="43B52A18" w14:textId="77777777" w:rsidR="00A46A8E" w:rsidRDefault="00A46A8E" w:rsidP="0050113E">
            <w:pPr>
              <w:spacing w:before="40" w:after="40"/>
              <w:jc w:val="center"/>
              <w:rPr>
                <w:sz w:val="20"/>
                <w:szCs w:val="20"/>
              </w:rPr>
            </w:pPr>
          </w:p>
        </w:tc>
        <w:tc>
          <w:tcPr>
            <w:tcW w:w="8896" w:type="dxa"/>
            <w:shd w:val="clear" w:color="auto" w:fill="auto"/>
            <w:vAlign w:val="center"/>
          </w:tcPr>
          <w:p w14:paraId="181CBCA7" w14:textId="77777777" w:rsidR="00A46A8E" w:rsidRDefault="00A46A8E" w:rsidP="0050113E">
            <w:pPr>
              <w:spacing w:before="40" w:after="40"/>
              <w:ind w:left="4106"/>
              <w:jc w:val="both"/>
              <w:cnfStyle w:val="000000100000" w:firstRow="0" w:lastRow="0" w:firstColumn="0" w:lastColumn="0" w:oddVBand="0" w:evenVBand="0" w:oddHBand="1" w:evenHBand="0" w:firstRowFirstColumn="0" w:firstRowLastColumn="0" w:lastRowFirstColumn="0" w:lastRowLastColumn="0"/>
              <w:rPr>
                <w:smallCaps/>
                <w:sz w:val="20"/>
                <w:szCs w:val="20"/>
              </w:rPr>
            </w:pPr>
          </w:p>
        </w:tc>
      </w:tr>
    </w:tbl>
    <w:p w14:paraId="343F9B0A" w14:textId="77777777" w:rsidR="00A46A8E" w:rsidRPr="00A46A8E" w:rsidRDefault="00A46A8E" w:rsidP="00077FA1">
      <w:pPr>
        <w:spacing w:after="0" w:line="240" w:lineRule="auto"/>
        <w:jc w:val="both"/>
        <w:rPr>
          <w:rFonts w:cs="Arial"/>
          <w:b/>
          <w:bCs/>
          <w:sz w:val="24"/>
          <w:szCs w:val="28"/>
        </w:rPr>
      </w:pPr>
    </w:p>
    <w:p w14:paraId="0014989F" w14:textId="5E197C76" w:rsidR="005C5434" w:rsidRDefault="005C5434" w:rsidP="00FB2C5C">
      <w:pPr>
        <w:pStyle w:val="Ttulo1"/>
        <w:pBdr>
          <w:bottom w:val="thickThinSmallGap" w:sz="24" w:space="2" w:color="D0CECE" w:themeColor="background2" w:themeShade="E6"/>
        </w:pBdr>
        <w:spacing w:before="240" w:after="240"/>
        <w:jc w:val="both"/>
        <w:rPr>
          <w:b/>
          <w:bCs/>
          <w:sz w:val="32"/>
          <w:szCs w:val="32"/>
        </w:rPr>
      </w:pPr>
      <w:bookmarkStart w:id="106" w:name="_Toc222838072"/>
      <w:r>
        <w:rPr>
          <w:b/>
          <w:bCs/>
          <w:sz w:val="32"/>
          <w:szCs w:val="32"/>
        </w:rPr>
        <w:t>1</w:t>
      </w:r>
      <w:r w:rsidR="002B7682">
        <w:rPr>
          <w:b/>
          <w:bCs/>
          <w:sz w:val="32"/>
          <w:szCs w:val="32"/>
        </w:rPr>
        <w:t>7</w:t>
      </w:r>
      <w:r>
        <w:rPr>
          <w:b/>
          <w:bCs/>
          <w:sz w:val="32"/>
          <w:szCs w:val="32"/>
        </w:rPr>
        <w:t>. SGLOG em Foco</w:t>
      </w:r>
      <w:bookmarkEnd w:id="106"/>
    </w:p>
    <w:p w14:paraId="2DEE77F3" w14:textId="0ADA5624" w:rsidR="005C5434" w:rsidRDefault="00252D27" w:rsidP="00FB2C5C">
      <w:pPr>
        <w:jc w:val="both"/>
      </w:pPr>
      <w:r>
        <w:t>XXXXXXX</w:t>
      </w:r>
    </w:p>
    <w:p w14:paraId="752756A0" w14:textId="77777777" w:rsidR="00FD611B" w:rsidRDefault="00FD611B" w:rsidP="00FB2C5C">
      <w:pPr>
        <w:jc w:val="both"/>
      </w:pPr>
    </w:p>
    <w:p w14:paraId="1922460C" w14:textId="3E036F99" w:rsidR="00B17BAF" w:rsidRPr="004779B9" w:rsidRDefault="007C718E" w:rsidP="00B17BAF">
      <w:pPr>
        <w:pStyle w:val="Ttulo1"/>
        <w:pBdr>
          <w:bottom w:val="thickThinSmallGap" w:sz="24" w:space="2" w:color="D0CECE" w:themeColor="background2" w:themeShade="E6"/>
        </w:pBdr>
        <w:spacing w:before="240" w:after="240"/>
        <w:rPr>
          <w:b/>
          <w:bCs/>
          <w:sz w:val="32"/>
          <w:szCs w:val="32"/>
        </w:rPr>
      </w:pPr>
      <w:bookmarkStart w:id="107" w:name="_Toc222838073"/>
      <w:r>
        <w:rPr>
          <w:b/>
          <w:bCs/>
          <w:sz w:val="32"/>
          <w:szCs w:val="32"/>
        </w:rPr>
        <w:t>1</w:t>
      </w:r>
      <w:r w:rsidR="002B7682">
        <w:rPr>
          <w:b/>
          <w:bCs/>
          <w:sz w:val="32"/>
          <w:szCs w:val="32"/>
        </w:rPr>
        <w:t>8</w:t>
      </w:r>
      <w:r w:rsidR="00B17BAF" w:rsidRPr="00346C40">
        <w:rPr>
          <w:b/>
          <w:bCs/>
          <w:sz w:val="32"/>
          <w:szCs w:val="32"/>
        </w:rPr>
        <w:t>. O</w:t>
      </w:r>
      <w:r>
        <w:rPr>
          <w:b/>
          <w:bCs/>
          <w:sz w:val="32"/>
          <w:szCs w:val="32"/>
        </w:rPr>
        <w:t xml:space="preserve">utras realizações da </w:t>
      </w:r>
      <w:r w:rsidR="00647816">
        <w:rPr>
          <w:b/>
          <w:bCs/>
          <w:sz w:val="32"/>
          <w:szCs w:val="32"/>
        </w:rPr>
        <w:t>SGLOG</w:t>
      </w:r>
      <w:bookmarkEnd w:id="107"/>
    </w:p>
    <w:p w14:paraId="72565C66" w14:textId="7CFCF839" w:rsidR="00346C40" w:rsidRPr="00D23F41" w:rsidRDefault="00346C40" w:rsidP="00252D27">
      <w:pPr>
        <w:pStyle w:val="PargrafodaLista"/>
        <w:numPr>
          <w:ilvl w:val="0"/>
          <w:numId w:val="13"/>
        </w:numPr>
        <w:spacing w:after="0" w:line="240" w:lineRule="auto"/>
        <w:ind w:left="426" w:hanging="568"/>
        <w:jc w:val="both"/>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73C5BDF1" w14:textId="77777777" w:rsidR="00346C40" w:rsidRPr="00FD611B" w:rsidRDefault="00346C40" w:rsidP="00346C40">
      <w:pPr>
        <w:pStyle w:val="PargrafodaLista"/>
        <w:spacing w:after="0" w:line="240" w:lineRule="auto"/>
        <w:jc w:val="both"/>
        <w:rPr>
          <w:bCs/>
          <w:sz w:val="24"/>
          <w:szCs w:val="28"/>
        </w:rPr>
      </w:pPr>
    </w:p>
    <w:p w14:paraId="7ACEA700" w14:textId="3191C1CF" w:rsidR="00675507" w:rsidRPr="00114B68" w:rsidRDefault="00675507" w:rsidP="00675507">
      <w:pPr>
        <w:pStyle w:val="Ttulo2"/>
        <w:spacing w:after="120"/>
        <w:jc w:val="both"/>
        <w:rPr>
          <w:rFonts w:ascii="Arial" w:hAnsi="Arial" w:cs="Arial"/>
          <w:b/>
          <w:bCs/>
          <w:color w:val="auto"/>
          <w:sz w:val="28"/>
          <w:szCs w:val="28"/>
        </w:rPr>
      </w:pPr>
      <w:bookmarkStart w:id="108" w:name="_Toc222838074"/>
      <w:r w:rsidRPr="00114B68">
        <w:rPr>
          <w:rFonts w:ascii="Arial" w:hAnsi="Arial" w:cs="Arial"/>
          <w:b/>
          <w:bCs/>
          <w:color w:val="auto"/>
          <w:sz w:val="28"/>
          <w:szCs w:val="28"/>
        </w:rPr>
        <w:t>18.1 – Projetos Estratégicos</w:t>
      </w:r>
      <w:bookmarkEnd w:id="108"/>
    </w:p>
    <w:p w14:paraId="76EC6763" w14:textId="386976E7" w:rsidR="00FD611B" w:rsidRDefault="00FD611B" w:rsidP="00FD611B">
      <w:pPr>
        <w:jc w:val="both"/>
      </w:pPr>
      <w:r>
        <w:t>XXXXXXX</w:t>
      </w:r>
    </w:p>
    <w:p w14:paraId="04ADE694" w14:textId="5109DF07" w:rsidR="00D23F41" w:rsidRPr="00D23F41" w:rsidRDefault="00D23F41" w:rsidP="00D23F41">
      <w:pPr>
        <w:pStyle w:val="PargrafodaLista"/>
        <w:numPr>
          <w:ilvl w:val="0"/>
          <w:numId w:val="13"/>
        </w:numPr>
        <w:spacing w:after="0" w:line="240" w:lineRule="auto"/>
        <w:jc w:val="both"/>
        <w:rPr>
          <w:b/>
          <w:bCs/>
          <w:color w:val="0070C0"/>
          <w:sz w:val="28"/>
          <w:szCs w:val="28"/>
        </w:rPr>
      </w:pPr>
      <w:r w:rsidRPr="00D23F41">
        <w:rPr>
          <w:b/>
          <w:bCs/>
          <w:smallCaps/>
          <w:color w:val="0070C0"/>
          <w:sz w:val="28"/>
          <w:szCs w:val="28"/>
        </w:rPr>
        <w:lastRenderedPageBreak/>
        <w:t>Unidade Organizacional</w:t>
      </w:r>
      <w:r w:rsidRPr="00D23F41">
        <w:rPr>
          <w:b/>
          <w:bCs/>
          <w:color w:val="0070C0"/>
          <w:sz w:val="28"/>
          <w:szCs w:val="28"/>
        </w:rPr>
        <w:t xml:space="preserve"> (XXXXX)</w:t>
      </w:r>
    </w:p>
    <w:p w14:paraId="02BDE3D7" w14:textId="77777777" w:rsidR="00D23F41" w:rsidRDefault="00D23F41" w:rsidP="00D23F41">
      <w:pPr>
        <w:pStyle w:val="PargrafodaLista"/>
        <w:spacing w:after="0" w:line="240" w:lineRule="auto"/>
        <w:jc w:val="both"/>
        <w:rPr>
          <w:b/>
          <w:bCs/>
          <w:sz w:val="28"/>
          <w:szCs w:val="28"/>
        </w:rPr>
      </w:pPr>
    </w:p>
    <w:p w14:paraId="662AB212" w14:textId="77777777"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0EFE478A" w14:textId="77777777"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08FBB499" w14:textId="3B4BF6AC" w:rsidR="00D23F41" w:rsidRDefault="00D23F41" w:rsidP="00D23F41">
      <w:pPr>
        <w:pStyle w:val="PargrafodaLista"/>
        <w:spacing w:after="0" w:line="240" w:lineRule="auto"/>
        <w:jc w:val="both"/>
        <w:rPr>
          <w:b/>
          <w:bCs/>
          <w:sz w:val="28"/>
          <w:szCs w:val="28"/>
        </w:rPr>
      </w:pPr>
    </w:p>
    <w:p w14:paraId="4CBED7DC" w14:textId="77777777" w:rsidR="00D23F41" w:rsidRPr="00D23F41" w:rsidRDefault="00D23F41" w:rsidP="00D23F41">
      <w:pPr>
        <w:pStyle w:val="PargrafodaLista"/>
        <w:numPr>
          <w:ilvl w:val="0"/>
          <w:numId w:val="13"/>
        </w:numPr>
        <w:spacing w:after="0" w:line="240" w:lineRule="auto"/>
        <w:jc w:val="both"/>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506BF3E1" w14:textId="77777777" w:rsidR="00D23F41" w:rsidRPr="00346C40" w:rsidRDefault="00D23F41" w:rsidP="00D23F41">
      <w:pPr>
        <w:pStyle w:val="PargrafodaLista"/>
        <w:spacing w:after="0" w:line="240" w:lineRule="auto"/>
        <w:jc w:val="both"/>
        <w:rPr>
          <w:b/>
          <w:bCs/>
          <w:sz w:val="28"/>
          <w:szCs w:val="28"/>
        </w:rPr>
      </w:pPr>
    </w:p>
    <w:p w14:paraId="4C0B3B4B" w14:textId="77777777"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65EE94FE" w14:textId="1CCDA0CD"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179E8EE0" w14:textId="64A9F767" w:rsidR="00382DAD" w:rsidRDefault="00382DAD" w:rsidP="00382DAD">
      <w:pPr>
        <w:pStyle w:val="PargrafodaLista"/>
        <w:spacing w:after="0" w:line="240" w:lineRule="auto"/>
        <w:jc w:val="both"/>
        <w:rPr>
          <w:color w:val="00B0F0"/>
          <w:sz w:val="24"/>
          <w:szCs w:val="24"/>
        </w:rPr>
      </w:pPr>
    </w:p>
    <w:p w14:paraId="1841B5E9" w14:textId="77777777" w:rsidR="00382DAD" w:rsidRDefault="00382DAD" w:rsidP="00382DAD">
      <w:pPr>
        <w:pStyle w:val="PargrafodaLista"/>
        <w:spacing w:after="0" w:line="240" w:lineRule="auto"/>
        <w:jc w:val="both"/>
        <w:rPr>
          <w:color w:val="00B0F0"/>
          <w:sz w:val="24"/>
          <w:szCs w:val="24"/>
        </w:rPr>
      </w:pPr>
    </w:p>
    <w:p w14:paraId="2BB968D2" w14:textId="54264CC0" w:rsidR="00BC602D" w:rsidRDefault="00BC602D" w:rsidP="00685FA1">
      <w:pPr>
        <w:spacing w:after="0" w:line="240" w:lineRule="auto"/>
        <w:jc w:val="both"/>
        <w:rPr>
          <w:color w:val="0000FF"/>
          <w:sz w:val="24"/>
          <w:szCs w:val="24"/>
        </w:rPr>
      </w:pPr>
    </w:p>
    <w:p w14:paraId="458888B2" w14:textId="4195D281" w:rsidR="00BC602D" w:rsidRDefault="00BC602D" w:rsidP="00685FA1">
      <w:pPr>
        <w:spacing w:after="0" w:line="240" w:lineRule="auto"/>
        <w:jc w:val="both"/>
        <w:rPr>
          <w:color w:val="0000FF"/>
          <w:sz w:val="24"/>
          <w:szCs w:val="24"/>
        </w:rPr>
        <w:sectPr w:rsidR="00BC602D" w:rsidSect="00090DCA">
          <w:headerReference w:type="default" r:id="rId21"/>
          <w:footerReference w:type="default" r:id="rId22"/>
          <w:footerReference w:type="first" r:id="rId23"/>
          <w:pgSz w:w="11906" w:h="16838"/>
          <w:pgMar w:top="0" w:right="566" w:bottom="992" w:left="1134" w:header="709" w:footer="142" w:gutter="0"/>
          <w:cols w:space="708"/>
          <w:titlePg/>
          <w:docGrid w:linePitch="360"/>
        </w:sectPr>
      </w:pPr>
    </w:p>
    <w:p w14:paraId="376C80DD" w14:textId="1A51E621" w:rsidR="008A7EAA" w:rsidRDefault="007C718E" w:rsidP="0002787A">
      <w:pPr>
        <w:pStyle w:val="Ttulo1"/>
        <w:pBdr>
          <w:bottom w:val="thickThinSmallGap" w:sz="24" w:space="2" w:color="D0CECE" w:themeColor="background2" w:themeShade="E6"/>
        </w:pBdr>
        <w:spacing w:before="0"/>
        <w:rPr>
          <w:b/>
          <w:bCs/>
          <w:color w:val="FF0000"/>
          <w:sz w:val="32"/>
          <w:szCs w:val="32"/>
        </w:rPr>
      </w:pPr>
      <w:bookmarkStart w:id="157" w:name="_Toc222838075"/>
      <w:r>
        <w:rPr>
          <w:b/>
          <w:bCs/>
          <w:sz w:val="32"/>
          <w:szCs w:val="32"/>
        </w:rPr>
        <w:lastRenderedPageBreak/>
        <w:t>1</w:t>
      </w:r>
      <w:r w:rsidR="002B7682">
        <w:rPr>
          <w:b/>
          <w:bCs/>
          <w:sz w:val="32"/>
          <w:szCs w:val="32"/>
        </w:rPr>
        <w:t>9</w:t>
      </w:r>
      <w:r w:rsidR="008A7EAA" w:rsidRPr="00DF6213">
        <w:rPr>
          <w:b/>
          <w:bCs/>
          <w:sz w:val="32"/>
          <w:szCs w:val="32"/>
        </w:rPr>
        <w:t xml:space="preserve">. </w:t>
      </w:r>
      <w:bookmarkStart w:id="158" w:name="_Hlk155265051"/>
      <w:r w:rsidR="008A7EAA" w:rsidRPr="00DF6213">
        <w:rPr>
          <w:b/>
          <w:bCs/>
          <w:sz w:val="32"/>
          <w:szCs w:val="32"/>
        </w:rPr>
        <w:t>PLANILHAS DE INDICADORES</w:t>
      </w:r>
      <w:r w:rsidR="00606782" w:rsidRPr="00DF6213">
        <w:rPr>
          <w:b/>
          <w:bCs/>
          <w:sz w:val="32"/>
          <w:szCs w:val="32"/>
        </w:rPr>
        <w:t xml:space="preserve"> </w:t>
      </w:r>
      <w:r w:rsidR="00606782" w:rsidRPr="005E147E">
        <w:rPr>
          <w:b/>
          <w:bCs/>
          <w:sz w:val="32"/>
          <w:szCs w:val="32"/>
        </w:rPr>
        <w:t>ESTRATÉGICOS</w:t>
      </w:r>
      <w:bookmarkEnd w:id="157"/>
      <w:r w:rsidR="00606782" w:rsidRPr="00B46EE8">
        <w:rPr>
          <w:b/>
          <w:bCs/>
          <w:color w:val="FF0000"/>
          <w:sz w:val="32"/>
          <w:szCs w:val="32"/>
        </w:rPr>
        <w:t xml:space="preserve"> </w:t>
      </w:r>
      <w:bookmarkEnd w:id="158"/>
    </w:p>
    <w:p w14:paraId="4D06CC89" w14:textId="77777777" w:rsidR="00E43CF7" w:rsidRPr="00983BCE" w:rsidRDefault="00E43CF7" w:rsidP="00E43CF7">
      <w:pPr>
        <w:spacing w:after="0" w:line="240" w:lineRule="auto"/>
        <w:rPr>
          <w:rFonts w:cs="Arial"/>
          <w:color w:val="0000FF"/>
          <w:sz w:val="20"/>
          <w:szCs w:val="24"/>
        </w:rPr>
      </w:pPr>
      <w:r w:rsidRPr="00983BCE">
        <w:rPr>
          <w:rFonts w:cs="Arial"/>
          <w:b/>
          <w:bCs/>
          <w:sz w:val="22"/>
          <w:szCs w:val="28"/>
        </w:rPr>
        <w:t>Percentual do Orçamento Disponibilizado para Obras e Reformas Aplicadas em Unidades do 1º Grau, 2º Grau e Unidades Administrativas</w:t>
      </w:r>
      <w:r w:rsidRPr="00983BCE">
        <w:rPr>
          <w:rFonts w:cs="Arial"/>
          <w:color w:val="0070C0"/>
          <w:sz w:val="20"/>
          <w:szCs w:val="24"/>
        </w:rPr>
        <w:t xml:space="preserve"> </w:t>
      </w:r>
    </w:p>
    <w:p w14:paraId="12A08AD1" w14:textId="006260E1" w:rsidR="0002787A" w:rsidRDefault="0002787A" w:rsidP="00E43CF7">
      <w:pPr>
        <w:spacing w:after="0" w:line="240" w:lineRule="auto"/>
        <w:rPr>
          <w:color w:val="0000FF"/>
          <w:sz w:val="24"/>
          <w:szCs w:val="24"/>
        </w:rPr>
      </w:pPr>
      <w:r w:rsidRPr="004A0A1B">
        <w:rPr>
          <w:noProof/>
          <w:lang w:eastAsia="pt-BR"/>
        </w:rPr>
        <w:drawing>
          <wp:inline distT="0" distB="0" distL="0" distR="0" wp14:anchorId="69EE5CDE" wp14:editId="128EBC3E">
            <wp:extent cx="9448800" cy="457581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51398" cy="4577068"/>
                    </a:xfrm>
                    <a:prstGeom prst="rect">
                      <a:avLst/>
                    </a:prstGeom>
                    <a:noFill/>
                    <a:ln>
                      <a:noFill/>
                    </a:ln>
                  </pic:spPr>
                </pic:pic>
              </a:graphicData>
            </a:graphic>
          </wp:inline>
        </w:drawing>
      </w:r>
    </w:p>
    <w:sectPr w:rsidR="0002787A" w:rsidSect="0002787A">
      <w:headerReference w:type="default" r:id="rId25"/>
      <w:footerReference w:type="default" r:id="rId26"/>
      <w:headerReference w:type="first" r:id="rId27"/>
      <w:footerReference w:type="first" r:id="rId28"/>
      <w:pgSz w:w="16838" w:h="11906" w:orient="landscape" w:code="9"/>
      <w:pgMar w:top="2552" w:right="176" w:bottom="993" w:left="992"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3CE8" w14:textId="77777777" w:rsidR="0005793F" w:rsidRDefault="0005793F" w:rsidP="004E51B2">
      <w:pPr>
        <w:spacing w:after="0" w:line="240" w:lineRule="auto"/>
      </w:pPr>
      <w:r>
        <w:separator/>
      </w:r>
    </w:p>
  </w:endnote>
  <w:endnote w:type="continuationSeparator" w:id="0">
    <w:p w14:paraId="0D1781BB" w14:textId="77777777" w:rsidR="0005793F" w:rsidRDefault="0005793F" w:rsidP="004E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e Ecológica Spranq">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05793F" w:rsidRPr="004E51B2" w14:paraId="791D2019" w14:textId="77777777" w:rsidTr="0063143C">
      <w:trPr>
        <w:trHeight w:val="516"/>
        <w:jc w:val="center"/>
      </w:trPr>
      <w:tc>
        <w:tcPr>
          <w:tcW w:w="3035" w:type="dxa"/>
        </w:tcPr>
        <w:p w14:paraId="3A130403" w14:textId="67DA0C78" w:rsidR="0005793F" w:rsidRPr="004E51B2" w:rsidRDefault="0005793F"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SGLOG</w:t>
          </w:r>
        </w:p>
      </w:tc>
      <w:tc>
        <w:tcPr>
          <w:tcW w:w="2189" w:type="dxa"/>
        </w:tcPr>
        <w:p w14:paraId="068DAB6E" w14:textId="77777777" w:rsidR="0005793F" w:rsidRPr="00E10DF6" w:rsidRDefault="0005793F" w:rsidP="00727710">
          <w:pPr>
            <w:pStyle w:val="Rodap"/>
            <w:rPr>
              <w:rFonts w:ascii="Arial" w:hAnsi="Arial" w:cs="Arial"/>
              <w:sz w:val="16"/>
              <w:szCs w:val="16"/>
            </w:rPr>
          </w:pPr>
        </w:p>
      </w:tc>
      <w:tc>
        <w:tcPr>
          <w:tcW w:w="1281" w:type="dxa"/>
        </w:tcPr>
        <w:p w14:paraId="03F64141" w14:textId="77777777" w:rsidR="0005793F" w:rsidRDefault="0005793F" w:rsidP="00727710">
          <w:pPr>
            <w:pStyle w:val="Rodap"/>
            <w:spacing w:before="60"/>
            <w:rPr>
              <w:rFonts w:ascii="Arial" w:hAnsi="Arial" w:cs="Arial"/>
              <w:sz w:val="16"/>
              <w:szCs w:val="16"/>
            </w:rPr>
          </w:pPr>
        </w:p>
      </w:tc>
      <w:tc>
        <w:tcPr>
          <w:tcW w:w="1666" w:type="dxa"/>
        </w:tcPr>
        <w:p w14:paraId="19320720" w14:textId="77777777" w:rsidR="0005793F" w:rsidRDefault="0005793F" w:rsidP="00727710">
          <w:pPr>
            <w:pStyle w:val="Rodap"/>
            <w:spacing w:before="60"/>
            <w:rPr>
              <w:rFonts w:ascii="Arial" w:hAnsi="Arial" w:cs="Arial"/>
              <w:sz w:val="16"/>
              <w:szCs w:val="16"/>
            </w:rPr>
          </w:pPr>
        </w:p>
      </w:tc>
      <w:tc>
        <w:tcPr>
          <w:tcW w:w="1469" w:type="dxa"/>
        </w:tcPr>
        <w:p w14:paraId="2F48060E" w14:textId="283F4027" w:rsidR="0005793F" w:rsidRPr="004E51B2" w:rsidRDefault="0005793F" w:rsidP="00727710">
          <w:pPr>
            <w:pStyle w:val="Rodap"/>
            <w:spacing w:before="60"/>
            <w:ind w:left="708"/>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53</w:t>
          </w:r>
          <w:r w:rsidRPr="004E51B2">
            <w:rPr>
              <w:rFonts w:cstheme="minorHAnsi"/>
              <w:b/>
              <w:bCs/>
            </w:rPr>
            <w:fldChar w:fldCharType="end"/>
          </w:r>
        </w:p>
      </w:tc>
    </w:tr>
  </w:tbl>
  <w:p w14:paraId="4580947F" w14:textId="77777777" w:rsidR="0005793F" w:rsidRPr="00727710" w:rsidRDefault="0005793F"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05793F" w:rsidRPr="004E51B2" w14:paraId="664C396A" w14:textId="77777777" w:rsidTr="001667EC">
      <w:trPr>
        <w:trHeight w:val="516"/>
        <w:jc w:val="center"/>
      </w:trPr>
      <w:tc>
        <w:tcPr>
          <w:tcW w:w="3035" w:type="dxa"/>
        </w:tcPr>
        <w:p w14:paraId="5B407D08" w14:textId="4B8C6C4C" w:rsidR="0005793F" w:rsidRPr="004E51B2" w:rsidRDefault="0005793F" w:rsidP="008A7EAA">
          <w:pPr>
            <w:pStyle w:val="Rodap"/>
            <w:spacing w:before="60"/>
            <w:rPr>
              <w:rFonts w:cstheme="minorHAnsi"/>
              <w:sz w:val="20"/>
              <w:szCs w:val="20"/>
            </w:rPr>
          </w:pPr>
        </w:p>
      </w:tc>
      <w:tc>
        <w:tcPr>
          <w:tcW w:w="2189" w:type="dxa"/>
        </w:tcPr>
        <w:p w14:paraId="5409899A" w14:textId="77777777" w:rsidR="0005793F" w:rsidRPr="00E10DF6" w:rsidRDefault="0005793F" w:rsidP="008A7EAA">
          <w:pPr>
            <w:pStyle w:val="Rodap"/>
            <w:rPr>
              <w:rFonts w:ascii="Arial" w:hAnsi="Arial" w:cs="Arial"/>
              <w:sz w:val="16"/>
              <w:szCs w:val="16"/>
            </w:rPr>
          </w:pPr>
        </w:p>
      </w:tc>
      <w:tc>
        <w:tcPr>
          <w:tcW w:w="1281" w:type="dxa"/>
        </w:tcPr>
        <w:p w14:paraId="0CF0AFCA" w14:textId="77777777" w:rsidR="0005793F" w:rsidRDefault="0005793F" w:rsidP="008A7EAA">
          <w:pPr>
            <w:pStyle w:val="Rodap"/>
            <w:spacing w:before="60"/>
            <w:rPr>
              <w:rFonts w:ascii="Arial" w:hAnsi="Arial" w:cs="Arial"/>
              <w:sz w:val="16"/>
              <w:szCs w:val="16"/>
            </w:rPr>
          </w:pPr>
        </w:p>
      </w:tc>
      <w:tc>
        <w:tcPr>
          <w:tcW w:w="1666" w:type="dxa"/>
        </w:tcPr>
        <w:p w14:paraId="08949FDE" w14:textId="77777777" w:rsidR="0005793F" w:rsidRDefault="0005793F" w:rsidP="008A7EAA">
          <w:pPr>
            <w:pStyle w:val="Rodap"/>
            <w:spacing w:before="60"/>
            <w:rPr>
              <w:rFonts w:ascii="Arial" w:hAnsi="Arial" w:cs="Arial"/>
              <w:sz w:val="16"/>
              <w:szCs w:val="16"/>
            </w:rPr>
          </w:pPr>
        </w:p>
      </w:tc>
      <w:tc>
        <w:tcPr>
          <w:tcW w:w="1469" w:type="dxa"/>
        </w:tcPr>
        <w:p w14:paraId="48C5C610" w14:textId="2923554E" w:rsidR="0005793F" w:rsidRPr="004E51B2" w:rsidRDefault="0005793F" w:rsidP="008A7EAA">
          <w:pPr>
            <w:pStyle w:val="Rodap"/>
            <w:spacing w:before="60"/>
            <w:rPr>
              <w:rFonts w:cstheme="minorHAnsi"/>
              <w:sz w:val="16"/>
              <w:szCs w:val="16"/>
            </w:rPr>
          </w:pPr>
        </w:p>
      </w:tc>
    </w:tr>
  </w:tbl>
  <w:p w14:paraId="329E8853" w14:textId="77777777" w:rsidR="0005793F" w:rsidRDefault="0005793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05793F" w:rsidRPr="004E51B2" w14:paraId="3994DF1C" w14:textId="77777777" w:rsidTr="00F82A73">
      <w:trPr>
        <w:trHeight w:val="516"/>
        <w:jc w:val="center"/>
      </w:trPr>
      <w:tc>
        <w:tcPr>
          <w:tcW w:w="4536" w:type="dxa"/>
        </w:tcPr>
        <w:p w14:paraId="45CEDCD7" w14:textId="0C28F5B7" w:rsidR="0005793F" w:rsidRPr="004E51B2" w:rsidRDefault="0005793F" w:rsidP="00F82A73">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SGLOG</w:t>
          </w:r>
        </w:p>
      </w:tc>
      <w:tc>
        <w:tcPr>
          <w:tcW w:w="2189" w:type="dxa"/>
        </w:tcPr>
        <w:p w14:paraId="2BFB049D" w14:textId="77777777" w:rsidR="0005793F" w:rsidRPr="00E10DF6" w:rsidRDefault="0005793F" w:rsidP="00E82FCC">
          <w:pPr>
            <w:pStyle w:val="Rodap"/>
            <w:rPr>
              <w:rFonts w:ascii="Arial" w:hAnsi="Arial" w:cs="Arial"/>
              <w:sz w:val="16"/>
              <w:szCs w:val="16"/>
            </w:rPr>
          </w:pPr>
        </w:p>
      </w:tc>
      <w:tc>
        <w:tcPr>
          <w:tcW w:w="1281" w:type="dxa"/>
        </w:tcPr>
        <w:p w14:paraId="57ECD313" w14:textId="77777777" w:rsidR="0005793F" w:rsidRDefault="0005793F" w:rsidP="00E82FCC">
          <w:pPr>
            <w:pStyle w:val="Rodap"/>
            <w:spacing w:before="60"/>
            <w:rPr>
              <w:rFonts w:ascii="Arial" w:hAnsi="Arial" w:cs="Arial"/>
              <w:sz w:val="16"/>
              <w:szCs w:val="16"/>
            </w:rPr>
          </w:pPr>
        </w:p>
      </w:tc>
      <w:tc>
        <w:tcPr>
          <w:tcW w:w="1666" w:type="dxa"/>
        </w:tcPr>
        <w:p w14:paraId="336A6A27" w14:textId="77777777" w:rsidR="0005793F" w:rsidRDefault="0005793F" w:rsidP="00E82FCC">
          <w:pPr>
            <w:pStyle w:val="Rodap"/>
            <w:spacing w:before="60"/>
            <w:rPr>
              <w:rFonts w:ascii="Arial" w:hAnsi="Arial" w:cs="Arial"/>
              <w:sz w:val="16"/>
              <w:szCs w:val="16"/>
            </w:rPr>
          </w:pPr>
        </w:p>
      </w:tc>
      <w:tc>
        <w:tcPr>
          <w:tcW w:w="4503" w:type="dxa"/>
        </w:tcPr>
        <w:p w14:paraId="14772360" w14:textId="04B9CA67" w:rsidR="0005793F" w:rsidRPr="004E51B2" w:rsidRDefault="0005793F"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58</w:t>
          </w:r>
          <w:r w:rsidRPr="004E51B2">
            <w:rPr>
              <w:rFonts w:cstheme="minorHAnsi"/>
              <w:b/>
              <w:bCs/>
            </w:rPr>
            <w:fldChar w:fldCharType="end"/>
          </w:r>
        </w:p>
      </w:tc>
    </w:tr>
  </w:tbl>
  <w:p w14:paraId="209D083E" w14:textId="77777777" w:rsidR="0005793F" w:rsidRPr="00727710" w:rsidRDefault="0005793F" w:rsidP="0072771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05793F" w:rsidRPr="004E51B2" w14:paraId="580D9CBA" w14:textId="77777777" w:rsidTr="00BC602D">
      <w:trPr>
        <w:trHeight w:val="516"/>
        <w:jc w:val="center"/>
      </w:trPr>
      <w:tc>
        <w:tcPr>
          <w:tcW w:w="3035" w:type="dxa"/>
        </w:tcPr>
        <w:p w14:paraId="05615C8C" w14:textId="77777777" w:rsidR="0005793F" w:rsidRPr="004E51B2" w:rsidRDefault="0005793F"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05793F" w:rsidRPr="00E10DF6" w:rsidRDefault="0005793F" w:rsidP="008A7EAA">
          <w:pPr>
            <w:pStyle w:val="Rodap"/>
            <w:rPr>
              <w:rFonts w:ascii="Arial" w:hAnsi="Arial" w:cs="Arial"/>
              <w:sz w:val="16"/>
              <w:szCs w:val="16"/>
            </w:rPr>
          </w:pPr>
        </w:p>
      </w:tc>
      <w:tc>
        <w:tcPr>
          <w:tcW w:w="1281" w:type="dxa"/>
        </w:tcPr>
        <w:p w14:paraId="36085596" w14:textId="77777777" w:rsidR="0005793F" w:rsidRDefault="0005793F" w:rsidP="008A7EAA">
          <w:pPr>
            <w:pStyle w:val="Rodap"/>
            <w:spacing w:before="60"/>
            <w:rPr>
              <w:rFonts w:ascii="Arial" w:hAnsi="Arial" w:cs="Arial"/>
              <w:sz w:val="16"/>
              <w:szCs w:val="16"/>
            </w:rPr>
          </w:pPr>
        </w:p>
      </w:tc>
      <w:tc>
        <w:tcPr>
          <w:tcW w:w="1666" w:type="dxa"/>
        </w:tcPr>
        <w:p w14:paraId="78C825BF" w14:textId="77777777" w:rsidR="0005793F" w:rsidRDefault="0005793F" w:rsidP="00BC602D">
          <w:pPr>
            <w:pStyle w:val="Rodap"/>
            <w:spacing w:before="60"/>
            <w:ind w:left="2124"/>
            <w:rPr>
              <w:rFonts w:ascii="Arial" w:hAnsi="Arial" w:cs="Arial"/>
              <w:sz w:val="16"/>
              <w:szCs w:val="16"/>
            </w:rPr>
          </w:pPr>
        </w:p>
      </w:tc>
      <w:tc>
        <w:tcPr>
          <w:tcW w:w="6004" w:type="dxa"/>
        </w:tcPr>
        <w:p w14:paraId="315D0174" w14:textId="08CDE1D1" w:rsidR="0005793F" w:rsidRPr="004E51B2" w:rsidRDefault="0005793F"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05793F" w:rsidRDefault="000579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9F33" w14:textId="77777777" w:rsidR="0005793F" w:rsidRDefault="0005793F" w:rsidP="004E51B2">
      <w:pPr>
        <w:spacing w:after="0" w:line="240" w:lineRule="auto"/>
      </w:pPr>
      <w:r>
        <w:separator/>
      </w:r>
    </w:p>
  </w:footnote>
  <w:footnote w:type="continuationSeparator" w:id="0">
    <w:p w14:paraId="30C0A6F7" w14:textId="77777777" w:rsidR="0005793F" w:rsidRDefault="0005793F" w:rsidP="004E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05793F" w:rsidRDefault="0005793F">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05793F" w:rsidRPr="00484D5B" w14:paraId="105BFE0C" w14:textId="77777777" w:rsidTr="00E127F6">
      <w:trPr>
        <w:cantSplit/>
        <w:trHeight w:hRule="exact" w:val="1163"/>
        <w:jc w:val="center"/>
      </w:trPr>
      <w:tc>
        <w:tcPr>
          <w:tcW w:w="1418" w:type="dxa"/>
          <w:vAlign w:val="center"/>
        </w:tcPr>
        <w:p w14:paraId="292B71EB" w14:textId="77777777" w:rsidR="0005793F" w:rsidRPr="00484D5B" w:rsidRDefault="0005793F" w:rsidP="00727710">
          <w:pPr>
            <w:snapToGrid w:val="0"/>
            <w:spacing w:after="0" w:line="240" w:lineRule="auto"/>
            <w:jc w:val="center"/>
            <w:rPr>
              <w:b/>
            </w:rPr>
          </w:pPr>
          <w:r>
            <w:rPr>
              <w:noProof/>
              <w:color w:val="000080"/>
              <w:lang w:eastAsia="pt-BR"/>
            </w:rPr>
            <w:drawing>
              <wp:inline distT="0" distB="0" distL="0" distR="0" wp14:anchorId="3DAD5C5C" wp14:editId="3EBD00BA">
                <wp:extent cx="593090" cy="617855"/>
                <wp:effectExtent l="0" t="0" r="0" b="0"/>
                <wp:docPr id="8" name="Imagem 8"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02BE082F" w14:textId="77777777" w:rsidR="0005793F" w:rsidRPr="00BF0025" w:rsidRDefault="0005793F" w:rsidP="00727710">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19B64C3F" w:rsidR="0005793F" w:rsidRPr="00BF0025" w:rsidRDefault="0005793F" w:rsidP="00727710">
          <w:pPr>
            <w:pStyle w:val="Cabealho"/>
            <w:jc w:val="center"/>
            <w:rPr>
              <w:rFonts w:ascii="Arial" w:hAnsi="Arial" w:cs="Arial"/>
              <w:b/>
              <w:bCs/>
              <w:noProof/>
              <w:color w:val="333333"/>
              <w:sz w:val="28"/>
              <w:szCs w:val="28"/>
            </w:rPr>
          </w:pPr>
          <w:r>
            <w:rPr>
              <w:rFonts w:cstheme="minorHAnsi"/>
              <w:b/>
              <w:bCs/>
              <w:caps/>
              <w:sz w:val="28"/>
              <w:szCs w:val="28"/>
            </w:rPr>
            <w:t>SECRETARIA-GERAL DE LOGÍSTICA</w:t>
          </w:r>
          <w:r w:rsidRPr="00F60636">
            <w:rPr>
              <w:rFonts w:cstheme="minorHAnsi"/>
              <w:b/>
              <w:bCs/>
              <w:caps/>
              <w:sz w:val="28"/>
              <w:szCs w:val="28"/>
            </w:rPr>
            <w:t xml:space="preserve"> (</w:t>
          </w:r>
          <w:r>
            <w:rPr>
              <w:rFonts w:cstheme="minorHAnsi"/>
              <w:b/>
              <w:bCs/>
              <w:caps/>
              <w:sz w:val="28"/>
              <w:szCs w:val="28"/>
            </w:rPr>
            <w:t>SGLOG</w:t>
          </w:r>
          <w:r w:rsidRPr="00F60636">
            <w:rPr>
              <w:rFonts w:cstheme="minorHAnsi"/>
              <w:b/>
              <w:bCs/>
              <w:caps/>
              <w:sz w:val="28"/>
              <w:szCs w:val="28"/>
            </w:rPr>
            <w:t>)</w:t>
          </w:r>
        </w:p>
      </w:tc>
    </w:tr>
  </w:tbl>
  <w:p w14:paraId="342DD499" w14:textId="31734C12" w:rsidR="0005793F" w:rsidRDefault="0005793F" w:rsidP="00727710">
    <w:pPr>
      <w:pStyle w:val="Cabealho"/>
      <w:tabs>
        <w:tab w:val="left" w:pos="1985"/>
      </w:tabs>
      <w:jc w:val="center"/>
      <w:rPr>
        <w:rFonts w:cstheme="minorHAnsi"/>
        <w:b/>
        <w:color w:val="FF0000"/>
        <w:sz w:val="20"/>
      </w:rPr>
    </w:pPr>
    <w:bookmarkStart w:id="109" w:name="OLE_LINK1"/>
    <w:bookmarkStart w:id="110" w:name="OLE_LINK2"/>
    <w:bookmarkStart w:id="111" w:name="_Hlk247374218"/>
    <w:bookmarkStart w:id="112" w:name="OLE_LINK3"/>
    <w:bookmarkStart w:id="113" w:name="OLE_LINK4"/>
    <w:bookmarkStart w:id="114" w:name="_Hlk251335526"/>
    <w:bookmarkStart w:id="115" w:name="OLE_LINK5"/>
    <w:bookmarkStart w:id="116" w:name="OLE_LINK6"/>
    <w:bookmarkStart w:id="117" w:name="_Hlk253754814"/>
    <w:bookmarkStart w:id="118" w:name="OLE_LINK7"/>
    <w:bookmarkStart w:id="119" w:name="OLE_LINK8"/>
    <w:bookmarkStart w:id="120" w:name="_Hlk259205122"/>
    <w:bookmarkStart w:id="121" w:name="OLE_LINK9"/>
    <w:bookmarkStart w:id="122" w:name="OLE_LINK10"/>
    <w:bookmarkStart w:id="123" w:name="_Hlk274061428"/>
    <w:bookmarkStart w:id="124" w:name="OLE_LINK11"/>
    <w:bookmarkStart w:id="125" w:name="OLE_LINK12"/>
    <w:bookmarkStart w:id="126" w:name="_Hlk287627132"/>
    <w:bookmarkStart w:id="127" w:name="OLE_LINK13"/>
    <w:bookmarkStart w:id="128" w:name="OLE_LINK14"/>
    <w:bookmarkStart w:id="129" w:name="_Hlk295929801"/>
    <w:bookmarkStart w:id="130" w:name="OLE_LINK15"/>
    <w:bookmarkStart w:id="131" w:name="OLE_LINK16"/>
    <w:bookmarkStart w:id="132" w:name="_Hlk297741020"/>
    <w:bookmarkStart w:id="133" w:name="OLE_LINK17"/>
    <w:bookmarkStart w:id="134" w:name="OLE_LINK18"/>
    <w:bookmarkStart w:id="135" w:name="_Hlk297742013"/>
    <w:bookmarkStart w:id="136" w:name="OLE_LINK19"/>
    <w:bookmarkStart w:id="137" w:name="OLE_LINK20"/>
    <w:bookmarkStart w:id="138" w:name="_Hlk304892943"/>
    <w:bookmarkStart w:id="139" w:name="OLE_LINK21"/>
    <w:bookmarkStart w:id="140" w:name="OLE_LINK22"/>
    <w:bookmarkStart w:id="141" w:name="_Hlk304903772"/>
    <w:bookmarkStart w:id="142" w:name="OLE_LINK23"/>
    <w:bookmarkStart w:id="143" w:name="OLE_LINK24"/>
    <w:bookmarkStart w:id="144" w:name="_Hlk305586090"/>
    <w:bookmarkStart w:id="145" w:name="OLE_LINK25"/>
    <w:bookmarkStart w:id="146" w:name="OLE_LINK26"/>
    <w:bookmarkStart w:id="147" w:name="_Hlk306273909"/>
    <w:bookmarkStart w:id="148" w:name="OLE_LINK27"/>
    <w:bookmarkStart w:id="149" w:name="OLE_LINK28"/>
    <w:bookmarkStart w:id="150" w:name="_Hlk307846149"/>
    <w:bookmarkStart w:id="151" w:name="OLE_LINK29"/>
    <w:bookmarkStart w:id="152" w:name="OLE_LINK30"/>
    <w:bookmarkStart w:id="153" w:name="_Hlk309731046"/>
    <w:bookmarkStart w:id="154" w:name="OLE_LINK31"/>
    <w:bookmarkStart w:id="155" w:name="OLE_LINK32"/>
    <w:bookmarkStart w:id="156"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DF46C89" w14:textId="77777777" w:rsidR="0005793F" w:rsidRPr="004E51B2" w:rsidRDefault="0005793F"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77777777" w:rsidR="0005793F" w:rsidRDefault="0005793F"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05793F" w:rsidRPr="00484D5B" w14:paraId="2649A9F0" w14:textId="77777777" w:rsidTr="0063143C">
      <w:trPr>
        <w:cantSplit/>
        <w:trHeight w:hRule="exact" w:val="1163"/>
      </w:trPr>
      <w:tc>
        <w:tcPr>
          <w:tcW w:w="1418" w:type="dxa"/>
          <w:vAlign w:val="center"/>
        </w:tcPr>
        <w:p w14:paraId="3E1155EB" w14:textId="77777777" w:rsidR="0005793F" w:rsidRPr="00484D5B" w:rsidRDefault="0005793F" w:rsidP="00E82FCC">
          <w:pPr>
            <w:snapToGrid w:val="0"/>
            <w:spacing w:after="0" w:line="240" w:lineRule="auto"/>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4E4286">
            <w:rPr>
              <w:color w:val="000080"/>
            </w:rPr>
            <w:fldChar w:fldCharType="begin"/>
          </w:r>
          <w:r w:rsidR="004E4286">
            <w:rPr>
              <w:color w:val="000080"/>
            </w:rPr>
            <w:instrText xml:space="preserve"> INCLUDEPICTURE  "cid:image001.png@01CF1C61.40DFADC0" \* MERGEFORMATINET </w:instrText>
          </w:r>
          <w:r w:rsidR="004E4286">
            <w:rPr>
              <w:color w:val="000080"/>
            </w:rPr>
            <w:fldChar w:fldCharType="separate"/>
          </w:r>
          <w:r w:rsidR="00FB0603">
            <w:rPr>
              <w:color w:val="000080"/>
            </w:rPr>
            <w:fldChar w:fldCharType="begin"/>
          </w:r>
          <w:r w:rsidR="00FB0603">
            <w:rPr>
              <w:color w:val="000080"/>
            </w:rPr>
            <w:instrText xml:space="preserve"> </w:instrText>
          </w:r>
          <w:r w:rsidR="00FB0603">
            <w:rPr>
              <w:color w:val="000080"/>
            </w:rPr>
            <w:instrText>IN</w:instrText>
          </w:r>
          <w:r w:rsidR="00FB0603">
            <w:rPr>
              <w:color w:val="000080"/>
            </w:rPr>
            <w:instrText>CLUDEPICTURE  "cid:image001.png@01CF1C61.40DFADC0" \* MERGEFORMATINET</w:instrText>
          </w:r>
          <w:r w:rsidR="00FB0603">
            <w:rPr>
              <w:color w:val="000080"/>
            </w:rPr>
            <w:instrText xml:space="preserve"> </w:instrText>
          </w:r>
          <w:r w:rsidR="00FB0603">
            <w:rPr>
              <w:color w:val="000080"/>
            </w:rPr>
            <w:fldChar w:fldCharType="separate"/>
          </w:r>
          <w:r w:rsidR="00FB0603">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6pt;height:49.75pt">
                <v:imagedata r:id="rId1" r:href="rId2"/>
              </v:shape>
            </w:pict>
          </w:r>
          <w:r w:rsidR="00FB0603">
            <w:rPr>
              <w:color w:val="000080"/>
            </w:rPr>
            <w:fldChar w:fldCharType="end"/>
          </w:r>
          <w:r w:rsidR="004E4286">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05793F" w:rsidRPr="00BF0025" w:rsidRDefault="0005793F"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05793F" w:rsidRPr="004E51B2" w:rsidRDefault="0005793F" w:rsidP="00E82FCC">
          <w:pPr>
            <w:pStyle w:val="Cabealho"/>
            <w:ind w:right="-102"/>
            <w:jc w:val="center"/>
            <w:rPr>
              <w:rFonts w:cstheme="minorHAnsi"/>
              <w:noProof/>
              <w:color w:val="333333"/>
              <w:sz w:val="4"/>
              <w:szCs w:val="4"/>
            </w:rPr>
          </w:pPr>
        </w:p>
        <w:p w14:paraId="542B903F" w14:textId="3289628F" w:rsidR="0005793F" w:rsidRPr="00BF0025" w:rsidRDefault="0005793F" w:rsidP="00E82FCC">
          <w:pPr>
            <w:pStyle w:val="Cabealho"/>
            <w:jc w:val="center"/>
            <w:rPr>
              <w:rFonts w:ascii="Arial" w:hAnsi="Arial" w:cs="Arial"/>
              <w:b/>
              <w:bCs/>
              <w:noProof/>
              <w:color w:val="333333"/>
              <w:sz w:val="28"/>
              <w:szCs w:val="28"/>
            </w:rPr>
          </w:pPr>
          <w:r>
            <w:rPr>
              <w:rFonts w:cstheme="minorHAnsi"/>
              <w:b/>
              <w:bCs/>
              <w:caps/>
              <w:sz w:val="28"/>
              <w:szCs w:val="28"/>
            </w:rPr>
            <w:t>SECRETARIA-GERAL DE LOGÍSTICA</w:t>
          </w:r>
          <w:r w:rsidRPr="00F60636">
            <w:rPr>
              <w:rFonts w:cstheme="minorHAnsi"/>
              <w:b/>
              <w:bCs/>
              <w:caps/>
              <w:sz w:val="28"/>
              <w:szCs w:val="28"/>
            </w:rPr>
            <w:t xml:space="preserve"> (</w:t>
          </w:r>
          <w:r>
            <w:rPr>
              <w:rFonts w:cstheme="minorHAnsi"/>
              <w:b/>
              <w:bCs/>
              <w:caps/>
              <w:sz w:val="28"/>
              <w:szCs w:val="28"/>
            </w:rPr>
            <w:t>SGLOG</w:t>
          </w:r>
          <w:r w:rsidRPr="00F60636">
            <w:rPr>
              <w:rFonts w:cstheme="minorHAnsi"/>
              <w:b/>
              <w:bCs/>
              <w:caps/>
              <w:sz w:val="28"/>
              <w:szCs w:val="28"/>
            </w:rPr>
            <w:t>)</w:t>
          </w:r>
        </w:p>
      </w:tc>
    </w:tr>
  </w:tbl>
  <w:p w14:paraId="730928FC" w14:textId="77777777" w:rsidR="0005793F" w:rsidRPr="004E51B2" w:rsidRDefault="0005793F" w:rsidP="00E82FCC">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756F9EA2" w14:textId="3CAF61B3" w:rsidR="0005793F" w:rsidRPr="005663F3" w:rsidRDefault="0005793F" w:rsidP="005663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05793F" w:rsidRPr="00E82FCC" w:rsidRDefault="0005793F" w:rsidP="00E82F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A40560"/>
    <w:multiLevelType w:val="hybridMultilevel"/>
    <w:tmpl w:val="51EAD6E2"/>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20115701"/>
    <w:multiLevelType w:val="multilevel"/>
    <w:tmpl w:val="C022698C"/>
    <w:lvl w:ilvl="0">
      <w:start w:val="1"/>
      <w:numFmt w:val="bullet"/>
      <w:lvlText w:val=""/>
      <w:lvlJc w:val="left"/>
      <w:pPr>
        <w:tabs>
          <w:tab w:val="num" w:pos="720"/>
        </w:tabs>
        <w:ind w:left="720" w:hanging="360"/>
      </w:pPr>
      <w:rPr>
        <w:rFonts w:ascii="Symbol" w:hAnsi="Symbol" w:hint="default"/>
        <w:strike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09A437F"/>
    <w:multiLevelType w:val="hybridMultilevel"/>
    <w:tmpl w:val="069A915E"/>
    <w:lvl w:ilvl="0" w:tplc="0416000B">
      <w:start w:val="1"/>
      <w:numFmt w:val="bullet"/>
      <w:lvlText w:val=""/>
      <w:lvlJc w:val="left"/>
      <w:pPr>
        <w:ind w:left="795" w:hanging="360"/>
      </w:pPr>
      <w:rPr>
        <w:rFonts w:ascii="Wingdings" w:hAnsi="Wingdings"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5" w15:restartNumberingAfterBreak="0">
    <w:nsid w:val="30C83676"/>
    <w:multiLevelType w:val="multilevel"/>
    <w:tmpl w:val="19ECF2CA"/>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B6EA2"/>
    <w:multiLevelType w:val="multilevel"/>
    <w:tmpl w:val="1A906040"/>
    <w:lvl w:ilvl="0">
      <w:start w:val="16"/>
      <w:numFmt w:val="decimal"/>
      <w:lvlText w:val="%1"/>
      <w:lvlJc w:val="left"/>
      <w:pPr>
        <w:ind w:left="570" w:hanging="57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8"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7F2F5E"/>
    <w:multiLevelType w:val="multilevel"/>
    <w:tmpl w:val="BB321D80"/>
    <w:lvl w:ilvl="0">
      <w:start w:val="14"/>
      <w:numFmt w:val="decimal"/>
      <w:lvlText w:val="%1"/>
      <w:lvlJc w:val="left"/>
      <w:pPr>
        <w:ind w:left="570" w:hanging="570"/>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24"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25"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19"/>
  </w:num>
  <w:num w:numId="5">
    <w:abstractNumId w:val="8"/>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7"/>
  </w:num>
  <w:num w:numId="10">
    <w:abstractNumId w:val="16"/>
  </w:num>
  <w:num w:numId="11">
    <w:abstractNumId w:val="26"/>
  </w:num>
  <w:num w:numId="12">
    <w:abstractNumId w:val="3"/>
  </w:num>
  <w:num w:numId="13">
    <w:abstractNumId w:val="1"/>
  </w:num>
  <w:num w:numId="14">
    <w:abstractNumId w:val="4"/>
  </w:num>
  <w:num w:numId="15">
    <w:abstractNumId w:val="5"/>
  </w:num>
  <w:num w:numId="16">
    <w:abstractNumId w:val="10"/>
  </w:num>
  <w:num w:numId="17">
    <w:abstractNumId w:val="25"/>
  </w:num>
  <w:num w:numId="18">
    <w:abstractNumId w:val="11"/>
  </w:num>
  <w:num w:numId="19">
    <w:abstractNumId w:val="13"/>
  </w:num>
  <w:num w:numId="20">
    <w:abstractNumId w:val="12"/>
  </w:num>
  <w:num w:numId="21">
    <w:abstractNumId w:val="21"/>
  </w:num>
  <w:num w:numId="22">
    <w:abstractNumId w:val="9"/>
  </w:num>
  <w:num w:numId="23">
    <w:abstractNumId w:val="22"/>
  </w:num>
  <w:num w:numId="24">
    <w:abstractNumId w:val="14"/>
  </w:num>
  <w:num w:numId="25">
    <w:abstractNumId w:val="23"/>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B2"/>
    <w:rsid w:val="00000A51"/>
    <w:rsid w:val="00001B5C"/>
    <w:rsid w:val="00002384"/>
    <w:rsid w:val="00003694"/>
    <w:rsid w:val="000054A4"/>
    <w:rsid w:val="00005682"/>
    <w:rsid w:val="00006DD9"/>
    <w:rsid w:val="00012190"/>
    <w:rsid w:val="00014B84"/>
    <w:rsid w:val="00016367"/>
    <w:rsid w:val="00017DA7"/>
    <w:rsid w:val="000273A1"/>
    <w:rsid w:val="0002787A"/>
    <w:rsid w:val="000344C5"/>
    <w:rsid w:val="00034BB6"/>
    <w:rsid w:val="0003675F"/>
    <w:rsid w:val="0005248F"/>
    <w:rsid w:val="0005728B"/>
    <w:rsid w:val="0005793F"/>
    <w:rsid w:val="00060663"/>
    <w:rsid w:val="000636E7"/>
    <w:rsid w:val="00063E02"/>
    <w:rsid w:val="00063E55"/>
    <w:rsid w:val="000642DA"/>
    <w:rsid w:val="00064D9B"/>
    <w:rsid w:val="00075817"/>
    <w:rsid w:val="00077FA1"/>
    <w:rsid w:val="00080218"/>
    <w:rsid w:val="00080F04"/>
    <w:rsid w:val="0008168F"/>
    <w:rsid w:val="0008390D"/>
    <w:rsid w:val="000906A0"/>
    <w:rsid w:val="00090D04"/>
    <w:rsid w:val="00090DCA"/>
    <w:rsid w:val="00094FAA"/>
    <w:rsid w:val="000A72E6"/>
    <w:rsid w:val="000B729E"/>
    <w:rsid w:val="000C0B02"/>
    <w:rsid w:val="000C3EEF"/>
    <w:rsid w:val="000C6B93"/>
    <w:rsid w:val="000D0F61"/>
    <w:rsid w:val="000D1D99"/>
    <w:rsid w:val="000D6EB2"/>
    <w:rsid w:val="000D72B3"/>
    <w:rsid w:val="000E03AE"/>
    <w:rsid w:val="000E2C08"/>
    <w:rsid w:val="000E3E91"/>
    <w:rsid w:val="000E42AE"/>
    <w:rsid w:val="000E6B3A"/>
    <w:rsid w:val="000F3B62"/>
    <w:rsid w:val="000F3BEA"/>
    <w:rsid w:val="0010466F"/>
    <w:rsid w:val="00106480"/>
    <w:rsid w:val="0011008B"/>
    <w:rsid w:val="0011024B"/>
    <w:rsid w:val="00112E51"/>
    <w:rsid w:val="00115331"/>
    <w:rsid w:val="001153DB"/>
    <w:rsid w:val="00123203"/>
    <w:rsid w:val="0012716B"/>
    <w:rsid w:val="001273D2"/>
    <w:rsid w:val="00130E33"/>
    <w:rsid w:val="00131B31"/>
    <w:rsid w:val="00133E0C"/>
    <w:rsid w:val="00134C3C"/>
    <w:rsid w:val="00141834"/>
    <w:rsid w:val="00141BC1"/>
    <w:rsid w:val="001501C9"/>
    <w:rsid w:val="00152727"/>
    <w:rsid w:val="001570DC"/>
    <w:rsid w:val="00157252"/>
    <w:rsid w:val="001667EC"/>
    <w:rsid w:val="00170DC9"/>
    <w:rsid w:val="00182673"/>
    <w:rsid w:val="00187EC9"/>
    <w:rsid w:val="00192A0B"/>
    <w:rsid w:val="00192E4D"/>
    <w:rsid w:val="0019421A"/>
    <w:rsid w:val="001A1D77"/>
    <w:rsid w:val="001B1A90"/>
    <w:rsid w:val="001B1C84"/>
    <w:rsid w:val="001B3F50"/>
    <w:rsid w:val="001B5369"/>
    <w:rsid w:val="001B678F"/>
    <w:rsid w:val="001B7A8A"/>
    <w:rsid w:val="001C3ABD"/>
    <w:rsid w:val="001C4A23"/>
    <w:rsid w:val="001D38B7"/>
    <w:rsid w:val="001D3A61"/>
    <w:rsid w:val="001D60C5"/>
    <w:rsid w:val="001E3DCC"/>
    <w:rsid w:val="001E7413"/>
    <w:rsid w:val="001E7946"/>
    <w:rsid w:val="001F150B"/>
    <w:rsid w:val="001F4795"/>
    <w:rsid w:val="001F51B9"/>
    <w:rsid w:val="001F5B10"/>
    <w:rsid w:val="00200242"/>
    <w:rsid w:val="002036BD"/>
    <w:rsid w:val="002136E5"/>
    <w:rsid w:val="00213828"/>
    <w:rsid w:val="00213D5D"/>
    <w:rsid w:val="00221870"/>
    <w:rsid w:val="00222D7A"/>
    <w:rsid w:val="00223723"/>
    <w:rsid w:val="0022773F"/>
    <w:rsid w:val="00231EB8"/>
    <w:rsid w:val="00232D22"/>
    <w:rsid w:val="0023532B"/>
    <w:rsid w:val="00235955"/>
    <w:rsid w:val="00240ACB"/>
    <w:rsid w:val="002458B9"/>
    <w:rsid w:val="002464D1"/>
    <w:rsid w:val="00252518"/>
    <w:rsid w:val="00252D27"/>
    <w:rsid w:val="00261F5C"/>
    <w:rsid w:val="00267652"/>
    <w:rsid w:val="002757DA"/>
    <w:rsid w:val="0028447C"/>
    <w:rsid w:val="0028487C"/>
    <w:rsid w:val="002848DD"/>
    <w:rsid w:val="00284970"/>
    <w:rsid w:val="00284F73"/>
    <w:rsid w:val="0028502B"/>
    <w:rsid w:val="00286F35"/>
    <w:rsid w:val="00294E80"/>
    <w:rsid w:val="0029594B"/>
    <w:rsid w:val="002A1364"/>
    <w:rsid w:val="002B2578"/>
    <w:rsid w:val="002B7682"/>
    <w:rsid w:val="002C35FE"/>
    <w:rsid w:val="002C74FA"/>
    <w:rsid w:val="002C7F19"/>
    <w:rsid w:val="002D17FE"/>
    <w:rsid w:val="002D6ED4"/>
    <w:rsid w:val="002E0A83"/>
    <w:rsid w:val="002E1D90"/>
    <w:rsid w:val="002E2628"/>
    <w:rsid w:val="002E2C99"/>
    <w:rsid w:val="002E32AC"/>
    <w:rsid w:val="002E3C30"/>
    <w:rsid w:val="002F1206"/>
    <w:rsid w:val="002F44FA"/>
    <w:rsid w:val="002F5941"/>
    <w:rsid w:val="002F6A37"/>
    <w:rsid w:val="00301DFF"/>
    <w:rsid w:val="00304118"/>
    <w:rsid w:val="00311101"/>
    <w:rsid w:val="00314FDC"/>
    <w:rsid w:val="00320B3B"/>
    <w:rsid w:val="00322163"/>
    <w:rsid w:val="00325521"/>
    <w:rsid w:val="0033131F"/>
    <w:rsid w:val="00331C41"/>
    <w:rsid w:val="003414F7"/>
    <w:rsid w:val="00346C40"/>
    <w:rsid w:val="00347CBF"/>
    <w:rsid w:val="003546AC"/>
    <w:rsid w:val="00357FEF"/>
    <w:rsid w:val="00362EFC"/>
    <w:rsid w:val="00363D1F"/>
    <w:rsid w:val="0037159B"/>
    <w:rsid w:val="00372688"/>
    <w:rsid w:val="0037301D"/>
    <w:rsid w:val="0037482A"/>
    <w:rsid w:val="00375E8C"/>
    <w:rsid w:val="00382DAD"/>
    <w:rsid w:val="00384322"/>
    <w:rsid w:val="003876DA"/>
    <w:rsid w:val="00393FDE"/>
    <w:rsid w:val="00395282"/>
    <w:rsid w:val="003A7332"/>
    <w:rsid w:val="003A7A48"/>
    <w:rsid w:val="003B0898"/>
    <w:rsid w:val="003B1AF8"/>
    <w:rsid w:val="003C3E8F"/>
    <w:rsid w:val="003D112E"/>
    <w:rsid w:val="003D1FEB"/>
    <w:rsid w:val="003D2906"/>
    <w:rsid w:val="003D4681"/>
    <w:rsid w:val="003D7B12"/>
    <w:rsid w:val="003E1638"/>
    <w:rsid w:val="003F0EB9"/>
    <w:rsid w:val="003F32CD"/>
    <w:rsid w:val="003F7505"/>
    <w:rsid w:val="00400921"/>
    <w:rsid w:val="00404A63"/>
    <w:rsid w:val="0040602A"/>
    <w:rsid w:val="00407AE3"/>
    <w:rsid w:val="004105D4"/>
    <w:rsid w:val="00411088"/>
    <w:rsid w:val="00415827"/>
    <w:rsid w:val="00416A1E"/>
    <w:rsid w:val="00420ADB"/>
    <w:rsid w:val="004210D8"/>
    <w:rsid w:val="00424077"/>
    <w:rsid w:val="004244DF"/>
    <w:rsid w:val="004422FB"/>
    <w:rsid w:val="00442988"/>
    <w:rsid w:val="00442DF7"/>
    <w:rsid w:val="0045199F"/>
    <w:rsid w:val="004530D0"/>
    <w:rsid w:val="00454A21"/>
    <w:rsid w:val="00455573"/>
    <w:rsid w:val="00455FB0"/>
    <w:rsid w:val="00460DB7"/>
    <w:rsid w:val="00470E9B"/>
    <w:rsid w:val="004763EE"/>
    <w:rsid w:val="004773C0"/>
    <w:rsid w:val="00477456"/>
    <w:rsid w:val="004779B9"/>
    <w:rsid w:val="00477C80"/>
    <w:rsid w:val="0048405A"/>
    <w:rsid w:val="00484A3E"/>
    <w:rsid w:val="00484ECC"/>
    <w:rsid w:val="00485B24"/>
    <w:rsid w:val="004867EC"/>
    <w:rsid w:val="004874A2"/>
    <w:rsid w:val="004877DE"/>
    <w:rsid w:val="004922B0"/>
    <w:rsid w:val="004A322C"/>
    <w:rsid w:val="004C245B"/>
    <w:rsid w:val="004C69B3"/>
    <w:rsid w:val="004D1CDE"/>
    <w:rsid w:val="004D280C"/>
    <w:rsid w:val="004E4286"/>
    <w:rsid w:val="004E51B2"/>
    <w:rsid w:val="004E6325"/>
    <w:rsid w:val="004F04C4"/>
    <w:rsid w:val="004F33E4"/>
    <w:rsid w:val="004F5BAC"/>
    <w:rsid w:val="0050049C"/>
    <w:rsid w:val="0050113E"/>
    <w:rsid w:val="00501E7A"/>
    <w:rsid w:val="00502400"/>
    <w:rsid w:val="0050280A"/>
    <w:rsid w:val="00503D90"/>
    <w:rsid w:val="00506B13"/>
    <w:rsid w:val="0051028D"/>
    <w:rsid w:val="00515126"/>
    <w:rsid w:val="005201A5"/>
    <w:rsid w:val="00521547"/>
    <w:rsid w:val="00525C38"/>
    <w:rsid w:val="00533667"/>
    <w:rsid w:val="00537D4D"/>
    <w:rsid w:val="005467D0"/>
    <w:rsid w:val="005509BF"/>
    <w:rsid w:val="00550F0E"/>
    <w:rsid w:val="005532E3"/>
    <w:rsid w:val="005611B7"/>
    <w:rsid w:val="005663F3"/>
    <w:rsid w:val="005704F3"/>
    <w:rsid w:val="00572CA3"/>
    <w:rsid w:val="005751F2"/>
    <w:rsid w:val="00576C95"/>
    <w:rsid w:val="00580E02"/>
    <w:rsid w:val="00581818"/>
    <w:rsid w:val="00585360"/>
    <w:rsid w:val="00591E74"/>
    <w:rsid w:val="005A5614"/>
    <w:rsid w:val="005B385F"/>
    <w:rsid w:val="005B4FD9"/>
    <w:rsid w:val="005C0EBD"/>
    <w:rsid w:val="005C13E1"/>
    <w:rsid w:val="005C5434"/>
    <w:rsid w:val="005C5C91"/>
    <w:rsid w:val="005D0CEF"/>
    <w:rsid w:val="005D0EDF"/>
    <w:rsid w:val="005D3B43"/>
    <w:rsid w:val="005D706E"/>
    <w:rsid w:val="005E147E"/>
    <w:rsid w:val="005E468D"/>
    <w:rsid w:val="005E6324"/>
    <w:rsid w:val="005F5BFB"/>
    <w:rsid w:val="00600AF2"/>
    <w:rsid w:val="0060141F"/>
    <w:rsid w:val="006033D0"/>
    <w:rsid w:val="0060345F"/>
    <w:rsid w:val="00606782"/>
    <w:rsid w:val="0061050E"/>
    <w:rsid w:val="006119B8"/>
    <w:rsid w:val="00612263"/>
    <w:rsid w:val="00612775"/>
    <w:rsid w:val="00613657"/>
    <w:rsid w:val="006139FD"/>
    <w:rsid w:val="00613E65"/>
    <w:rsid w:val="00614085"/>
    <w:rsid w:val="0063143C"/>
    <w:rsid w:val="006354D8"/>
    <w:rsid w:val="00642BB1"/>
    <w:rsid w:val="00643E85"/>
    <w:rsid w:val="00647816"/>
    <w:rsid w:val="00647FA4"/>
    <w:rsid w:val="00657E7D"/>
    <w:rsid w:val="006668AD"/>
    <w:rsid w:val="00675507"/>
    <w:rsid w:val="006765DB"/>
    <w:rsid w:val="006828B5"/>
    <w:rsid w:val="00682F90"/>
    <w:rsid w:val="00684A4F"/>
    <w:rsid w:val="0068553D"/>
    <w:rsid w:val="00685BF5"/>
    <w:rsid w:val="00685FA1"/>
    <w:rsid w:val="006862EC"/>
    <w:rsid w:val="00687E4E"/>
    <w:rsid w:val="00690D14"/>
    <w:rsid w:val="00691409"/>
    <w:rsid w:val="0069181A"/>
    <w:rsid w:val="006B0F6E"/>
    <w:rsid w:val="006B398A"/>
    <w:rsid w:val="006B525B"/>
    <w:rsid w:val="006B6736"/>
    <w:rsid w:val="006C0BD3"/>
    <w:rsid w:val="006D1B99"/>
    <w:rsid w:val="006D5BC6"/>
    <w:rsid w:val="006D7F25"/>
    <w:rsid w:val="006E03B8"/>
    <w:rsid w:val="006E2735"/>
    <w:rsid w:val="006E3117"/>
    <w:rsid w:val="006E463D"/>
    <w:rsid w:val="006E4772"/>
    <w:rsid w:val="006E4C0D"/>
    <w:rsid w:val="006F012C"/>
    <w:rsid w:val="006F02D5"/>
    <w:rsid w:val="006F3E59"/>
    <w:rsid w:val="007016D9"/>
    <w:rsid w:val="00704344"/>
    <w:rsid w:val="007071E8"/>
    <w:rsid w:val="00713CCD"/>
    <w:rsid w:val="007142E4"/>
    <w:rsid w:val="00714703"/>
    <w:rsid w:val="007163C6"/>
    <w:rsid w:val="00717EA5"/>
    <w:rsid w:val="00726305"/>
    <w:rsid w:val="00727710"/>
    <w:rsid w:val="007360B9"/>
    <w:rsid w:val="00737BE2"/>
    <w:rsid w:val="00743A48"/>
    <w:rsid w:val="00746AFE"/>
    <w:rsid w:val="007503E2"/>
    <w:rsid w:val="007529CD"/>
    <w:rsid w:val="00752BF4"/>
    <w:rsid w:val="00753996"/>
    <w:rsid w:val="00760867"/>
    <w:rsid w:val="00760F27"/>
    <w:rsid w:val="0076207A"/>
    <w:rsid w:val="007639D2"/>
    <w:rsid w:val="00764C33"/>
    <w:rsid w:val="00773AF6"/>
    <w:rsid w:val="00776B66"/>
    <w:rsid w:val="007818F1"/>
    <w:rsid w:val="00782306"/>
    <w:rsid w:val="00791927"/>
    <w:rsid w:val="0079239A"/>
    <w:rsid w:val="00792EDD"/>
    <w:rsid w:val="007A1F5D"/>
    <w:rsid w:val="007A337B"/>
    <w:rsid w:val="007A4097"/>
    <w:rsid w:val="007B3A8B"/>
    <w:rsid w:val="007B6738"/>
    <w:rsid w:val="007C069D"/>
    <w:rsid w:val="007C6B78"/>
    <w:rsid w:val="007C6F00"/>
    <w:rsid w:val="007C718E"/>
    <w:rsid w:val="007D0186"/>
    <w:rsid w:val="007D268F"/>
    <w:rsid w:val="007D509C"/>
    <w:rsid w:val="007D60E5"/>
    <w:rsid w:val="007D6496"/>
    <w:rsid w:val="007D79EA"/>
    <w:rsid w:val="007E2BE2"/>
    <w:rsid w:val="007E394E"/>
    <w:rsid w:val="007E4305"/>
    <w:rsid w:val="007E43E6"/>
    <w:rsid w:val="007E5139"/>
    <w:rsid w:val="007E5C46"/>
    <w:rsid w:val="00800780"/>
    <w:rsid w:val="00802D35"/>
    <w:rsid w:val="008039DA"/>
    <w:rsid w:val="008051EF"/>
    <w:rsid w:val="00806D41"/>
    <w:rsid w:val="0081076C"/>
    <w:rsid w:val="008148AD"/>
    <w:rsid w:val="008236D6"/>
    <w:rsid w:val="008249B8"/>
    <w:rsid w:val="00826F24"/>
    <w:rsid w:val="008369AE"/>
    <w:rsid w:val="0084039D"/>
    <w:rsid w:val="00847900"/>
    <w:rsid w:val="00847930"/>
    <w:rsid w:val="008524A1"/>
    <w:rsid w:val="00854EF1"/>
    <w:rsid w:val="0086059A"/>
    <w:rsid w:val="00864D47"/>
    <w:rsid w:val="0086603F"/>
    <w:rsid w:val="00874B34"/>
    <w:rsid w:val="008763EB"/>
    <w:rsid w:val="00877021"/>
    <w:rsid w:val="008832CB"/>
    <w:rsid w:val="00883E4A"/>
    <w:rsid w:val="00885C01"/>
    <w:rsid w:val="00886E6A"/>
    <w:rsid w:val="00896037"/>
    <w:rsid w:val="008963A9"/>
    <w:rsid w:val="008A5795"/>
    <w:rsid w:val="008A636D"/>
    <w:rsid w:val="008A678B"/>
    <w:rsid w:val="008A7EAA"/>
    <w:rsid w:val="008B10CD"/>
    <w:rsid w:val="008B54FD"/>
    <w:rsid w:val="008C1100"/>
    <w:rsid w:val="008C35AA"/>
    <w:rsid w:val="008C69F3"/>
    <w:rsid w:val="008D0FE0"/>
    <w:rsid w:val="008D2E80"/>
    <w:rsid w:val="008E3223"/>
    <w:rsid w:val="008F53E2"/>
    <w:rsid w:val="008F579F"/>
    <w:rsid w:val="009034D4"/>
    <w:rsid w:val="00904364"/>
    <w:rsid w:val="009063B2"/>
    <w:rsid w:val="00916C5C"/>
    <w:rsid w:val="00917116"/>
    <w:rsid w:val="00922C8B"/>
    <w:rsid w:val="00923DE4"/>
    <w:rsid w:val="00934DC7"/>
    <w:rsid w:val="00944A2C"/>
    <w:rsid w:val="0094794E"/>
    <w:rsid w:val="00952AEF"/>
    <w:rsid w:val="009557B4"/>
    <w:rsid w:val="00956118"/>
    <w:rsid w:val="00961E81"/>
    <w:rsid w:val="00964327"/>
    <w:rsid w:val="009678CA"/>
    <w:rsid w:val="00970E78"/>
    <w:rsid w:val="009724DE"/>
    <w:rsid w:val="00975706"/>
    <w:rsid w:val="0097738A"/>
    <w:rsid w:val="009815AA"/>
    <w:rsid w:val="009857C1"/>
    <w:rsid w:val="00995CC4"/>
    <w:rsid w:val="009961E6"/>
    <w:rsid w:val="009963C8"/>
    <w:rsid w:val="00997751"/>
    <w:rsid w:val="009B0BB5"/>
    <w:rsid w:val="009B7F8A"/>
    <w:rsid w:val="009C323D"/>
    <w:rsid w:val="009D1407"/>
    <w:rsid w:val="009D475D"/>
    <w:rsid w:val="009D4FFC"/>
    <w:rsid w:val="009D5F8E"/>
    <w:rsid w:val="009F020F"/>
    <w:rsid w:val="009F02FE"/>
    <w:rsid w:val="009F04CD"/>
    <w:rsid w:val="009F0524"/>
    <w:rsid w:val="009F1C73"/>
    <w:rsid w:val="00A02321"/>
    <w:rsid w:val="00A03D85"/>
    <w:rsid w:val="00A03EA8"/>
    <w:rsid w:val="00A06732"/>
    <w:rsid w:val="00A127E6"/>
    <w:rsid w:val="00A164FB"/>
    <w:rsid w:val="00A31B3E"/>
    <w:rsid w:val="00A31DAB"/>
    <w:rsid w:val="00A338A1"/>
    <w:rsid w:val="00A3684D"/>
    <w:rsid w:val="00A36C4D"/>
    <w:rsid w:val="00A40E40"/>
    <w:rsid w:val="00A43043"/>
    <w:rsid w:val="00A44F82"/>
    <w:rsid w:val="00A46A8E"/>
    <w:rsid w:val="00A47A35"/>
    <w:rsid w:val="00A5077E"/>
    <w:rsid w:val="00A534D8"/>
    <w:rsid w:val="00A5375F"/>
    <w:rsid w:val="00A61574"/>
    <w:rsid w:val="00A63D32"/>
    <w:rsid w:val="00A67380"/>
    <w:rsid w:val="00A67843"/>
    <w:rsid w:val="00A741D5"/>
    <w:rsid w:val="00A75AF6"/>
    <w:rsid w:val="00A761BF"/>
    <w:rsid w:val="00A80798"/>
    <w:rsid w:val="00A82160"/>
    <w:rsid w:val="00A85055"/>
    <w:rsid w:val="00A93C88"/>
    <w:rsid w:val="00A97587"/>
    <w:rsid w:val="00A97F62"/>
    <w:rsid w:val="00AA430D"/>
    <w:rsid w:val="00AA4A80"/>
    <w:rsid w:val="00AA6783"/>
    <w:rsid w:val="00AB2038"/>
    <w:rsid w:val="00AB2250"/>
    <w:rsid w:val="00AB36F8"/>
    <w:rsid w:val="00AB51A1"/>
    <w:rsid w:val="00AC726D"/>
    <w:rsid w:val="00AD00C1"/>
    <w:rsid w:val="00AE4610"/>
    <w:rsid w:val="00AE5E49"/>
    <w:rsid w:val="00AE612A"/>
    <w:rsid w:val="00AF0DA0"/>
    <w:rsid w:val="00AF0DDB"/>
    <w:rsid w:val="00AF4E5C"/>
    <w:rsid w:val="00B01868"/>
    <w:rsid w:val="00B03143"/>
    <w:rsid w:val="00B17BAF"/>
    <w:rsid w:val="00B21DBF"/>
    <w:rsid w:val="00B249F4"/>
    <w:rsid w:val="00B3293B"/>
    <w:rsid w:val="00B409B4"/>
    <w:rsid w:val="00B40DA1"/>
    <w:rsid w:val="00B40F6C"/>
    <w:rsid w:val="00B42AB1"/>
    <w:rsid w:val="00B46EE8"/>
    <w:rsid w:val="00B473F3"/>
    <w:rsid w:val="00B47BCD"/>
    <w:rsid w:val="00B55FED"/>
    <w:rsid w:val="00B625D7"/>
    <w:rsid w:val="00B73D8E"/>
    <w:rsid w:val="00B74D52"/>
    <w:rsid w:val="00B9061B"/>
    <w:rsid w:val="00B91FC1"/>
    <w:rsid w:val="00B94119"/>
    <w:rsid w:val="00BB1DA3"/>
    <w:rsid w:val="00BB39DD"/>
    <w:rsid w:val="00BB3EE9"/>
    <w:rsid w:val="00BB457C"/>
    <w:rsid w:val="00BB72A7"/>
    <w:rsid w:val="00BC0798"/>
    <w:rsid w:val="00BC275B"/>
    <w:rsid w:val="00BC36D3"/>
    <w:rsid w:val="00BC4CF2"/>
    <w:rsid w:val="00BC602D"/>
    <w:rsid w:val="00BC6D14"/>
    <w:rsid w:val="00BD1F5A"/>
    <w:rsid w:val="00BD404B"/>
    <w:rsid w:val="00BE2C76"/>
    <w:rsid w:val="00BE47AD"/>
    <w:rsid w:val="00BE4CDB"/>
    <w:rsid w:val="00BE774F"/>
    <w:rsid w:val="00BF0025"/>
    <w:rsid w:val="00BF2A6E"/>
    <w:rsid w:val="00BF301C"/>
    <w:rsid w:val="00BF4382"/>
    <w:rsid w:val="00C00472"/>
    <w:rsid w:val="00C00A6D"/>
    <w:rsid w:val="00C0325D"/>
    <w:rsid w:val="00C075DD"/>
    <w:rsid w:val="00C10D2A"/>
    <w:rsid w:val="00C12255"/>
    <w:rsid w:val="00C159D1"/>
    <w:rsid w:val="00C21F13"/>
    <w:rsid w:val="00C2543B"/>
    <w:rsid w:val="00C26235"/>
    <w:rsid w:val="00C326BB"/>
    <w:rsid w:val="00C37851"/>
    <w:rsid w:val="00C46204"/>
    <w:rsid w:val="00C47F28"/>
    <w:rsid w:val="00C500F8"/>
    <w:rsid w:val="00C52734"/>
    <w:rsid w:val="00C54D9B"/>
    <w:rsid w:val="00C557BE"/>
    <w:rsid w:val="00C62F7E"/>
    <w:rsid w:val="00C64528"/>
    <w:rsid w:val="00C65048"/>
    <w:rsid w:val="00C6668E"/>
    <w:rsid w:val="00C70975"/>
    <w:rsid w:val="00C713E9"/>
    <w:rsid w:val="00C75CCC"/>
    <w:rsid w:val="00C76121"/>
    <w:rsid w:val="00C772B7"/>
    <w:rsid w:val="00C84393"/>
    <w:rsid w:val="00C91D58"/>
    <w:rsid w:val="00C92062"/>
    <w:rsid w:val="00C929A3"/>
    <w:rsid w:val="00C96C94"/>
    <w:rsid w:val="00CA5E63"/>
    <w:rsid w:val="00CB1821"/>
    <w:rsid w:val="00CB436F"/>
    <w:rsid w:val="00CC65D9"/>
    <w:rsid w:val="00CD2B32"/>
    <w:rsid w:val="00CD3E86"/>
    <w:rsid w:val="00CE1ADB"/>
    <w:rsid w:val="00CE2E3B"/>
    <w:rsid w:val="00CE3AC4"/>
    <w:rsid w:val="00CE6A47"/>
    <w:rsid w:val="00CF1D41"/>
    <w:rsid w:val="00CF2E38"/>
    <w:rsid w:val="00CF33EF"/>
    <w:rsid w:val="00CF6D96"/>
    <w:rsid w:val="00D03B8B"/>
    <w:rsid w:val="00D058CD"/>
    <w:rsid w:val="00D06BD5"/>
    <w:rsid w:val="00D10D50"/>
    <w:rsid w:val="00D14F6F"/>
    <w:rsid w:val="00D20257"/>
    <w:rsid w:val="00D20CD9"/>
    <w:rsid w:val="00D23F41"/>
    <w:rsid w:val="00D2732D"/>
    <w:rsid w:val="00D30798"/>
    <w:rsid w:val="00D32932"/>
    <w:rsid w:val="00D36127"/>
    <w:rsid w:val="00D36144"/>
    <w:rsid w:val="00D42786"/>
    <w:rsid w:val="00D54069"/>
    <w:rsid w:val="00D5785A"/>
    <w:rsid w:val="00D60A20"/>
    <w:rsid w:val="00D72BCC"/>
    <w:rsid w:val="00D75E02"/>
    <w:rsid w:val="00D774D2"/>
    <w:rsid w:val="00D8187D"/>
    <w:rsid w:val="00D848DD"/>
    <w:rsid w:val="00D90EAF"/>
    <w:rsid w:val="00D95893"/>
    <w:rsid w:val="00D95BEA"/>
    <w:rsid w:val="00D96450"/>
    <w:rsid w:val="00D96ABD"/>
    <w:rsid w:val="00DA2017"/>
    <w:rsid w:val="00DA2319"/>
    <w:rsid w:val="00DC2F1F"/>
    <w:rsid w:val="00DC3949"/>
    <w:rsid w:val="00DC79C0"/>
    <w:rsid w:val="00DD1B0B"/>
    <w:rsid w:val="00DD20EE"/>
    <w:rsid w:val="00DD3CE9"/>
    <w:rsid w:val="00DD59FA"/>
    <w:rsid w:val="00DE20CB"/>
    <w:rsid w:val="00DE2339"/>
    <w:rsid w:val="00DE7735"/>
    <w:rsid w:val="00DF4B2B"/>
    <w:rsid w:val="00DF6213"/>
    <w:rsid w:val="00E02CB4"/>
    <w:rsid w:val="00E07F9F"/>
    <w:rsid w:val="00E10370"/>
    <w:rsid w:val="00E106DB"/>
    <w:rsid w:val="00E125F2"/>
    <w:rsid w:val="00E127F6"/>
    <w:rsid w:val="00E13867"/>
    <w:rsid w:val="00E15B81"/>
    <w:rsid w:val="00E20B8B"/>
    <w:rsid w:val="00E24030"/>
    <w:rsid w:val="00E32250"/>
    <w:rsid w:val="00E341A6"/>
    <w:rsid w:val="00E34E01"/>
    <w:rsid w:val="00E37174"/>
    <w:rsid w:val="00E43CF7"/>
    <w:rsid w:val="00E47C71"/>
    <w:rsid w:val="00E531CF"/>
    <w:rsid w:val="00E53335"/>
    <w:rsid w:val="00E556A5"/>
    <w:rsid w:val="00E55809"/>
    <w:rsid w:val="00E60C85"/>
    <w:rsid w:val="00E67ECF"/>
    <w:rsid w:val="00E778DC"/>
    <w:rsid w:val="00E77F5A"/>
    <w:rsid w:val="00E82FCC"/>
    <w:rsid w:val="00E852CC"/>
    <w:rsid w:val="00E91DBE"/>
    <w:rsid w:val="00E931BD"/>
    <w:rsid w:val="00E955E3"/>
    <w:rsid w:val="00E96868"/>
    <w:rsid w:val="00EA7EAC"/>
    <w:rsid w:val="00EB50AF"/>
    <w:rsid w:val="00EB5E3C"/>
    <w:rsid w:val="00EB6CCF"/>
    <w:rsid w:val="00EC0E17"/>
    <w:rsid w:val="00EC0F63"/>
    <w:rsid w:val="00EC19D8"/>
    <w:rsid w:val="00EC3D40"/>
    <w:rsid w:val="00EC5A16"/>
    <w:rsid w:val="00EC5E25"/>
    <w:rsid w:val="00EC6535"/>
    <w:rsid w:val="00EC74B1"/>
    <w:rsid w:val="00ED1608"/>
    <w:rsid w:val="00ED1DB1"/>
    <w:rsid w:val="00ED33CD"/>
    <w:rsid w:val="00ED70BB"/>
    <w:rsid w:val="00EE797E"/>
    <w:rsid w:val="00F01506"/>
    <w:rsid w:val="00F02E8A"/>
    <w:rsid w:val="00F0457E"/>
    <w:rsid w:val="00F067D4"/>
    <w:rsid w:val="00F07174"/>
    <w:rsid w:val="00F100AC"/>
    <w:rsid w:val="00F12C33"/>
    <w:rsid w:val="00F14943"/>
    <w:rsid w:val="00F15181"/>
    <w:rsid w:val="00F1601A"/>
    <w:rsid w:val="00F21324"/>
    <w:rsid w:val="00F32911"/>
    <w:rsid w:val="00F454AB"/>
    <w:rsid w:val="00F57551"/>
    <w:rsid w:val="00F60636"/>
    <w:rsid w:val="00F621F4"/>
    <w:rsid w:val="00F627F5"/>
    <w:rsid w:val="00F62C4F"/>
    <w:rsid w:val="00F6380B"/>
    <w:rsid w:val="00F66D08"/>
    <w:rsid w:val="00F70234"/>
    <w:rsid w:val="00F72252"/>
    <w:rsid w:val="00F82A73"/>
    <w:rsid w:val="00FA0BAB"/>
    <w:rsid w:val="00FA329A"/>
    <w:rsid w:val="00FA3CA6"/>
    <w:rsid w:val="00FA4454"/>
    <w:rsid w:val="00FA4BB2"/>
    <w:rsid w:val="00FB0603"/>
    <w:rsid w:val="00FB1568"/>
    <w:rsid w:val="00FB1D36"/>
    <w:rsid w:val="00FB2C5C"/>
    <w:rsid w:val="00FC4C6F"/>
    <w:rsid w:val="00FD03DC"/>
    <w:rsid w:val="00FD2D00"/>
    <w:rsid w:val="00FD5AF5"/>
    <w:rsid w:val="00FD5DD8"/>
    <w:rsid w:val="00FD611B"/>
    <w:rsid w:val="00FD7CAD"/>
    <w:rsid w:val="00FE5B63"/>
    <w:rsid w:val="00FE628C"/>
    <w:rsid w:val="00FE6BD1"/>
    <w:rsid w:val="00FF2D1A"/>
    <w:rsid w:val="00FF55F6"/>
    <w:rsid w:val="00FF5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322"/>
  </w:style>
  <w:style w:type="paragraph" w:styleId="Ttulo1">
    <w:name w:val="heading 1"/>
    <w:basedOn w:val="Normal"/>
    <w:next w:val="Normal"/>
    <w:link w:val="Ttulo1Char"/>
    <w:uiPriority w:val="9"/>
    <w:qFormat/>
    <w:rsid w:val="0038432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har"/>
    <w:uiPriority w:val="9"/>
    <w:unhideWhenUsed/>
    <w:qFormat/>
    <w:rsid w:val="0038432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tulo3">
    <w:name w:val="heading 3"/>
    <w:basedOn w:val="Normal"/>
    <w:next w:val="Normal"/>
    <w:link w:val="Ttulo3Char"/>
    <w:uiPriority w:val="9"/>
    <w:semiHidden/>
    <w:unhideWhenUsed/>
    <w:qFormat/>
    <w:rsid w:val="0038432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har"/>
    <w:uiPriority w:val="9"/>
    <w:semiHidden/>
    <w:unhideWhenUsed/>
    <w:qFormat/>
    <w:rsid w:val="003843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har"/>
    <w:uiPriority w:val="9"/>
    <w:semiHidden/>
    <w:unhideWhenUsed/>
    <w:qFormat/>
    <w:rsid w:val="003843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84322"/>
    <w:rPr>
      <w:rFonts w:asciiTheme="majorHAnsi" w:eastAsiaTheme="majorEastAsia" w:hAnsiTheme="majorHAnsi" w:cstheme="majorBidi"/>
      <w:color w:val="262626" w:themeColor="text1" w:themeTint="D9"/>
      <w:sz w:val="40"/>
      <w:szCs w:val="40"/>
    </w:rPr>
  </w:style>
  <w:style w:type="character" w:customStyle="1" w:styleId="Ttulo2Char">
    <w:name w:val="Título 2 Char"/>
    <w:basedOn w:val="Fontepargpadro"/>
    <w:link w:val="Ttulo2"/>
    <w:uiPriority w:val="9"/>
    <w:rsid w:val="00384322"/>
    <w:rPr>
      <w:rFonts w:asciiTheme="majorHAnsi" w:eastAsiaTheme="majorEastAsia" w:hAnsiTheme="majorHAnsi" w:cstheme="majorBidi"/>
      <w:color w:val="ED7D31" w:themeColor="accent2"/>
      <w:sz w:val="36"/>
      <w:szCs w:val="36"/>
    </w:r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line="240" w:lineRule="auto"/>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pPr>
      <w:spacing w:after="120" w:line="240" w:lineRule="auto"/>
    </w:pPr>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090DCA"/>
    <w:pPr>
      <w:tabs>
        <w:tab w:val="left" w:pos="0"/>
        <w:tab w:val="right" w:leader="dot" w:pos="9923"/>
      </w:tabs>
      <w:spacing w:after="120" w:line="360" w:lineRule="auto"/>
      <w:ind w:right="283"/>
      <w:jc w:val="both"/>
    </w:pPr>
    <w:rPr>
      <w:rFonts w:ascii="Calibri" w:eastAsia="Times New Roman" w:hAnsi="Calibri" w:cs="Calibri"/>
      <w:b/>
      <w:bCs/>
      <w:noProof/>
      <w:color w:val="000000"/>
      <w:sz w:val="24"/>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customStyle="1" w:styleId="MenoPendente1">
    <w:name w:val="Menção Pendente1"/>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paragraph" w:styleId="Sumrio2">
    <w:name w:val="toc 2"/>
    <w:basedOn w:val="Normal"/>
    <w:next w:val="Normal"/>
    <w:autoRedefine/>
    <w:uiPriority w:val="39"/>
    <w:unhideWhenUsed/>
    <w:rsid w:val="00090DCA"/>
    <w:pPr>
      <w:tabs>
        <w:tab w:val="right" w:leader="dot" w:pos="10205"/>
      </w:tabs>
      <w:spacing w:after="100"/>
      <w:ind w:left="220"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semiHidden/>
    <w:unhideWhenUsed/>
    <w:qFormat/>
    <w:rsid w:val="00384322"/>
    <w:pPr>
      <w:spacing w:line="240" w:lineRule="auto"/>
    </w:pPr>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line="240" w:lineRule="auto"/>
      <w:jc w:val="both"/>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line="240" w:lineRule="auto"/>
      <w:jc w:val="both"/>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unhideWhenUsed/>
    <w:rsid w:val="00D36144"/>
    <w:pPr>
      <w:spacing w:after="100"/>
      <w:ind w:left="420"/>
    </w:pPr>
  </w:style>
  <w:style w:type="table" w:customStyle="1" w:styleId="TabeladeLista6Colorida-nfase51">
    <w:name w:val="Tabela de Lista 6 Colorida - Ênfase 51"/>
    <w:basedOn w:val="Tabelanormal"/>
    <w:next w:val="TabeladeLista6Colorida-nfase5"/>
    <w:uiPriority w:val="51"/>
    <w:rsid w:val="00123203"/>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
    <w:name w:val="Tabela de Lista 6 Colorida - Ênfase 52"/>
    <w:basedOn w:val="Tabelanormal"/>
    <w:next w:val="TabeladeLista6Colorida-nfase5"/>
    <w:uiPriority w:val="51"/>
    <w:rsid w:val="004F04C4"/>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3">
    <w:name w:val="Tabela de Lista 6 Colorida - Ênfase 53"/>
    <w:basedOn w:val="Tabelanormal"/>
    <w:next w:val="TabeladeLista6Colorida-nfase5"/>
    <w:uiPriority w:val="51"/>
    <w:rsid w:val="001570DC"/>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4">
    <w:name w:val="Tabela de Lista 6 Colorida - Ênfase 54"/>
    <w:basedOn w:val="Tabelanormal"/>
    <w:next w:val="TabeladeLista6Colorida-nfase5"/>
    <w:uiPriority w:val="51"/>
    <w:rsid w:val="001570DC"/>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5">
    <w:name w:val="Tabela de Lista 6 Colorida - Ênfase 55"/>
    <w:basedOn w:val="Tabelanormal"/>
    <w:next w:val="TabeladeLista6Colorida-nfase5"/>
    <w:uiPriority w:val="51"/>
    <w:rsid w:val="006862EC"/>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6">
    <w:name w:val="Tabela de Lista 6 Colorida - Ênfase 56"/>
    <w:basedOn w:val="Tabelanormal"/>
    <w:next w:val="TabeladeLista6Colorida-nfase5"/>
    <w:uiPriority w:val="51"/>
    <w:rsid w:val="005A5614"/>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7">
    <w:name w:val="Tabela de Lista 6 Colorida - Ênfase 57"/>
    <w:basedOn w:val="Tabelanormal"/>
    <w:next w:val="TabeladeLista6Colorida-nfase5"/>
    <w:uiPriority w:val="51"/>
    <w:rsid w:val="005A5614"/>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8">
    <w:name w:val="Tabela de Lista 6 Colorida - Ênfase 58"/>
    <w:basedOn w:val="Tabelanormal"/>
    <w:next w:val="TabeladeLista6Colorida-nfase5"/>
    <w:uiPriority w:val="51"/>
    <w:rsid w:val="005A5614"/>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9">
    <w:name w:val="Tabela de Lista 6 Colorida - Ênfase 59"/>
    <w:basedOn w:val="Tabelanormal"/>
    <w:next w:val="TabeladeLista6Colorida-nfase5"/>
    <w:uiPriority w:val="51"/>
    <w:rsid w:val="00FF5C5C"/>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0">
    <w:name w:val="Tabela de Lista 6 Colorida - Ênfase 510"/>
    <w:basedOn w:val="Tabelanormal"/>
    <w:next w:val="TabeladeLista6Colorida-nfase5"/>
    <w:uiPriority w:val="51"/>
    <w:rsid w:val="00FF5C5C"/>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
    <w:name w:val="Tabela de Lista 6 Colorida - Ênfase 511"/>
    <w:basedOn w:val="Tabelanormal"/>
    <w:next w:val="TabeladeLista6Colorida-nfase5"/>
    <w:uiPriority w:val="51"/>
    <w:rsid w:val="00FF5C5C"/>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
    <w:name w:val="Tabela de Lista 6 Colorida - Ênfase 512"/>
    <w:basedOn w:val="Tabelanormal"/>
    <w:next w:val="TabeladeLista6Colorida-nfase5"/>
    <w:uiPriority w:val="51"/>
    <w:rsid w:val="00FF5C5C"/>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3">
    <w:name w:val="Tabela de Lista 6 Colorida - Ênfase 513"/>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5">
    <w:name w:val="Tabela de Lista 6 Colorida - Ênfase 515"/>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7">
    <w:name w:val="Tabela de Lista 6 Colorida - Ênfase 517"/>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9">
    <w:name w:val="Tabela de Lista 6 Colorida - Ênfase 519"/>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0">
    <w:name w:val="Tabela de Lista 6 Colorida - Ênfase 520"/>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1">
    <w:name w:val="Tabela de Lista 6 Colorida - Ênfase 521"/>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2">
    <w:name w:val="Tabela de Lista 6 Colorida - Ênfase 522"/>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3">
    <w:name w:val="Tabela de Lista 6 Colorida - Ênfase 523"/>
    <w:basedOn w:val="Tabelanormal"/>
    <w:next w:val="TabeladeLista6Colorida-nfase5"/>
    <w:uiPriority w:val="51"/>
    <w:rsid w:val="00657E7D"/>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4">
    <w:name w:val="Tabela de Lista 6 Colorida - Ênfase 524"/>
    <w:basedOn w:val="Tabelanormal"/>
    <w:next w:val="TabeladeLista6Colorida-nfase5"/>
    <w:uiPriority w:val="51"/>
    <w:rsid w:val="008C69F3"/>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5">
    <w:name w:val="Tabela de Lista 6 Colorida - Ênfase 525"/>
    <w:basedOn w:val="Tabelanormal"/>
    <w:next w:val="TabeladeLista6Colorida-nfase5"/>
    <w:uiPriority w:val="51"/>
    <w:rsid w:val="00DC3949"/>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6">
    <w:name w:val="Tabela de Lista 6 Colorida - Ênfase 526"/>
    <w:basedOn w:val="Tabelanormal"/>
    <w:next w:val="TabeladeLista6Colorida-nfase5"/>
    <w:uiPriority w:val="51"/>
    <w:rsid w:val="00773AF6"/>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27">
    <w:name w:val="Tabela de Lista 6 Colorida - Ênfase 527"/>
    <w:basedOn w:val="Tabelanormal"/>
    <w:next w:val="TabeladeLista6Colorida-nfase5"/>
    <w:uiPriority w:val="51"/>
    <w:rsid w:val="00773AF6"/>
    <w:pPr>
      <w:spacing w:after="0" w:line="240" w:lineRule="auto"/>
    </w:pPr>
    <w:rPr>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oPendente">
    <w:name w:val="Unresolved Mention"/>
    <w:basedOn w:val="Fontepargpadro"/>
    <w:uiPriority w:val="99"/>
    <w:semiHidden/>
    <w:unhideWhenUsed/>
    <w:rsid w:val="009034D4"/>
    <w:rPr>
      <w:color w:val="605E5C"/>
      <w:shd w:val="clear" w:color="auto" w:fill="E1DFDD"/>
    </w:rPr>
  </w:style>
  <w:style w:type="table" w:customStyle="1" w:styleId="TabeladeLista6Colorida-nfase528">
    <w:name w:val="Tabela de Lista 6 Colorida - Ênfase 528"/>
    <w:basedOn w:val="Tabelanormal"/>
    <w:next w:val="TabeladeLista6Colorida-nfase5"/>
    <w:uiPriority w:val="51"/>
    <w:rsid w:val="00357FE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mrio4">
    <w:name w:val="toc 4"/>
    <w:basedOn w:val="Normal"/>
    <w:next w:val="Normal"/>
    <w:autoRedefine/>
    <w:uiPriority w:val="39"/>
    <w:unhideWhenUsed/>
    <w:rsid w:val="00C75CCC"/>
    <w:pPr>
      <w:spacing w:after="100" w:line="259" w:lineRule="auto"/>
      <w:ind w:left="660"/>
    </w:pPr>
    <w:rPr>
      <w:sz w:val="22"/>
      <w:szCs w:val="22"/>
      <w:lang w:eastAsia="pt-BR"/>
    </w:rPr>
  </w:style>
  <w:style w:type="paragraph" w:styleId="Sumrio5">
    <w:name w:val="toc 5"/>
    <w:basedOn w:val="Normal"/>
    <w:next w:val="Normal"/>
    <w:autoRedefine/>
    <w:uiPriority w:val="39"/>
    <w:unhideWhenUsed/>
    <w:rsid w:val="00C75CCC"/>
    <w:pPr>
      <w:spacing w:after="100" w:line="259" w:lineRule="auto"/>
      <w:ind w:left="880"/>
    </w:pPr>
    <w:rPr>
      <w:sz w:val="22"/>
      <w:szCs w:val="22"/>
      <w:lang w:eastAsia="pt-BR"/>
    </w:rPr>
  </w:style>
  <w:style w:type="paragraph" w:styleId="Sumrio6">
    <w:name w:val="toc 6"/>
    <w:basedOn w:val="Normal"/>
    <w:next w:val="Normal"/>
    <w:autoRedefine/>
    <w:uiPriority w:val="39"/>
    <w:unhideWhenUsed/>
    <w:rsid w:val="00C75CCC"/>
    <w:pPr>
      <w:spacing w:after="100" w:line="259" w:lineRule="auto"/>
      <w:ind w:left="1100"/>
    </w:pPr>
    <w:rPr>
      <w:sz w:val="22"/>
      <w:szCs w:val="22"/>
      <w:lang w:eastAsia="pt-BR"/>
    </w:rPr>
  </w:style>
  <w:style w:type="paragraph" w:styleId="Sumrio7">
    <w:name w:val="toc 7"/>
    <w:basedOn w:val="Normal"/>
    <w:next w:val="Normal"/>
    <w:autoRedefine/>
    <w:uiPriority w:val="39"/>
    <w:unhideWhenUsed/>
    <w:rsid w:val="00C75CCC"/>
    <w:pPr>
      <w:spacing w:after="100" w:line="259" w:lineRule="auto"/>
      <w:ind w:left="1320"/>
    </w:pPr>
    <w:rPr>
      <w:sz w:val="22"/>
      <w:szCs w:val="22"/>
      <w:lang w:eastAsia="pt-BR"/>
    </w:rPr>
  </w:style>
  <w:style w:type="paragraph" w:styleId="Sumrio8">
    <w:name w:val="toc 8"/>
    <w:basedOn w:val="Normal"/>
    <w:next w:val="Normal"/>
    <w:autoRedefine/>
    <w:uiPriority w:val="39"/>
    <w:unhideWhenUsed/>
    <w:rsid w:val="00C75CCC"/>
    <w:pPr>
      <w:spacing w:after="100" w:line="259" w:lineRule="auto"/>
      <w:ind w:left="1540"/>
    </w:pPr>
    <w:rPr>
      <w:sz w:val="22"/>
      <w:szCs w:val="22"/>
      <w:lang w:eastAsia="pt-BR"/>
    </w:rPr>
  </w:style>
  <w:style w:type="paragraph" w:styleId="Sumrio9">
    <w:name w:val="toc 9"/>
    <w:basedOn w:val="Normal"/>
    <w:next w:val="Normal"/>
    <w:autoRedefine/>
    <w:uiPriority w:val="39"/>
    <w:unhideWhenUsed/>
    <w:rsid w:val="00C75CCC"/>
    <w:pPr>
      <w:spacing w:after="100" w:line="259" w:lineRule="auto"/>
      <w:ind w:left="1760"/>
    </w:pPr>
    <w:rPr>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0939">
      <w:bodyDiv w:val="1"/>
      <w:marLeft w:val="0"/>
      <w:marRight w:val="0"/>
      <w:marTop w:val="0"/>
      <w:marBottom w:val="0"/>
      <w:divBdr>
        <w:top w:val="none" w:sz="0" w:space="0" w:color="auto"/>
        <w:left w:val="none" w:sz="0" w:space="0" w:color="auto"/>
        <w:bottom w:val="none" w:sz="0" w:space="0" w:color="auto"/>
        <w:right w:val="none" w:sz="0" w:space="0" w:color="auto"/>
      </w:divBdr>
    </w:div>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65037709">
      <w:bodyDiv w:val="1"/>
      <w:marLeft w:val="0"/>
      <w:marRight w:val="0"/>
      <w:marTop w:val="0"/>
      <w:marBottom w:val="0"/>
      <w:divBdr>
        <w:top w:val="none" w:sz="0" w:space="0" w:color="auto"/>
        <w:left w:val="none" w:sz="0" w:space="0" w:color="auto"/>
        <w:bottom w:val="none" w:sz="0" w:space="0" w:color="auto"/>
        <w:right w:val="none" w:sz="0" w:space="0" w:color="auto"/>
      </w:divBdr>
    </w:div>
    <w:div w:id="95641109">
      <w:bodyDiv w:val="1"/>
      <w:marLeft w:val="0"/>
      <w:marRight w:val="0"/>
      <w:marTop w:val="0"/>
      <w:marBottom w:val="0"/>
      <w:divBdr>
        <w:top w:val="none" w:sz="0" w:space="0" w:color="auto"/>
        <w:left w:val="none" w:sz="0" w:space="0" w:color="auto"/>
        <w:bottom w:val="none" w:sz="0" w:space="0" w:color="auto"/>
        <w:right w:val="none" w:sz="0" w:space="0" w:color="auto"/>
      </w:divBdr>
    </w:div>
    <w:div w:id="104080440">
      <w:bodyDiv w:val="1"/>
      <w:marLeft w:val="0"/>
      <w:marRight w:val="0"/>
      <w:marTop w:val="0"/>
      <w:marBottom w:val="0"/>
      <w:divBdr>
        <w:top w:val="none" w:sz="0" w:space="0" w:color="auto"/>
        <w:left w:val="none" w:sz="0" w:space="0" w:color="auto"/>
        <w:bottom w:val="none" w:sz="0" w:space="0" w:color="auto"/>
        <w:right w:val="none" w:sz="0" w:space="0" w:color="auto"/>
      </w:divBdr>
    </w:div>
    <w:div w:id="171990610">
      <w:bodyDiv w:val="1"/>
      <w:marLeft w:val="0"/>
      <w:marRight w:val="0"/>
      <w:marTop w:val="0"/>
      <w:marBottom w:val="0"/>
      <w:divBdr>
        <w:top w:val="none" w:sz="0" w:space="0" w:color="auto"/>
        <w:left w:val="none" w:sz="0" w:space="0" w:color="auto"/>
        <w:bottom w:val="none" w:sz="0" w:space="0" w:color="auto"/>
        <w:right w:val="none" w:sz="0" w:space="0" w:color="auto"/>
      </w:divBdr>
    </w:div>
    <w:div w:id="252858512">
      <w:bodyDiv w:val="1"/>
      <w:marLeft w:val="0"/>
      <w:marRight w:val="0"/>
      <w:marTop w:val="0"/>
      <w:marBottom w:val="0"/>
      <w:divBdr>
        <w:top w:val="none" w:sz="0" w:space="0" w:color="auto"/>
        <w:left w:val="none" w:sz="0" w:space="0" w:color="auto"/>
        <w:bottom w:val="none" w:sz="0" w:space="0" w:color="auto"/>
        <w:right w:val="none" w:sz="0" w:space="0" w:color="auto"/>
      </w:divBdr>
    </w:div>
    <w:div w:id="329524874">
      <w:bodyDiv w:val="1"/>
      <w:marLeft w:val="0"/>
      <w:marRight w:val="0"/>
      <w:marTop w:val="0"/>
      <w:marBottom w:val="0"/>
      <w:divBdr>
        <w:top w:val="none" w:sz="0" w:space="0" w:color="auto"/>
        <w:left w:val="none" w:sz="0" w:space="0" w:color="auto"/>
        <w:bottom w:val="none" w:sz="0" w:space="0" w:color="auto"/>
        <w:right w:val="none" w:sz="0" w:space="0" w:color="auto"/>
      </w:divBdr>
    </w:div>
    <w:div w:id="357045350">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03252802">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595477705">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688874232">
      <w:bodyDiv w:val="1"/>
      <w:marLeft w:val="0"/>
      <w:marRight w:val="0"/>
      <w:marTop w:val="0"/>
      <w:marBottom w:val="0"/>
      <w:divBdr>
        <w:top w:val="none" w:sz="0" w:space="0" w:color="auto"/>
        <w:left w:val="none" w:sz="0" w:space="0" w:color="auto"/>
        <w:bottom w:val="none" w:sz="0" w:space="0" w:color="auto"/>
        <w:right w:val="none" w:sz="0" w:space="0" w:color="auto"/>
      </w:divBdr>
    </w:div>
    <w:div w:id="709260373">
      <w:bodyDiv w:val="1"/>
      <w:marLeft w:val="0"/>
      <w:marRight w:val="0"/>
      <w:marTop w:val="0"/>
      <w:marBottom w:val="0"/>
      <w:divBdr>
        <w:top w:val="none" w:sz="0" w:space="0" w:color="auto"/>
        <w:left w:val="none" w:sz="0" w:space="0" w:color="auto"/>
        <w:bottom w:val="none" w:sz="0" w:space="0" w:color="auto"/>
        <w:right w:val="none" w:sz="0" w:space="0" w:color="auto"/>
      </w:divBdr>
    </w:div>
    <w:div w:id="768626079">
      <w:bodyDiv w:val="1"/>
      <w:marLeft w:val="0"/>
      <w:marRight w:val="0"/>
      <w:marTop w:val="0"/>
      <w:marBottom w:val="0"/>
      <w:divBdr>
        <w:top w:val="none" w:sz="0" w:space="0" w:color="auto"/>
        <w:left w:val="none" w:sz="0" w:space="0" w:color="auto"/>
        <w:bottom w:val="none" w:sz="0" w:space="0" w:color="auto"/>
        <w:right w:val="none" w:sz="0" w:space="0" w:color="auto"/>
      </w:divBdr>
    </w:div>
    <w:div w:id="781457359">
      <w:bodyDiv w:val="1"/>
      <w:marLeft w:val="0"/>
      <w:marRight w:val="0"/>
      <w:marTop w:val="0"/>
      <w:marBottom w:val="0"/>
      <w:divBdr>
        <w:top w:val="none" w:sz="0" w:space="0" w:color="auto"/>
        <w:left w:val="none" w:sz="0" w:space="0" w:color="auto"/>
        <w:bottom w:val="none" w:sz="0" w:space="0" w:color="auto"/>
        <w:right w:val="none" w:sz="0" w:space="0" w:color="auto"/>
      </w:divBdr>
    </w:div>
    <w:div w:id="807474508">
      <w:bodyDiv w:val="1"/>
      <w:marLeft w:val="0"/>
      <w:marRight w:val="0"/>
      <w:marTop w:val="0"/>
      <w:marBottom w:val="0"/>
      <w:divBdr>
        <w:top w:val="none" w:sz="0" w:space="0" w:color="auto"/>
        <w:left w:val="none" w:sz="0" w:space="0" w:color="auto"/>
        <w:bottom w:val="none" w:sz="0" w:space="0" w:color="auto"/>
        <w:right w:val="none" w:sz="0" w:space="0" w:color="auto"/>
      </w:divBdr>
    </w:div>
    <w:div w:id="834883399">
      <w:bodyDiv w:val="1"/>
      <w:marLeft w:val="0"/>
      <w:marRight w:val="0"/>
      <w:marTop w:val="0"/>
      <w:marBottom w:val="0"/>
      <w:divBdr>
        <w:top w:val="none" w:sz="0" w:space="0" w:color="auto"/>
        <w:left w:val="none" w:sz="0" w:space="0" w:color="auto"/>
        <w:bottom w:val="none" w:sz="0" w:space="0" w:color="auto"/>
        <w:right w:val="none" w:sz="0" w:space="0" w:color="auto"/>
      </w:divBdr>
    </w:div>
    <w:div w:id="855270306">
      <w:bodyDiv w:val="1"/>
      <w:marLeft w:val="0"/>
      <w:marRight w:val="0"/>
      <w:marTop w:val="0"/>
      <w:marBottom w:val="0"/>
      <w:divBdr>
        <w:top w:val="none" w:sz="0" w:space="0" w:color="auto"/>
        <w:left w:val="none" w:sz="0" w:space="0" w:color="auto"/>
        <w:bottom w:val="none" w:sz="0" w:space="0" w:color="auto"/>
        <w:right w:val="none" w:sz="0" w:space="0" w:color="auto"/>
      </w:divBdr>
    </w:div>
    <w:div w:id="889152001">
      <w:bodyDiv w:val="1"/>
      <w:marLeft w:val="0"/>
      <w:marRight w:val="0"/>
      <w:marTop w:val="0"/>
      <w:marBottom w:val="0"/>
      <w:divBdr>
        <w:top w:val="none" w:sz="0" w:space="0" w:color="auto"/>
        <w:left w:val="none" w:sz="0" w:space="0" w:color="auto"/>
        <w:bottom w:val="none" w:sz="0" w:space="0" w:color="auto"/>
        <w:right w:val="none" w:sz="0" w:space="0" w:color="auto"/>
      </w:divBdr>
    </w:div>
    <w:div w:id="908736128">
      <w:bodyDiv w:val="1"/>
      <w:marLeft w:val="0"/>
      <w:marRight w:val="0"/>
      <w:marTop w:val="0"/>
      <w:marBottom w:val="0"/>
      <w:divBdr>
        <w:top w:val="none" w:sz="0" w:space="0" w:color="auto"/>
        <w:left w:val="none" w:sz="0" w:space="0" w:color="auto"/>
        <w:bottom w:val="none" w:sz="0" w:space="0" w:color="auto"/>
        <w:right w:val="none" w:sz="0" w:space="0" w:color="auto"/>
      </w:divBdr>
    </w:div>
    <w:div w:id="918977367">
      <w:bodyDiv w:val="1"/>
      <w:marLeft w:val="0"/>
      <w:marRight w:val="0"/>
      <w:marTop w:val="0"/>
      <w:marBottom w:val="0"/>
      <w:divBdr>
        <w:top w:val="none" w:sz="0" w:space="0" w:color="auto"/>
        <w:left w:val="none" w:sz="0" w:space="0" w:color="auto"/>
        <w:bottom w:val="none" w:sz="0" w:space="0" w:color="auto"/>
        <w:right w:val="none" w:sz="0" w:space="0" w:color="auto"/>
      </w:divBdr>
    </w:div>
    <w:div w:id="988552623">
      <w:bodyDiv w:val="1"/>
      <w:marLeft w:val="0"/>
      <w:marRight w:val="0"/>
      <w:marTop w:val="0"/>
      <w:marBottom w:val="0"/>
      <w:divBdr>
        <w:top w:val="none" w:sz="0" w:space="0" w:color="auto"/>
        <w:left w:val="none" w:sz="0" w:space="0" w:color="auto"/>
        <w:bottom w:val="none" w:sz="0" w:space="0" w:color="auto"/>
        <w:right w:val="none" w:sz="0" w:space="0" w:color="auto"/>
      </w:divBdr>
    </w:div>
    <w:div w:id="1044788443">
      <w:bodyDiv w:val="1"/>
      <w:marLeft w:val="0"/>
      <w:marRight w:val="0"/>
      <w:marTop w:val="0"/>
      <w:marBottom w:val="0"/>
      <w:divBdr>
        <w:top w:val="none" w:sz="0" w:space="0" w:color="auto"/>
        <w:left w:val="none" w:sz="0" w:space="0" w:color="auto"/>
        <w:bottom w:val="none" w:sz="0" w:space="0" w:color="auto"/>
        <w:right w:val="none" w:sz="0" w:space="0" w:color="auto"/>
      </w:divBdr>
    </w:div>
    <w:div w:id="1045564812">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08738714">
      <w:bodyDiv w:val="1"/>
      <w:marLeft w:val="0"/>
      <w:marRight w:val="0"/>
      <w:marTop w:val="0"/>
      <w:marBottom w:val="0"/>
      <w:divBdr>
        <w:top w:val="none" w:sz="0" w:space="0" w:color="auto"/>
        <w:left w:val="none" w:sz="0" w:space="0" w:color="auto"/>
        <w:bottom w:val="none" w:sz="0" w:space="0" w:color="auto"/>
        <w:right w:val="none" w:sz="0" w:space="0" w:color="auto"/>
      </w:divBdr>
    </w:div>
    <w:div w:id="1153108834">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199591145">
      <w:bodyDiv w:val="1"/>
      <w:marLeft w:val="0"/>
      <w:marRight w:val="0"/>
      <w:marTop w:val="0"/>
      <w:marBottom w:val="0"/>
      <w:divBdr>
        <w:top w:val="none" w:sz="0" w:space="0" w:color="auto"/>
        <w:left w:val="none" w:sz="0" w:space="0" w:color="auto"/>
        <w:bottom w:val="none" w:sz="0" w:space="0" w:color="auto"/>
        <w:right w:val="none" w:sz="0" w:space="0" w:color="auto"/>
      </w:divBdr>
    </w:div>
    <w:div w:id="1212376792">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319453988">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579293598">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23483763">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26697856">
      <w:bodyDiv w:val="1"/>
      <w:marLeft w:val="0"/>
      <w:marRight w:val="0"/>
      <w:marTop w:val="0"/>
      <w:marBottom w:val="0"/>
      <w:divBdr>
        <w:top w:val="none" w:sz="0" w:space="0" w:color="auto"/>
        <w:left w:val="none" w:sz="0" w:space="0" w:color="auto"/>
        <w:bottom w:val="none" w:sz="0" w:space="0" w:color="auto"/>
        <w:right w:val="none" w:sz="0" w:space="0" w:color="auto"/>
      </w:divBdr>
    </w:div>
    <w:div w:id="1923753177">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1992366963">
      <w:bodyDiv w:val="1"/>
      <w:marLeft w:val="0"/>
      <w:marRight w:val="0"/>
      <w:marTop w:val="0"/>
      <w:marBottom w:val="0"/>
      <w:divBdr>
        <w:top w:val="none" w:sz="0" w:space="0" w:color="auto"/>
        <w:left w:val="none" w:sz="0" w:space="0" w:color="auto"/>
        <w:bottom w:val="none" w:sz="0" w:space="0" w:color="auto"/>
        <w:right w:val="none" w:sz="0" w:space="0" w:color="auto"/>
      </w:divBdr>
    </w:div>
    <w:div w:id="1997029613">
      <w:bodyDiv w:val="1"/>
      <w:marLeft w:val="0"/>
      <w:marRight w:val="0"/>
      <w:marTop w:val="0"/>
      <w:marBottom w:val="0"/>
      <w:divBdr>
        <w:top w:val="none" w:sz="0" w:space="0" w:color="auto"/>
        <w:left w:val="none" w:sz="0" w:space="0" w:color="auto"/>
        <w:bottom w:val="none" w:sz="0" w:space="0" w:color="auto"/>
        <w:right w:val="none" w:sz="0" w:space="0" w:color="auto"/>
      </w:divBdr>
    </w:div>
    <w:div w:id="2000378082">
      <w:bodyDiv w:val="1"/>
      <w:marLeft w:val="0"/>
      <w:marRight w:val="0"/>
      <w:marTop w:val="0"/>
      <w:marBottom w:val="0"/>
      <w:divBdr>
        <w:top w:val="none" w:sz="0" w:space="0" w:color="auto"/>
        <w:left w:val="none" w:sz="0" w:space="0" w:color="auto"/>
        <w:bottom w:val="none" w:sz="0" w:space="0" w:color="auto"/>
        <w:right w:val="none" w:sz="0" w:space="0" w:color="auto"/>
      </w:divBdr>
    </w:div>
    <w:div w:id="2087871902">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etra@tjrj.jus.b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glog@tjrj.jus.br" TargetMode="External"/><Relationship Id="rId17" Type="http://schemas.openxmlformats.org/officeDocument/2006/relationships/hyperlink" Target="mailto:depam@tjrj.jus.b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glog.centraldeatendimento@tjrj.jus.br"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mailto:sglog.deeng@tjrj.jus.br"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fabiocorrea@tjrj.jus.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ljarque@tjrj.jus.br"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3fb27c6-0e7c-4eb9-96ee-b77b8bc077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16E3302743A01479D5DE3EC3F138C0E" ma:contentTypeVersion="17" ma:contentTypeDescription="Crie um novo documento." ma:contentTypeScope="" ma:versionID="325d18d419e67cffca3150d8231d3c96">
  <xsd:schema xmlns:xsd="http://www.w3.org/2001/XMLSchema" xmlns:xs="http://www.w3.org/2001/XMLSchema" xmlns:p="http://schemas.microsoft.com/office/2006/metadata/properties" xmlns:ns3="b3fb27c6-0e7c-4eb9-96ee-b77b8bc077f9" xmlns:ns4="ae6f0768-25e8-4626-a33e-fa7a0f65e07c" targetNamespace="http://schemas.microsoft.com/office/2006/metadata/properties" ma:root="true" ma:fieldsID="7b9ef3bd5d9d737d1de879546cd73f36" ns3:_="" ns4:_="">
    <xsd:import namespace="b3fb27c6-0e7c-4eb9-96ee-b77b8bc077f9"/>
    <xsd:import namespace="ae6f0768-25e8-4626-a33e-fa7a0f65e0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b27c6-0e7c-4eb9-96ee-b77b8bc07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f0768-25e8-4626-a33e-fa7a0f65e07c"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SharingHintHash" ma:index="18"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56DC-B3F0-4EB8-B65D-38B022BAAF44}">
  <ds:schemaRefs>
    <ds:schemaRef ds:uri="http://schemas.microsoft.com/sharepoint/v3/contenttype/forms"/>
  </ds:schemaRefs>
</ds:datastoreItem>
</file>

<file path=customXml/itemProps2.xml><?xml version="1.0" encoding="utf-8"?>
<ds:datastoreItem xmlns:ds="http://schemas.openxmlformats.org/officeDocument/2006/customXml" ds:itemID="{F0820441-FE9A-434D-804D-59A83A68C0C1}">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ae6f0768-25e8-4626-a33e-fa7a0f65e07c"/>
    <ds:schemaRef ds:uri="b3fb27c6-0e7c-4eb9-96ee-b77b8bc077f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70B4986-B2B6-4CE3-A3E0-A8ABF9F8E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b27c6-0e7c-4eb9-96ee-b77b8bc077f9"/>
    <ds:schemaRef ds:uri="ae6f0768-25e8-4626-a33e-fa7a0f65e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C6217-F4EA-44D6-8725-129D11DC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49</Pages>
  <Words>5296</Words>
  <Characters>28603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 Rodrigues Mesquita</cp:lastModifiedBy>
  <cp:revision>10</cp:revision>
  <cp:lastPrinted>2023-08-09T19:17:00Z</cp:lastPrinted>
  <dcterms:created xsi:type="dcterms:W3CDTF">2025-07-25T17:41:00Z</dcterms:created>
  <dcterms:modified xsi:type="dcterms:W3CDTF">2026-02-24T18:06:00Z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0x010100B16E3302743A01479D5DE3EC3F138C0E</vt:lpwstr>
  </property>
</Properties>
</file>