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5262D283" w:rsidR="00E341A6" w:rsidRPr="00F60636" w:rsidRDefault="006846C5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6846C5">
              <w:rPr>
                <w:b/>
                <w:bCs/>
                <w:color w:val="FFFFFF" w:themeColor="background1"/>
                <w:sz w:val="56"/>
                <w:szCs w:val="56"/>
              </w:rPr>
              <w:t>Secretaria Geral de Tecnologia da Informação (SGTEC)</w:t>
            </w:r>
          </w:p>
        </w:tc>
      </w:tr>
    </w:tbl>
    <w:p w14:paraId="7A9D6375" w14:textId="0B444143" w:rsidR="00C21F13" w:rsidRDefault="002E0A83" w:rsidP="00131B31">
      <w:pPr>
        <w:ind w:left="-709"/>
      </w:pPr>
      <w:r w:rsidRPr="00FD03DC">
        <w:rPr>
          <w:noProof/>
          <w:lang w:eastAsia="pt-BR"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>
      <w:r>
        <w:br w:type="page"/>
      </w:r>
    </w:p>
    <w:p w14:paraId="33704612" w14:textId="753CE99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120D5A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120D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120D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01BDEA63" w:rsidR="0051028D" w:rsidRPr="00BF0025" w:rsidRDefault="007818F1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Secretaria-Geral de </w:t>
            </w:r>
            <w:r w:rsidR="0073744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Tecnologia da Informação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73744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TEC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099767F9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73744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9010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106E644F" w:rsidR="0051028D" w:rsidRPr="00737445" w:rsidRDefault="00D644E4" w:rsidP="00120D5A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9" w:history="1">
              <w:r w:rsidR="00737445" w:rsidRPr="00737445">
                <w:rPr>
                  <w:rStyle w:val="Hyperlink"/>
                  <w:u w:val="none"/>
                </w:rPr>
                <w:t>https://www.tjrj.jus.br/web/guest/institucional/secretarias-gerais/sgtec</w:t>
              </w:r>
            </w:hyperlink>
            <w:r w:rsidR="00737445" w:rsidRPr="00737445">
              <w:t xml:space="preserve"> 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1EA5EFE1" w:rsidR="0051028D" w:rsidRPr="007818F1" w:rsidRDefault="00D644E4" w:rsidP="00120D5A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="00737445" w:rsidRPr="00084947">
                <w:rPr>
                  <w:rStyle w:val="Hyperlink"/>
                  <w:rFonts w:ascii="Arial" w:hAnsi="Arial" w:cs="Arial"/>
                </w:rPr>
                <w:t>sgtec@tjrj.jus.br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="Calibri" w:eastAsiaTheme="minorEastAsia" w:hAnsi="Calibri" w:cstheme="minorBidi"/>
          <w:b w:val="0"/>
          <w:bCs w:val="0"/>
          <w:noProof/>
          <w:color w:val="auto"/>
          <w:sz w:val="21"/>
          <w:szCs w:val="21"/>
          <w:shd w:val="clear" w:color="auto" w:fill="DBDBDB" w:themeFill="accent3" w:themeFillTint="66"/>
          <w:lang w:eastAsia="pt-BR"/>
        </w:rPr>
        <w:id w:val="-775560331"/>
        <w:docPartObj>
          <w:docPartGallery w:val="Table of Contents"/>
          <w:docPartUnique/>
        </w:docPartObj>
      </w:sdtPr>
      <w:sdtEndPr>
        <w:rPr>
          <w:rFonts w:eastAsia="Times New Roman" w:cs="Calibri"/>
          <w:b/>
          <w:bCs/>
          <w:color w:val="000000"/>
          <w:sz w:val="24"/>
          <w:szCs w:val="24"/>
        </w:rPr>
      </w:sdtEndPr>
      <w:sdtContent>
        <w:p w14:paraId="33834867" w14:textId="6C2880D4" w:rsidR="0025713C" w:rsidRPr="00DC5FC0" w:rsidRDefault="0025713C" w:rsidP="00DC5FC0">
          <w:pPr>
            <w:pStyle w:val="CabealhodoSumrio"/>
            <w:jc w:val="center"/>
          </w:pPr>
          <w:r w:rsidRPr="00DC5FC0">
            <w:t>Sumário</w:t>
          </w:r>
        </w:p>
        <w:p w14:paraId="2088B519" w14:textId="15946CDA" w:rsidR="00BD3219" w:rsidRDefault="0025713C" w:rsidP="00B3747F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514987" w:history="1">
            <w:r w:rsidR="00BD3219" w:rsidRPr="004849DE">
              <w:rPr>
                <w:rStyle w:val="Hyperlink"/>
              </w:rPr>
              <w:t>1. ESTRUTURA ORGANIZACIONAL</w:t>
            </w:r>
            <w:r w:rsidR="00BD3219">
              <w:rPr>
                <w:webHidden/>
              </w:rPr>
              <w:tab/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_Toc173514987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7</w:t>
            </w:r>
            <w:r w:rsidR="00BD3219">
              <w:rPr>
                <w:webHidden/>
              </w:rPr>
              <w:fldChar w:fldCharType="end"/>
            </w:r>
          </w:hyperlink>
        </w:p>
        <w:p w14:paraId="37984BD6" w14:textId="0D932BC7" w:rsidR="00BD3219" w:rsidRDefault="00D644E4" w:rsidP="00B3747F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shd w:val="clear" w:color="auto" w:fill="auto"/>
            </w:rPr>
          </w:pPr>
          <w:hyperlink w:anchor="_Toc173514988" w:history="1">
            <w:r w:rsidR="00BD3219" w:rsidRPr="004849DE">
              <w:rPr>
                <w:rStyle w:val="Hyperlink"/>
                <w:rFonts w:asciiTheme="majorHAnsi" w:hAnsiTheme="majorHAnsi" w:cstheme="majorHAnsi"/>
              </w:rPr>
              <w:t>.2. ESTRUTURA DA SECRETARIA-GERAL</w:t>
            </w:r>
            <w:r w:rsidR="00BD3219">
              <w:rPr>
                <w:webHidden/>
              </w:rPr>
              <w:tab/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_Toc173514988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8</w:t>
            </w:r>
            <w:r w:rsidR="00BD3219">
              <w:rPr>
                <w:webHidden/>
              </w:rPr>
              <w:fldChar w:fldCharType="end"/>
            </w:r>
          </w:hyperlink>
        </w:p>
        <w:p w14:paraId="68A21CB8" w14:textId="3539F781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4989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>2.1. Objetivo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_Toc173514989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8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2E349FBA" w14:textId="39E55093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4990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>2.2. Administração Superior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_Toc173514990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11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33E07717" w14:textId="5B6890CD" w:rsidR="00BD3219" w:rsidRDefault="00D644E4" w:rsidP="00B3747F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shd w:val="clear" w:color="auto" w:fill="auto"/>
            </w:rPr>
          </w:pPr>
          <w:hyperlink w:anchor="_Toc173514991" w:history="1">
            <w:r w:rsidR="00BD3219" w:rsidRPr="004849DE">
              <w:rPr>
                <w:rStyle w:val="Hyperlink"/>
                <w:rFonts w:asciiTheme="majorHAnsi" w:hAnsiTheme="majorHAnsi" w:cstheme="majorHAnsi"/>
              </w:rPr>
              <w:t>3. DEPARTAMENTOS</w:t>
            </w:r>
            <w:r w:rsidR="00BD3219">
              <w:rPr>
                <w:webHidden/>
              </w:rPr>
              <w:tab/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_Toc173514991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12</w:t>
            </w:r>
            <w:r w:rsidR="00BD3219">
              <w:rPr>
                <w:webHidden/>
              </w:rPr>
              <w:fldChar w:fldCharType="end"/>
            </w:r>
          </w:hyperlink>
        </w:p>
        <w:p w14:paraId="45458300" w14:textId="33B8C912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4992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>3.1 - Departamento de Sustentação de Tecnologia da Informação e Comunicação de Dados (DETIC)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_Toc173514992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12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16BF6215" w14:textId="53D9EDB5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4993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>3.2 - Departamento de Atendimento e Suporte ao Usuário (DEATE)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_Toc173514993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13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47227341" w14:textId="245C8528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4994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 xml:space="preserve">3.3 - </w:t>
            </w:r>
            <w:r w:rsidR="00BD3219" w:rsidRPr="004849DE">
              <w:rPr>
                <w:rStyle w:val="Hyperlink"/>
                <w:noProof/>
              </w:rPr>
              <w:t>Departamento de Sistemas Administrativos (DESAD)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_Toc173514994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14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FAC643A" w14:textId="09FA0CF4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4995" w:history="1">
            <w:r w:rsidR="00BD3219" w:rsidRPr="004849DE">
              <w:rPr>
                <w:rStyle w:val="Hyperlink"/>
                <w:noProof/>
              </w:rPr>
              <w:t>3.4 - Departamento de Gestão e Governança de TIC (DEGET)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_Toc173514995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16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38DAFDA" w14:textId="2E68AC41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4996" w:history="1">
            <w:r w:rsidR="00BD3219" w:rsidRPr="004849DE">
              <w:rPr>
                <w:rStyle w:val="Hyperlink"/>
                <w:noProof/>
              </w:rPr>
              <w:t>3.5 - Departamento de Sistemas Judiciais (DEJUD)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_Toc173514996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17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4DA03388" w14:textId="361345AB" w:rsidR="00BD3219" w:rsidRDefault="00D644E4" w:rsidP="00B3747F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shd w:val="clear" w:color="auto" w:fill="auto"/>
            </w:rPr>
          </w:pPr>
          <w:hyperlink w:anchor="_Toc173514997" w:history="1">
            <w:r w:rsidR="00BD3219" w:rsidRPr="004849DE">
              <w:rPr>
                <w:rStyle w:val="Hyperlink"/>
                <w:rFonts w:asciiTheme="majorHAnsi" w:hAnsiTheme="majorHAnsi"/>
              </w:rPr>
              <w:t>4. SISTEMA DE GESTÃO DA QUALIDADE DA SGTEC</w:t>
            </w:r>
            <w:r w:rsidR="00BD3219">
              <w:rPr>
                <w:webHidden/>
              </w:rPr>
              <w:tab/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_Toc173514997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19</w:t>
            </w:r>
            <w:r w:rsidR="00BD3219">
              <w:rPr>
                <w:webHidden/>
              </w:rPr>
              <w:fldChar w:fldCharType="end"/>
            </w:r>
          </w:hyperlink>
        </w:p>
        <w:p w14:paraId="15E5D37B" w14:textId="79FD9B5F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4998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>4.1 – Rotinas Administrativas (RADs) Gerais: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_Toc173514998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19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2CEEDED1" w14:textId="2F80A54F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4999" w:history="1">
            <w:r w:rsidR="00BD3219" w:rsidRPr="004849DE">
              <w:rPr>
                <w:rStyle w:val="Hyperlink"/>
                <w:noProof/>
              </w:rPr>
              <w:t>4.2 – Rotinas Administrativas (RADs) Operacionais: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_Toc173514999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19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2E6B630" w14:textId="7687B68B" w:rsidR="00BD3219" w:rsidRDefault="00D644E4" w:rsidP="00B3747F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shd w:val="clear" w:color="auto" w:fill="auto"/>
            </w:rPr>
          </w:pPr>
          <w:hyperlink w:anchor="_Toc173515000" w:history="1">
            <w:r w:rsidR="00BD3219" w:rsidRPr="004849DE">
              <w:rPr>
                <w:rStyle w:val="Hyperlink"/>
                <w:rFonts w:asciiTheme="majorHAnsi" w:hAnsiTheme="majorHAnsi" w:cstheme="majorHAnsi"/>
              </w:rPr>
              <w:t>5. INDICADORES E MÉTRICAS INSTITUCIONAIS</w:t>
            </w:r>
            <w:r w:rsidR="00BD3219">
              <w:rPr>
                <w:webHidden/>
              </w:rPr>
              <w:tab/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_Toc173515000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21</w:t>
            </w:r>
            <w:r w:rsidR="00BD3219">
              <w:rPr>
                <w:webHidden/>
              </w:rPr>
              <w:fldChar w:fldCharType="end"/>
            </w:r>
          </w:hyperlink>
        </w:p>
        <w:p w14:paraId="47E84D77" w14:textId="56A22D7E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01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>5.1 – IGovTIC-JUD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_Toc173515001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35F0BC00" w14:textId="189006E7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02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>5.2 – Índice de Processos Eletrônicos Novos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_Toc173515002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22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F6929CF" w14:textId="0C2DBF0E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03" w:history="1">
            <w:r w:rsidR="00BD3219" w:rsidRPr="004849DE">
              <w:rPr>
                <w:rStyle w:val="Hyperlink"/>
                <w:noProof/>
              </w:rPr>
              <w:t>5.3 – Disponibilidade do Banco de Dados.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_Toc173515003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22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3075D3ED" w14:textId="33637878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04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>5.4 – Relatório Demonstrativo da Eficácia do Call Center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_Toc173515004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23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334FE9F7" w14:textId="30C593E0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05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>5.5 – Índice de capacidade de atendimento do volume de solicitações da SGTEC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_Toc173515005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24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1BCF6B6B" w14:textId="2A92A42C" w:rsidR="00BD3219" w:rsidRDefault="00D644E4" w:rsidP="00B3747F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shd w:val="clear" w:color="auto" w:fill="auto"/>
            </w:rPr>
          </w:pPr>
          <w:hyperlink w:anchor="_Toc173515006" w:history="1">
            <w:r w:rsidR="00BD3219" w:rsidRPr="004849DE">
              <w:rPr>
                <w:rStyle w:val="Hyperlink"/>
                <w:rFonts w:asciiTheme="majorHAnsi" w:hAnsiTheme="majorHAnsi" w:cstheme="majorHAnsi"/>
              </w:rPr>
              <w:t>6. GOVERNANÇA DE TIC</w:t>
            </w:r>
            <w:r w:rsidR="00BD3219">
              <w:rPr>
                <w:webHidden/>
              </w:rPr>
              <w:tab/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_Toc173515006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25</w:t>
            </w:r>
            <w:r w:rsidR="00BD3219">
              <w:rPr>
                <w:webHidden/>
              </w:rPr>
              <w:fldChar w:fldCharType="end"/>
            </w:r>
          </w:hyperlink>
        </w:p>
        <w:p w14:paraId="7F58B4AB" w14:textId="3AC4AEED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07" w:history="1">
            <w:r w:rsidR="00BD3219" w:rsidRPr="004849DE">
              <w:rPr>
                <w:rStyle w:val="Hyperlink"/>
                <w:noProof/>
              </w:rPr>
              <w:t xml:space="preserve">6.1 </w:t>
            </w:r>
            <w:r w:rsidR="00BD3219" w:rsidRPr="004849DE">
              <w:rPr>
                <w:rStyle w:val="Hyperlink"/>
                <w:rFonts w:eastAsia="Aptos"/>
                <w:noProof/>
              </w:rPr>
              <w:t>Reestruturação da SGTEC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_Toc173515007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25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9180B4C" w14:textId="09D590B5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08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 xml:space="preserve">6.2 </w:t>
            </w:r>
            <w:r w:rsidR="00BD3219" w:rsidRPr="004849DE">
              <w:rPr>
                <w:rStyle w:val="Hyperlink"/>
                <w:rFonts w:asciiTheme="majorHAnsi" w:eastAsia="Aptos" w:hAnsiTheme="majorHAnsi" w:cstheme="majorHAnsi"/>
                <w:noProof/>
                <w:lang w:val="en-US"/>
              </w:rPr>
              <w:t>Observabilidade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_Toc173515008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25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7A7609CB" w14:textId="37DBAA3A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09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 xml:space="preserve">6.3 </w:t>
            </w:r>
            <w:r w:rsidR="00BD3219" w:rsidRPr="004849DE">
              <w:rPr>
                <w:rStyle w:val="Hyperlink"/>
                <w:rFonts w:asciiTheme="majorHAnsi" w:eastAsia="Aptos" w:hAnsiTheme="majorHAnsi" w:cstheme="majorHAnsi"/>
                <w:noProof/>
              </w:rPr>
              <w:t>Playbook– Desenvolvimento de Software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_Toc173515009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25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1D62B0E0" w14:textId="7552DC02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10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 xml:space="preserve">6.4 </w:t>
            </w:r>
            <w:r w:rsidR="00BD3219" w:rsidRPr="004849DE">
              <w:rPr>
                <w:rStyle w:val="Hyperlink"/>
                <w:rFonts w:asciiTheme="majorHAnsi" w:eastAsia="Aptos" w:hAnsiTheme="majorHAnsi" w:cstheme="majorHAnsi"/>
                <w:noProof/>
              </w:rPr>
              <w:t>Melhorias na governança das contratações de TIC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_Toc173515010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25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E284C3A" w14:textId="695295BD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11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 xml:space="preserve">6.5 </w:t>
            </w:r>
            <w:r w:rsidR="00BD3219" w:rsidRPr="004849DE">
              <w:rPr>
                <w:rStyle w:val="Hyperlink"/>
                <w:rFonts w:asciiTheme="majorHAnsi" w:eastAsia="Aptos" w:hAnsiTheme="majorHAnsi" w:cstheme="majorHAnsi"/>
                <w:noProof/>
              </w:rPr>
              <w:t>Mapeamento de Processos SGTEC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_Toc173515011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25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1B013885" w14:textId="0747597F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12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 xml:space="preserve">6.6 </w:t>
            </w:r>
            <w:r w:rsidR="00BD3219" w:rsidRPr="004849DE">
              <w:rPr>
                <w:rStyle w:val="Hyperlink"/>
                <w:rFonts w:asciiTheme="majorHAnsi" w:eastAsia="Aptos" w:hAnsiTheme="majorHAnsi" w:cstheme="majorHAnsi"/>
                <w:noProof/>
              </w:rPr>
              <w:t>Gestão de Riscos de TIC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_Toc173515012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25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18E20C14" w14:textId="6FAEFA31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13" w:history="1">
            <w:r w:rsidR="00BD3219" w:rsidRPr="004849DE">
              <w:rPr>
                <w:rStyle w:val="Hyperlink"/>
                <w:noProof/>
              </w:rPr>
              <w:t xml:space="preserve">6.7 </w:t>
            </w:r>
            <w:r w:rsidR="00BD3219" w:rsidRPr="004849DE">
              <w:rPr>
                <w:rStyle w:val="Hyperlink"/>
                <w:rFonts w:eastAsia="Aptos"/>
                <w:noProof/>
              </w:rPr>
              <w:t>Contratação / Implantação nova solução ITSM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_Toc173515013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25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32F612DD" w14:textId="0B8EA978" w:rsidR="00BD3219" w:rsidRDefault="00D644E4" w:rsidP="00B3747F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shd w:val="clear" w:color="auto" w:fill="auto"/>
            </w:rPr>
          </w:pPr>
          <w:hyperlink w:anchor="_Toc173515014" w:history="1">
            <w:r w:rsidR="00BD3219" w:rsidRPr="004849DE">
              <w:rPr>
                <w:rStyle w:val="Hyperlink"/>
                <w:rFonts w:asciiTheme="majorHAnsi" w:hAnsiTheme="majorHAnsi" w:cstheme="majorHAnsi"/>
              </w:rPr>
              <w:t>7. Infraestrutura e Segurança da Informação</w:t>
            </w:r>
            <w:r w:rsidR="00BD3219">
              <w:rPr>
                <w:webHidden/>
              </w:rPr>
              <w:tab/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_Toc173515014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26</w:t>
            </w:r>
            <w:r w:rsidR="00BD3219">
              <w:rPr>
                <w:webHidden/>
              </w:rPr>
              <w:fldChar w:fldCharType="end"/>
            </w:r>
          </w:hyperlink>
        </w:p>
        <w:p w14:paraId="253E7996" w14:textId="14D32083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15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 xml:space="preserve">7.1 </w:t>
            </w:r>
            <w:r w:rsidR="00BD3219" w:rsidRPr="004849DE">
              <w:rPr>
                <w:rStyle w:val="Hyperlink"/>
                <w:rFonts w:asciiTheme="majorHAnsi" w:eastAsia="Aptos" w:hAnsiTheme="majorHAnsi" w:cstheme="majorHAnsi"/>
                <w:noProof/>
              </w:rPr>
              <w:t xml:space="preserve">Aquisição de Nuvem em contrato </w:t>
            </w:r>
            <w:r w:rsidR="00BD3219" w:rsidRPr="004849DE">
              <w:rPr>
                <w:rStyle w:val="Hyperlink"/>
                <w:rFonts w:eastAsia="Aptos"/>
                <w:noProof/>
              </w:rPr>
              <w:t>multicloud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_Toc173515015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26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8CB260A" w14:textId="1B3B7050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16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>7.2 Aquisição de equipamentos e serviços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_Toc173515016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26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547F3076" w14:textId="0B20174F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17" w:history="1">
            <w:r w:rsidR="00BD3219" w:rsidRPr="004849DE">
              <w:rPr>
                <w:rStyle w:val="Hyperlink"/>
                <w:rFonts w:asciiTheme="majorHAnsi" w:eastAsia="Aptos" w:hAnsiTheme="majorHAnsi" w:cstheme="majorHAnsi"/>
                <w:noProof/>
                <w:lang w:val="en-US"/>
              </w:rPr>
              <w:t>7.3 Segurança da Informação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_Toc173515017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26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2E730F1C" w14:textId="4AD506B1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18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 xml:space="preserve">7.3.1 </w:t>
            </w:r>
            <w:r w:rsidR="00BD3219" w:rsidRPr="004849DE">
              <w:rPr>
                <w:rStyle w:val="Hyperlink"/>
                <w:rFonts w:asciiTheme="majorHAnsi" w:eastAsia="Aptos" w:hAnsiTheme="majorHAnsi" w:cstheme="majorHAnsi"/>
                <w:noProof/>
              </w:rPr>
              <w:t>- Segurança de Estações e Usuários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_Toc173515018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26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F1782C3" w14:textId="38802B18" w:rsidR="00BD3219" w:rsidRDefault="00D644E4" w:rsidP="00B3747F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shd w:val="clear" w:color="auto" w:fill="auto"/>
            </w:rPr>
          </w:pPr>
          <w:hyperlink w:anchor="_Toc173515019" w:history="1">
            <w:r w:rsidR="00BD3219" w:rsidRPr="004849DE">
              <w:rPr>
                <w:rStyle w:val="Hyperlink"/>
                <w:rFonts w:asciiTheme="majorHAnsi" w:hAnsiTheme="majorHAnsi" w:cstheme="majorHAnsi"/>
              </w:rPr>
              <w:t>8. SISTEMAS E APLICAÇÕES INSTITUCIONAIS</w:t>
            </w:r>
            <w:r w:rsidR="00BD3219">
              <w:rPr>
                <w:webHidden/>
              </w:rPr>
              <w:tab/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_Toc173515019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26</w:t>
            </w:r>
            <w:r w:rsidR="00BD3219">
              <w:rPr>
                <w:webHidden/>
              </w:rPr>
              <w:fldChar w:fldCharType="end"/>
            </w:r>
          </w:hyperlink>
        </w:p>
        <w:p w14:paraId="1400214C" w14:textId="43EC0452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20" w:history="1">
            <w:r w:rsidR="00BD3219" w:rsidRPr="004849DE">
              <w:rPr>
                <w:rStyle w:val="Hyperlink"/>
                <w:noProof/>
              </w:rPr>
              <w:t xml:space="preserve">8.1 </w:t>
            </w:r>
            <w:r w:rsidR="00BD3219" w:rsidRPr="004849DE">
              <w:rPr>
                <w:rStyle w:val="Hyperlink"/>
                <w:rFonts w:eastAsia="Aptos"/>
                <w:noProof/>
              </w:rPr>
              <w:t>- Sistema EPROC: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_Toc173515020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26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40A2BC3" w14:textId="329FF813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21" w:history="1">
            <w:r w:rsidR="00BD3219" w:rsidRPr="004849DE">
              <w:rPr>
                <w:rStyle w:val="Hyperlink"/>
                <w:noProof/>
              </w:rPr>
              <w:t>8.2 Evolução contínua dos sistemas PJe e eJUD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_Toc173515021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26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753DB8CB" w14:textId="3BEFE818" w:rsidR="00BD3219" w:rsidRDefault="00D644E4">
          <w:pPr>
            <w:pStyle w:val="Sumrio3"/>
            <w:tabs>
              <w:tab w:val="right" w:leader="dot" w:pos="10338"/>
            </w:tabs>
            <w:rPr>
              <w:noProof/>
              <w:sz w:val="22"/>
              <w:szCs w:val="22"/>
              <w:lang w:eastAsia="pt-BR"/>
            </w:rPr>
          </w:pPr>
          <w:hyperlink w:anchor="_Toc173515022" w:history="1">
            <w:r w:rsidR="00BD3219" w:rsidRPr="004849DE">
              <w:rPr>
                <w:rStyle w:val="Hyperlink"/>
                <w:b/>
                <w:bCs/>
                <w:noProof/>
              </w:rPr>
              <w:t>8.2.1 Evoluções PJE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_Toc173515022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26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5BE74598" w14:textId="179E7362" w:rsidR="00BD3219" w:rsidRDefault="00D644E4">
          <w:pPr>
            <w:pStyle w:val="Sumrio3"/>
            <w:tabs>
              <w:tab w:val="right" w:leader="dot" w:pos="10338"/>
            </w:tabs>
            <w:rPr>
              <w:noProof/>
              <w:sz w:val="22"/>
              <w:szCs w:val="22"/>
              <w:lang w:eastAsia="pt-BR"/>
            </w:rPr>
          </w:pPr>
          <w:hyperlink w:anchor="_Toc173515023" w:history="1">
            <w:r w:rsidR="00BD3219" w:rsidRPr="004849DE">
              <w:rPr>
                <w:rStyle w:val="Hyperlink"/>
                <w:b/>
                <w:bCs/>
                <w:noProof/>
              </w:rPr>
              <w:t>8.2.2 Evoluções eJUD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_Toc173515023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26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5265D02E" w14:textId="17745312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24" w:history="1">
            <w:r w:rsidR="00BD3219" w:rsidRPr="004849DE">
              <w:rPr>
                <w:rStyle w:val="Hyperlink"/>
                <w:noProof/>
              </w:rPr>
              <w:t>8.3 Modernização dos Sistemas Corporativos de Gestão de Pessoas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_Toc173515024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26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26F04722" w14:textId="0508F78C" w:rsidR="00BD3219" w:rsidRDefault="00D644E4" w:rsidP="00B3747F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shd w:val="clear" w:color="auto" w:fill="auto"/>
            </w:rPr>
          </w:pPr>
          <w:hyperlink w:anchor="_Toc173515025" w:history="1">
            <w:r w:rsidR="00BD3219" w:rsidRPr="004849DE">
              <w:rPr>
                <w:rStyle w:val="Hyperlink"/>
                <w:rFonts w:asciiTheme="majorHAnsi" w:hAnsiTheme="majorHAnsi" w:cstheme="majorHAnsi"/>
              </w:rPr>
              <w:t>9. ATENDIMENTO, SUPORTE AO USUÁRIO E VIRTUALIZAÇÃO DO TRABALHO</w:t>
            </w:r>
            <w:r w:rsidR="00BD3219">
              <w:rPr>
                <w:webHidden/>
              </w:rPr>
              <w:tab/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_Toc173515025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27</w:t>
            </w:r>
            <w:r w:rsidR="00BD3219">
              <w:rPr>
                <w:webHidden/>
              </w:rPr>
              <w:fldChar w:fldCharType="end"/>
            </w:r>
          </w:hyperlink>
        </w:p>
        <w:p w14:paraId="6AE5B5B2" w14:textId="1C4ABE8A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26" w:history="1">
            <w:r w:rsidR="00BD3219" w:rsidRPr="004849DE">
              <w:rPr>
                <w:rStyle w:val="Hyperlink"/>
                <w:noProof/>
              </w:rPr>
              <w:t xml:space="preserve">9.1 </w:t>
            </w:r>
            <w:r w:rsidR="00BD3219" w:rsidRPr="004849DE">
              <w:rPr>
                <w:rStyle w:val="Hyperlink"/>
                <w:rFonts w:eastAsia="Aptos"/>
                <w:noProof/>
              </w:rPr>
              <w:t>Renovação do quadro de suporte (atendimento e infraestrutura de estações e dispositivos)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_Toc173515026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27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9785F69" w14:textId="2544142F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27" w:history="1">
            <w:r w:rsidR="00BD3219" w:rsidRPr="004849DE">
              <w:rPr>
                <w:rStyle w:val="Hyperlink"/>
                <w:noProof/>
              </w:rPr>
              <w:t>9.2 Modernização de Estações de Trabalho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_Toc173515027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27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9F0E86E" w14:textId="2999D287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28" w:history="1">
            <w:r w:rsidR="00BD3219" w:rsidRPr="004849DE">
              <w:rPr>
                <w:rStyle w:val="Hyperlink"/>
                <w:rFonts w:asciiTheme="majorHAnsi" w:hAnsiTheme="majorHAnsi" w:cstheme="majorHAnsi"/>
                <w:noProof/>
              </w:rPr>
              <w:t xml:space="preserve">9.3 </w:t>
            </w:r>
            <w:r w:rsidR="00BD3219" w:rsidRPr="004849DE">
              <w:rPr>
                <w:rStyle w:val="Hyperlink"/>
                <w:rFonts w:asciiTheme="majorHAnsi" w:eastAsia="Aptos" w:hAnsiTheme="majorHAnsi" w:cstheme="majorHAnsi"/>
                <w:noProof/>
              </w:rPr>
              <w:t>Automação de rotinas de atendimento com o avanço da observabilidade: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_Toc173515028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27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5A11A105" w14:textId="5161FF3F" w:rsidR="00BD3219" w:rsidRDefault="00D644E4" w:rsidP="00B3747F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shd w:val="clear" w:color="auto" w:fill="auto"/>
            </w:rPr>
          </w:pPr>
          <w:hyperlink w:anchor="_Toc173515029" w:history="1">
            <w:r w:rsidR="00BD3219" w:rsidRPr="004849DE">
              <w:rPr>
                <w:rStyle w:val="Hyperlink"/>
                <w:rFonts w:asciiTheme="majorHAnsi" w:hAnsiTheme="majorHAnsi" w:cstheme="majorHAnsi"/>
              </w:rPr>
              <w:t>10. INTELIGÊNCIA ARTIFICIAL</w:t>
            </w:r>
            <w:r w:rsidR="00BD3219">
              <w:rPr>
                <w:webHidden/>
              </w:rPr>
              <w:tab/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_Toc173515029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27</w:t>
            </w:r>
            <w:r w:rsidR="00BD3219">
              <w:rPr>
                <w:webHidden/>
              </w:rPr>
              <w:fldChar w:fldCharType="end"/>
            </w:r>
          </w:hyperlink>
        </w:p>
        <w:p w14:paraId="715B2D95" w14:textId="7772D35A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30" w:history="1">
            <w:r w:rsidR="00BD3219" w:rsidRPr="004849DE">
              <w:rPr>
                <w:rStyle w:val="Hyperlink"/>
                <w:rFonts w:asciiTheme="majorHAnsi" w:hAnsiTheme="majorHAnsi"/>
                <w:noProof/>
              </w:rPr>
              <w:t>10.1 Assistente IA (</w:t>
            </w:r>
            <w:r w:rsidR="00BD3219" w:rsidRPr="004849DE">
              <w:rPr>
                <w:rStyle w:val="Hyperlink"/>
                <w:noProof/>
              </w:rPr>
              <w:t>ASSIS</w:t>
            </w:r>
            <w:r w:rsidR="00BD3219" w:rsidRPr="004849DE">
              <w:rPr>
                <w:rStyle w:val="Hyperlink"/>
                <w:rFonts w:asciiTheme="majorHAnsi" w:hAnsiTheme="majorHAnsi"/>
                <w:noProof/>
              </w:rPr>
              <w:t>) 1ª Instância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_Toc173515030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27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51F09521" w14:textId="5E27C243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31" w:history="1">
            <w:r w:rsidR="00BD3219" w:rsidRPr="004849DE">
              <w:rPr>
                <w:rStyle w:val="Hyperlink"/>
                <w:noProof/>
              </w:rPr>
              <w:t>10.2 Prova de Conceito (POC) - Precedentes Qualificados 2ª Instância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_Toc173515031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27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1595F153" w14:textId="3F41E618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32" w:history="1">
            <w:r w:rsidR="00BD3219" w:rsidRPr="004849DE">
              <w:rPr>
                <w:rStyle w:val="Hyperlink"/>
                <w:noProof/>
              </w:rPr>
              <w:t>10.3 Projeto de Classificador de Classes e Assuntos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_Toc173515032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27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3457CAEE" w14:textId="62AE1459" w:rsidR="00BD3219" w:rsidRDefault="00D644E4" w:rsidP="00B3747F">
          <w:pPr>
            <w:pStyle w:val="Sumrio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shd w:val="clear" w:color="auto" w:fill="auto"/>
            </w:rPr>
          </w:pPr>
          <w:hyperlink w:anchor="_Toc173515033" w:history="1">
            <w:r w:rsidR="00BD3219" w:rsidRPr="004849DE">
              <w:rPr>
                <w:rStyle w:val="Hyperlink"/>
                <w:rFonts w:asciiTheme="majorHAnsi" w:hAnsiTheme="majorHAnsi" w:cstheme="majorHAnsi"/>
              </w:rPr>
              <w:t>11. OUTRAS REALIZAÇÕES NA ÁREA DE TECNOLOGIA DA INFORMAÇÃO</w:t>
            </w:r>
            <w:r w:rsidR="00BD3219">
              <w:rPr>
                <w:webHidden/>
              </w:rPr>
              <w:tab/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_Toc173515033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28</w:t>
            </w:r>
            <w:r w:rsidR="00BD3219">
              <w:rPr>
                <w:webHidden/>
              </w:rPr>
              <w:fldChar w:fldCharType="end"/>
            </w:r>
          </w:hyperlink>
        </w:p>
        <w:p w14:paraId="2710D4C5" w14:textId="5634A702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34" w:history="1">
            <w:r w:rsidR="00BD3219" w:rsidRPr="004849DE">
              <w:rPr>
                <w:rStyle w:val="Hyperlink"/>
                <w:noProof/>
              </w:rPr>
              <w:t>11.1 Evolução de Sistemas Judiciais Legados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_Toc173515034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28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4BBF47E8" w14:textId="77F1C989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35" w:history="1">
            <w:r w:rsidR="00BD3219" w:rsidRPr="004849DE">
              <w:rPr>
                <w:rStyle w:val="Hyperlink"/>
                <w:noProof/>
              </w:rPr>
              <w:t xml:space="preserve">11.1.1 </w:t>
            </w:r>
            <w:r w:rsidR="00BD3219" w:rsidRPr="004849DE">
              <w:rPr>
                <w:rStyle w:val="Hyperlink"/>
                <w:rFonts w:eastAsia="Aptos"/>
                <w:noProof/>
              </w:rPr>
              <w:t>- DCP (Distribuição e Controle de Processos de 1ª Instância)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_Toc173515035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28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4366DEB" w14:textId="3C132D7C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36" w:history="1">
            <w:r w:rsidR="00BD3219" w:rsidRPr="004849DE">
              <w:rPr>
                <w:rStyle w:val="Hyperlink"/>
                <w:noProof/>
              </w:rPr>
              <w:t xml:space="preserve">11.1.2 </w:t>
            </w:r>
            <w:r w:rsidR="00BD3219" w:rsidRPr="004849DE">
              <w:rPr>
                <w:rStyle w:val="Hyperlink"/>
                <w:rFonts w:eastAsia="Aptos"/>
                <w:noProof/>
              </w:rPr>
              <w:t>- Gabinete WEB (1ª Instância)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_Toc173515036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28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372393A8" w14:textId="7C8B615D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37" w:history="1">
            <w:r w:rsidR="00BD3219" w:rsidRPr="004849DE">
              <w:rPr>
                <w:rStyle w:val="Hyperlink"/>
                <w:noProof/>
              </w:rPr>
              <w:t xml:space="preserve">11.1.3 </w:t>
            </w:r>
            <w:r w:rsidR="00BD3219" w:rsidRPr="004849DE">
              <w:rPr>
                <w:rStyle w:val="Hyperlink"/>
                <w:rFonts w:eastAsia="Aptos"/>
                <w:noProof/>
              </w:rPr>
              <w:t>- Sistema SCT - Sistema de Cadastro de Torcedores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_Toc173515037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28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AE47237" w14:textId="487E0A99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38" w:history="1">
            <w:r w:rsidR="00BD3219" w:rsidRPr="004849DE">
              <w:rPr>
                <w:rStyle w:val="Hyperlink"/>
                <w:noProof/>
              </w:rPr>
              <w:t xml:space="preserve">11.1.4 </w:t>
            </w:r>
            <w:r w:rsidR="00BD3219" w:rsidRPr="004849DE">
              <w:rPr>
                <w:rStyle w:val="Hyperlink"/>
                <w:rFonts w:eastAsia="Aptos"/>
                <w:noProof/>
              </w:rPr>
              <w:t>- Sistema Precatórios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_Toc173515038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28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58FE8E2E" w14:textId="14047AF4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39" w:history="1">
            <w:r w:rsidR="00BD3219" w:rsidRPr="004849DE">
              <w:rPr>
                <w:rStyle w:val="Hyperlink"/>
                <w:noProof/>
              </w:rPr>
              <w:t xml:space="preserve">11.1.5 </w:t>
            </w:r>
            <w:r w:rsidR="00BD3219" w:rsidRPr="004849DE">
              <w:rPr>
                <w:rStyle w:val="Hyperlink"/>
                <w:rFonts w:eastAsia="Aptos"/>
                <w:noProof/>
              </w:rPr>
              <w:t>- SACDIG (Sistema de Apoio à Central de Digitalização)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_Toc173515039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28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38A1719F" w14:textId="60A87648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40" w:history="1">
            <w:r w:rsidR="00BD3219" w:rsidRPr="004849DE">
              <w:rPr>
                <w:rStyle w:val="Hyperlink"/>
                <w:noProof/>
              </w:rPr>
              <w:t xml:space="preserve">11.1.6 </w:t>
            </w:r>
            <w:r w:rsidR="00BD3219" w:rsidRPr="004849DE">
              <w:rPr>
                <w:rStyle w:val="Hyperlink"/>
                <w:rFonts w:eastAsia="Aptos"/>
                <w:noProof/>
              </w:rPr>
              <w:t>- SEREI (Sistema do Serviço de Rogatórias, Extradições e Interpretação)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_Toc173515040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28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2490C4B8" w14:textId="04FD1E8F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41" w:history="1">
            <w:r w:rsidR="00BD3219" w:rsidRPr="004849DE">
              <w:rPr>
                <w:rStyle w:val="Hyperlink"/>
                <w:noProof/>
              </w:rPr>
              <w:t xml:space="preserve">11.1.7 </w:t>
            </w:r>
            <w:r w:rsidR="00BD3219" w:rsidRPr="004849DE">
              <w:rPr>
                <w:rStyle w:val="Hyperlink"/>
                <w:rFonts w:eastAsia="Aptos"/>
                <w:noProof/>
              </w:rPr>
              <w:t>- SISPEJUD (Sistema de Peritos Judiciais)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_Toc173515041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28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0D78628" w14:textId="46B0FC92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42" w:history="1">
            <w:r w:rsidR="00BD3219" w:rsidRPr="004849DE">
              <w:rPr>
                <w:rStyle w:val="Hyperlink"/>
                <w:noProof/>
              </w:rPr>
              <w:t xml:space="preserve">11.1.8 </w:t>
            </w:r>
            <w:r w:rsidR="00BD3219" w:rsidRPr="004849DE">
              <w:rPr>
                <w:rStyle w:val="Hyperlink"/>
                <w:rFonts w:eastAsia="Aptos"/>
                <w:noProof/>
              </w:rPr>
              <w:t>- SCM (Sistema Central de Mandados)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_Toc173515042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28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47429907" w14:textId="74FC14ED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43" w:history="1">
            <w:r w:rsidR="00BD3219" w:rsidRPr="004849DE">
              <w:rPr>
                <w:rStyle w:val="Hyperlink"/>
                <w:noProof/>
              </w:rPr>
              <w:t xml:space="preserve">11.1.9 </w:t>
            </w:r>
            <w:r w:rsidR="00BD3219" w:rsidRPr="004849DE">
              <w:rPr>
                <w:rStyle w:val="Hyperlink"/>
                <w:rFonts w:eastAsia="Aptos"/>
                <w:noProof/>
              </w:rPr>
              <w:t>- SCMWEB (Sistema Central de Mandados Web)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_Toc173515043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0F57BFB" w14:textId="22C4D051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44" w:history="1">
            <w:r w:rsidR="00BD3219" w:rsidRPr="004849DE">
              <w:rPr>
                <w:rStyle w:val="Hyperlink"/>
                <w:noProof/>
              </w:rPr>
              <w:t xml:space="preserve">11.1.10 </w:t>
            </w:r>
            <w:r w:rsidR="00BD3219" w:rsidRPr="004849DE">
              <w:rPr>
                <w:rStyle w:val="Hyperlink"/>
                <w:rFonts w:eastAsia="Aptos"/>
                <w:noProof/>
              </w:rPr>
              <w:t>- Correção Monetária (Calculadora Web)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_Toc173515044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44A22F3D" w14:textId="7D443BF9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45" w:history="1">
            <w:r w:rsidR="00BD3219" w:rsidRPr="004849DE">
              <w:rPr>
                <w:rStyle w:val="Hyperlink"/>
                <w:noProof/>
              </w:rPr>
              <w:t xml:space="preserve">11.1.11 </w:t>
            </w:r>
            <w:r w:rsidR="00BD3219" w:rsidRPr="004849DE">
              <w:rPr>
                <w:rStyle w:val="Hyperlink"/>
                <w:rFonts w:eastAsia="Aptos"/>
                <w:noProof/>
              </w:rPr>
              <w:t>- Portal de Serviços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_Toc173515045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1CFB15F2" w14:textId="646FB87C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46" w:history="1">
            <w:r w:rsidR="00BD3219" w:rsidRPr="004849DE">
              <w:rPr>
                <w:rStyle w:val="Hyperlink"/>
                <w:noProof/>
              </w:rPr>
              <w:t>11.2 Evolução de Sistemas Administrativos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_Toc173515046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785B622" w14:textId="1E8AF132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47" w:history="1">
            <w:r w:rsidR="00BD3219" w:rsidRPr="004849DE">
              <w:rPr>
                <w:rStyle w:val="Hyperlink"/>
                <w:noProof/>
              </w:rPr>
              <w:t xml:space="preserve">11.2.1 </w:t>
            </w:r>
            <w:r w:rsidR="00BD3219" w:rsidRPr="004849DE">
              <w:rPr>
                <w:rStyle w:val="Hyperlink"/>
                <w:rFonts w:eastAsia="Aptos"/>
                <w:noProof/>
              </w:rPr>
              <w:t>- SCIM (Sistema de Concurso para o Ingresso na Magistratura)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_Toc173515047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FA932A9" w14:textId="703E2D23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48" w:history="1">
            <w:r w:rsidR="00BD3219" w:rsidRPr="004849DE">
              <w:rPr>
                <w:rStyle w:val="Hyperlink"/>
                <w:noProof/>
              </w:rPr>
              <w:t xml:space="preserve">11.2.2 </w:t>
            </w:r>
            <w:r w:rsidR="00BD3219" w:rsidRPr="004849DE">
              <w:rPr>
                <w:rStyle w:val="Hyperlink"/>
                <w:rFonts w:eastAsia="Aptos"/>
                <w:noProof/>
              </w:rPr>
              <w:t>- Portal de Magistrados e Servidores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_Toc173515048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9093DFB" w14:textId="777AD44A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49" w:history="1">
            <w:r w:rsidR="00BD3219" w:rsidRPr="004849DE">
              <w:rPr>
                <w:rStyle w:val="Hyperlink"/>
                <w:noProof/>
              </w:rPr>
              <w:t xml:space="preserve">11.2.3 </w:t>
            </w:r>
            <w:r w:rsidR="00BD3219" w:rsidRPr="004849DE">
              <w:rPr>
                <w:rStyle w:val="Hyperlink"/>
                <w:rFonts w:eastAsia="Aptos"/>
                <w:noProof/>
              </w:rPr>
              <w:t>- GEAUX (Sistema de Controle de Auxiliares da Justiça)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_Toc173515049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229BB60E" w14:textId="78CFC6B7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50" w:history="1">
            <w:r w:rsidR="00BD3219" w:rsidRPr="004849DE">
              <w:rPr>
                <w:rStyle w:val="Hyperlink"/>
                <w:noProof/>
              </w:rPr>
              <w:t xml:space="preserve">11.2.4 </w:t>
            </w:r>
            <w:r w:rsidR="00BD3219" w:rsidRPr="004849DE">
              <w:rPr>
                <w:rStyle w:val="Hyperlink"/>
                <w:rFonts w:eastAsia="Aptos"/>
                <w:noProof/>
              </w:rPr>
              <w:t>- GESTÃO DE BENEFÍCIOS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_Toc173515050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4AA3F1D4" w14:textId="5BEFBF92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51" w:history="1">
            <w:r w:rsidR="00BD3219" w:rsidRPr="004849DE">
              <w:rPr>
                <w:rStyle w:val="Hyperlink"/>
                <w:noProof/>
              </w:rPr>
              <w:t xml:space="preserve">11.2.5 </w:t>
            </w:r>
            <w:r w:rsidR="00BD3219" w:rsidRPr="004849DE">
              <w:rPr>
                <w:rStyle w:val="Hyperlink"/>
                <w:rFonts w:eastAsia="Aptos"/>
                <w:noProof/>
              </w:rPr>
              <w:t>- APPTJRJ (Aplicativo Funcional TJRJ)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_Toc173515051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E813B71" w14:textId="54BC56B5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52" w:history="1">
            <w:r w:rsidR="00BD3219" w:rsidRPr="004849DE">
              <w:rPr>
                <w:rStyle w:val="Hyperlink"/>
                <w:noProof/>
              </w:rPr>
              <w:t xml:space="preserve">11.2.6 </w:t>
            </w:r>
            <w:r w:rsidR="00BD3219" w:rsidRPr="004849DE">
              <w:rPr>
                <w:rStyle w:val="Hyperlink"/>
                <w:rFonts w:eastAsia="Aptos"/>
                <w:noProof/>
              </w:rPr>
              <w:t>- Gestão de Residentes Jurídicos (UNIVWEB)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_Toc173515052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ED22755" w14:textId="48C92013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53" w:history="1">
            <w:r w:rsidR="00BD3219" w:rsidRPr="004849DE">
              <w:rPr>
                <w:rStyle w:val="Hyperlink"/>
                <w:noProof/>
              </w:rPr>
              <w:t xml:space="preserve">11.2.7 </w:t>
            </w:r>
            <w:r w:rsidR="00BD3219" w:rsidRPr="004849DE">
              <w:rPr>
                <w:rStyle w:val="Hyperlink"/>
                <w:rFonts w:eastAsia="Aptos"/>
                <w:noProof/>
              </w:rPr>
              <w:t>- Gestão de Estagiários Universitários (UNIVWEB)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_Toc173515053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29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2F3BB415" w14:textId="07D4EFD9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54" w:history="1">
            <w:r w:rsidR="00BD3219" w:rsidRPr="004849DE">
              <w:rPr>
                <w:rStyle w:val="Hyperlink"/>
                <w:noProof/>
              </w:rPr>
              <w:t xml:space="preserve">11.2.8 </w:t>
            </w:r>
            <w:r w:rsidR="00BD3219" w:rsidRPr="004849DE">
              <w:rPr>
                <w:rStyle w:val="Hyperlink"/>
                <w:rFonts w:eastAsia="Aptos"/>
                <w:noProof/>
              </w:rPr>
              <w:t>- Sistema de Folha de Pagamento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_Toc173515054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30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2078590E" w14:textId="4FD3B5A5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55" w:history="1">
            <w:r w:rsidR="00BD3219" w:rsidRPr="004849DE">
              <w:rPr>
                <w:rStyle w:val="Hyperlink"/>
                <w:noProof/>
              </w:rPr>
              <w:t xml:space="preserve">11.2.9 </w:t>
            </w:r>
            <w:r w:rsidR="00BD3219" w:rsidRPr="004849DE">
              <w:rPr>
                <w:rStyle w:val="Hyperlink"/>
                <w:rFonts w:eastAsia="Aptos"/>
                <w:noProof/>
              </w:rPr>
              <w:t>– eSOCIAL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_Toc173515055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30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43FD363E" w14:textId="79F60EEC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56" w:history="1">
            <w:r w:rsidR="00BD3219" w:rsidRPr="004849DE">
              <w:rPr>
                <w:rStyle w:val="Hyperlink"/>
                <w:noProof/>
              </w:rPr>
              <w:t xml:space="preserve">11.2.10 </w:t>
            </w:r>
            <w:r w:rsidR="00BD3219" w:rsidRPr="004849DE">
              <w:rPr>
                <w:rStyle w:val="Hyperlink"/>
                <w:rFonts w:eastAsia="Aptos"/>
                <w:noProof/>
              </w:rPr>
              <w:t>- ÁREA EXTRAJUDICIAL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_Toc173515056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30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416BF4A" w14:textId="2D040E62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57" w:history="1">
            <w:r w:rsidR="00BD3219" w:rsidRPr="004849DE">
              <w:rPr>
                <w:rStyle w:val="Hyperlink"/>
                <w:noProof/>
              </w:rPr>
              <w:t xml:space="preserve">11.2.11 </w:t>
            </w:r>
            <w:r w:rsidR="00BD3219" w:rsidRPr="004849DE">
              <w:rPr>
                <w:rStyle w:val="Hyperlink"/>
                <w:rFonts w:eastAsia="Aptos"/>
                <w:noProof/>
              </w:rPr>
              <w:t>- SATIDEGAR/SATIWEB (Sistema de Apoio e Tratamento de Informações de Dívida Ativa)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_Toc173515057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30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57B560C2" w14:textId="5FAB3445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58" w:history="1">
            <w:r w:rsidR="00BD3219" w:rsidRPr="004849DE">
              <w:rPr>
                <w:rStyle w:val="Hyperlink"/>
                <w:noProof/>
              </w:rPr>
              <w:t xml:space="preserve">11.2.12 </w:t>
            </w:r>
            <w:r w:rsidR="00BD3219" w:rsidRPr="004849DE">
              <w:rPr>
                <w:rStyle w:val="Hyperlink"/>
                <w:rFonts w:eastAsia="Aptos"/>
                <w:noProof/>
              </w:rPr>
              <w:t>- GRP (Sistema de Gestão Contábil, Financeira e Orçamento da SGPCF)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_Toc173515058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30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44DDB60" w14:textId="2538A565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59" w:history="1">
            <w:r w:rsidR="00BD3219" w:rsidRPr="004849DE">
              <w:rPr>
                <w:rStyle w:val="Hyperlink"/>
                <w:noProof/>
              </w:rPr>
              <w:t xml:space="preserve">11.2.13 </w:t>
            </w:r>
            <w:r w:rsidR="00BD3219" w:rsidRPr="004849DE">
              <w:rPr>
                <w:rStyle w:val="Hyperlink"/>
                <w:rFonts w:eastAsia="Aptos"/>
                <w:noProof/>
              </w:rPr>
              <w:t>- GRERJ Eletrônica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_Toc173515059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30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19E5D71B" w14:textId="31AD9C3F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60" w:history="1">
            <w:r w:rsidR="00BD3219" w:rsidRPr="004849DE">
              <w:rPr>
                <w:rStyle w:val="Hyperlink"/>
                <w:noProof/>
              </w:rPr>
              <w:t xml:space="preserve">11.2.14 </w:t>
            </w:r>
            <w:r w:rsidR="00BD3219" w:rsidRPr="004849DE">
              <w:rPr>
                <w:rStyle w:val="Hyperlink"/>
                <w:rFonts w:eastAsia="Aptos"/>
                <w:noProof/>
              </w:rPr>
              <w:t>- SGEMERJ (Sistema de Gestão da EMERJ)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_Toc173515060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30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2179E97F" w14:textId="5145A634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61" w:history="1">
            <w:r w:rsidR="00BD3219" w:rsidRPr="004849DE">
              <w:rPr>
                <w:rStyle w:val="Hyperlink"/>
                <w:noProof/>
              </w:rPr>
              <w:t xml:space="preserve">11.2.15 </w:t>
            </w:r>
            <w:r w:rsidR="00BD3219" w:rsidRPr="004849DE">
              <w:rPr>
                <w:rStyle w:val="Hyperlink"/>
                <w:rFonts w:eastAsia="Aptos"/>
                <w:noProof/>
              </w:rPr>
              <w:t>- SIEM (Sistema Integrado da EMERJ)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_Toc173515061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30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5CFF79F0" w14:textId="7926D27D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62" w:history="1">
            <w:r w:rsidR="00BD3219" w:rsidRPr="004849DE">
              <w:rPr>
                <w:rStyle w:val="Hyperlink"/>
                <w:noProof/>
              </w:rPr>
              <w:t xml:space="preserve">11.2.16 </w:t>
            </w:r>
            <w:r w:rsidR="00BD3219" w:rsidRPr="004849DE">
              <w:rPr>
                <w:rStyle w:val="Hyperlink"/>
                <w:rFonts w:eastAsia="Aptos"/>
                <w:noProof/>
              </w:rPr>
              <w:t>- SGEMERJ Web e SIEM Acadêmico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_Toc173515062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30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4FF5CCFF" w14:textId="31B656ED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63" w:history="1">
            <w:r w:rsidR="00BD3219" w:rsidRPr="004849DE">
              <w:rPr>
                <w:rStyle w:val="Hyperlink"/>
                <w:noProof/>
              </w:rPr>
              <w:t xml:space="preserve">11.2.17 </w:t>
            </w:r>
            <w:r w:rsidR="00BD3219" w:rsidRPr="004849DE">
              <w:rPr>
                <w:rStyle w:val="Hyperlink"/>
                <w:rFonts w:eastAsia="Aptos"/>
                <w:noProof/>
              </w:rPr>
              <w:t>- CADEMERJ (Sistema de Cadastro Geral da EMERJ)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_Toc173515063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30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23C62031" w14:textId="243A51A5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64" w:history="1">
            <w:r w:rsidR="00BD3219" w:rsidRPr="004849DE">
              <w:rPr>
                <w:rStyle w:val="Hyperlink"/>
                <w:noProof/>
              </w:rPr>
              <w:t xml:space="preserve">11.2.18 </w:t>
            </w:r>
            <w:r w:rsidR="00BD3219" w:rsidRPr="004849DE">
              <w:rPr>
                <w:rStyle w:val="Hyperlink"/>
                <w:rFonts w:eastAsia="Aptos"/>
                <w:noProof/>
              </w:rPr>
              <w:t>- SISCOR (Sistema de Correspondências)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_Toc173515064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2CDAB35" w14:textId="67C69A14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65" w:history="1">
            <w:r w:rsidR="00BD3219" w:rsidRPr="004849DE">
              <w:rPr>
                <w:rStyle w:val="Hyperlink"/>
                <w:noProof/>
              </w:rPr>
              <w:t xml:space="preserve">11.2.19 </w:t>
            </w:r>
            <w:r w:rsidR="00BD3219" w:rsidRPr="004849DE">
              <w:rPr>
                <w:rStyle w:val="Hyperlink"/>
                <w:rFonts w:eastAsia="Aptos"/>
                <w:noProof/>
              </w:rPr>
              <w:t>- SISLIC (Sistema de Licitações)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_Toc173515065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272DB499" w14:textId="3DFEB3F3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66" w:history="1">
            <w:r w:rsidR="00BD3219" w:rsidRPr="004849DE">
              <w:rPr>
                <w:rStyle w:val="Hyperlink"/>
                <w:noProof/>
              </w:rPr>
              <w:t xml:space="preserve">11.2.20 </w:t>
            </w:r>
            <w:r w:rsidR="00BD3219" w:rsidRPr="004849DE">
              <w:rPr>
                <w:rStyle w:val="Hyperlink"/>
                <w:rFonts w:eastAsia="Aptos"/>
                <w:noProof/>
              </w:rPr>
              <w:t>- SISTRANSP WEB (Sistema de Transportes)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_Toc173515066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1F7608BC" w14:textId="1FB64305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67" w:history="1">
            <w:r w:rsidR="00BD3219" w:rsidRPr="004849DE">
              <w:rPr>
                <w:rStyle w:val="Hyperlink"/>
                <w:noProof/>
              </w:rPr>
              <w:t xml:space="preserve">11.2.21 </w:t>
            </w:r>
            <w:r w:rsidR="00BD3219" w:rsidRPr="004849DE">
              <w:rPr>
                <w:rStyle w:val="Hyperlink"/>
                <w:rFonts w:eastAsia="Aptos"/>
                <w:noProof/>
              </w:rPr>
              <w:t>- DICJUD (Dicionário Jurídico)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_Toc173515067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E39D2CA" w14:textId="7301D39C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68" w:history="1">
            <w:r w:rsidR="00BD3219" w:rsidRPr="004849DE">
              <w:rPr>
                <w:rStyle w:val="Hyperlink"/>
                <w:noProof/>
              </w:rPr>
              <w:t xml:space="preserve">11.2.22 </w:t>
            </w:r>
            <w:r w:rsidR="00BD3219" w:rsidRPr="004849DE">
              <w:rPr>
                <w:rStyle w:val="Hyperlink"/>
                <w:rFonts w:eastAsia="Aptos"/>
                <w:noProof/>
              </w:rPr>
              <w:t>- SEI (Sistema Eletrônico de Informações)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_Toc173515068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5B585597" w14:textId="14B7FDEF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69" w:history="1">
            <w:r w:rsidR="00BD3219" w:rsidRPr="004849DE">
              <w:rPr>
                <w:rStyle w:val="Hyperlink"/>
                <w:noProof/>
              </w:rPr>
              <w:t xml:space="preserve">11.2.23 </w:t>
            </w:r>
            <w:r w:rsidR="00BD3219" w:rsidRPr="004849DE">
              <w:rPr>
                <w:rStyle w:val="Hyperlink"/>
                <w:rFonts w:eastAsia="Aptos"/>
                <w:noProof/>
              </w:rPr>
              <w:t>- SOPHIA (Sistema da Biblioteca)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_Toc173515069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66D86343" w14:textId="3A7DC751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70" w:history="1">
            <w:r w:rsidR="00BD3219" w:rsidRPr="004849DE">
              <w:rPr>
                <w:rStyle w:val="Hyperlink"/>
                <w:noProof/>
              </w:rPr>
              <w:t xml:space="preserve">11.2.24 </w:t>
            </w:r>
            <w:r w:rsidR="00BD3219" w:rsidRPr="004849DE">
              <w:rPr>
                <w:rStyle w:val="Hyperlink"/>
                <w:rFonts w:eastAsia="Aptos"/>
                <w:noProof/>
              </w:rPr>
              <w:t>- Modernização dos Sistemas Legados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_Toc173515070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1664E047" w14:textId="43238893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71" w:history="1">
            <w:r w:rsidR="00BD3219" w:rsidRPr="004849DE">
              <w:rPr>
                <w:rStyle w:val="Hyperlink"/>
                <w:noProof/>
              </w:rPr>
              <w:t xml:space="preserve">11.2.25 </w:t>
            </w:r>
            <w:r w:rsidR="00BD3219" w:rsidRPr="004849DE">
              <w:rPr>
                <w:rStyle w:val="Hyperlink"/>
                <w:rFonts w:eastAsia="Aptos"/>
                <w:noProof/>
              </w:rPr>
              <w:t>- SISTUSU (Sistema de Controle de Usuários)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_Toc173515071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36FCBC97" w14:textId="46F8287C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72" w:history="1">
            <w:r w:rsidR="00BD3219" w:rsidRPr="004849DE">
              <w:rPr>
                <w:rStyle w:val="Hyperlink"/>
                <w:noProof/>
              </w:rPr>
              <w:t xml:space="preserve">11.2.26 </w:t>
            </w:r>
            <w:r w:rsidR="00BD3219" w:rsidRPr="004849DE">
              <w:rPr>
                <w:rStyle w:val="Hyperlink"/>
                <w:rFonts w:eastAsia="Aptos"/>
                <w:noProof/>
              </w:rPr>
              <w:t>- IDSERVERJUS (Sistema de Autenticação para Aplicações Web do TJRJ)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_Toc173515072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18DBBA8F" w14:textId="439DFEAC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73" w:history="1">
            <w:r w:rsidR="00BD3219" w:rsidRPr="004849DE">
              <w:rPr>
                <w:rStyle w:val="Hyperlink"/>
                <w:noProof/>
              </w:rPr>
              <w:t xml:space="preserve">11.2.27 </w:t>
            </w:r>
            <w:r w:rsidR="00BD3219" w:rsidRPr="004849DE">
              <w:rPr>
                <w:rStyle w:val="Hyperlink"/>
                <w:rFonts w:eastAsia="Aptos"/>
                <w:noProof/>
              </w:rPr>
              <w:t>- SPEDOADM (Sistema de Publicação Eletrônica para o Diário Oficial - Módulo Administrativo) e DJE (Diário de Justiça Eletrônico)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_Toc173515073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31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4090C149" w14:textId="6BF62EFC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74" w:history="1">
            <w:r w:rsidR="00BD3219" w:rsidRPr="004849DE">
              <w:rPr>
                <w:rStyle w:val="Hyperlink"/>
                <w:noProof/>
              </w:rPr>
              <w:t xml:space="preserve">11.2.28 </w:t>
            </w:r>
            <w:r w:rsidR="00BD3219" w:rsidRPr="004849DE">
              <w:rPr>
                <w:rStyle w:val="Hyperlink"/>
                <w:rFonts w:eastAsia="Aptos"/>
                <w:noProof/>
              </w:rPr>
              <w:t>- Domicílio Eletrônico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_Toc173515074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32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C53F659" w14:textId="0CD350B2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75" w:history="1">
            <w:r w:rsidR="00BD3219" w:rsidRPr="004849DE">
              <w:rPr>
                <w:rStyle w:val="Hyperlink"/>
                <w:noProof/>
              </w:rPr>
              <w:t xml:space="preserve">11.2.29 </w:t>
            </w:r>
            <w:r w:rsidR="00BD3219" w:rsidRPr="004849DE">
              <w:rPr>
                <w:rStyle w:val="Hyperlink"/>
                <w:rFonts w:eastAsia="Aptos"/>
                <w:noProof/>
              </w:rPr>
              <w:t>- Portal Institucional do TJRJ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_Toc173515075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32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C1E6C3B" w14:textId="48FF5F93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76" w:history="1">
            <w:r w:rsidR="00BD3219" w:rsidRPr="004849DE">
              <w:rPr>
                <w:rStyle w:val="Hyperlink"/>
                <w:noProof/>
              </w:rPr>
              <w:t xml:space="preserve">11.2.30 </w:t>
            </w:r>
            <w:r w:rsidR="00BD3219" w:rsidRPr="004849DE">
              <w:rPr>
                <w:rStyle w:val="Hyperlink"/>
                <w:rFonts w:eastAsia="Aptos"/>
                <w:noProof/>
              </w:rPr>
              <w:t>- SIDOC – Sistema de Gestão do Acervo Documental do DEGEP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_Toc173515076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32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062ADA3F" w14:textId="77674FA7" w:rsidR="00BD3219" w:rsidRDefault="00D644E4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3515077" w:history="1">
            <w:r w:rsidR="00BD3219" w:rsidRPr="004849DE">
              <w:rPr>
                <w:rStyle w:val="Hyperlink"/>
                <w:noProof/>
              </w:rPr>
              <w:t>11.3 Realização de Parcerias com Microsoft, Google e AWS</w:t>
            </w:r>
            <w:r w:rsidR="00BD3219">
              <w:rPr>
                <w:noProof/>
                <w:webHidden/>
              </w:rPr>
              <w:tab/>
            </w:r>
            <w:r w:rsidR="00BD3219">
              <w:rPr>
                <w:noProof/>
                <w:webHidden/>
              </w:rPr>
              <w:fldChar w:fldCharType="begin"/>
            </w:r>
            <w:r w:rsidR="00BD3219">
              <w:rPr>
                <w:noProof/>
                <w:webHidden/>
              </w:rPr>
              <w:instrText xml:space="preserve"> PAGEREF _Toc173515077 \h </w:instrText>
            </w:r>
            <w:r w:rsidR="00BD3219">
              <w:rPr>
                <w:noProof/>
                <w:webHidden/>
              </w:rPr>
            </w:r>
            <w:r w:rsidR="00BD3219">
              <w:rPr>
                <w:noProof/>
                <w:webHidden/>
              </w:rPr>
              <w:fldChar w:fldCharType="separate"/>
            </w:r>
            <w:r w:rsidR="00BD3219">
              <w:rPr>
                <w:noProof/>
                <w:webHidden/>
              </w:rPr>
              <w:t>32</w:t>
            </w:r>
            <w:r w:rsidR="00BD3219">
              <w:rPr>
                <w:noProof/>
                <w:webHidden/>
              </w:rPr>
              <w:fldChar w:fldCharType="end"/>
            </w:r>
          </w:hyperlink>
        </w:p>
        <w:p w14:paraId="4E7D784D" w14:textId="5DFE6B23" w:rsidR="0025713C" w:rsidRDefault="00D644E4" w:rsidP="00B3747F">
          <w:pPr>
            <w:pStyle w:val="Sumrio1"/>
          </w:pPr>
          <w:hyperlink w:anchor="_Toc173515078" w:history="1">
            <w:r w:rsidR="00BD3219" w:rsidRPr="004849DE">
              <w:rPr>
                <w:rStyle w:val="Hyperlink"/>
              </w:rPr>
              <w:t>12. PLANILHAS DE INDICADORES – ESTRATÉGICOS, GERENCIAIS E OPERACIONAIS</w:t>
            </w:r>
            <w:r w:rsidR="00BD3219">
              <w:rPr>
                <w:webHidden/>
              </w:rPr>
              <w:tab/>
            </w:r>
            <w:r w:rsidR="009C00AE">
              <w:rPr>
                <w:webHidden/>
              </w:rPr>
              <w:t>............................</w:t>
            </w:r>
            <w:r w:rsidR="00BD3219">
              <w:rPr>
                <w:webHidden/>
              </w:rPr>
              <w:fldChar w:fldCharType="begin"/>
            </w:r>
            <w:r w:rsidR="00BD3219">
              <w:rPr>
                <w:webHidden/>
              </w:rPr>
              <w:instrText xml:space="preserve"> PAGEREF _Toc173515078 \h </w:instrText>
            </w:r>
            <w:r w:rsidR="00BD3219">
              <w:rPr>
                <w:webHidden/>
              </w:rPr>
            </w:r>
            <w:r w:rsidR="00BD3219">
              <w:rPr>
                <w:webHidden/>
              </w:rPr>
              <w:fldChar w:fldCharType="separate"/>
            </w:r>
            <w:r w:rsidR="00BD3219">
              <w:rPr>
                <w:webHidden/>
              </w:rPr>
              <w:t>33</w:t>
            </w:r>
            <w:r w:rsidR="00BD3219">
              <w:rPr>
                <w:webHidden/>
              </w:rPr>
              <w:fldChar w:fldCharType="end"/>
            </w:r>
          </w:hyperlink>
          <w:r w:rsidR="0025713C">
            <w:fldChar w:fldCharType="end"/>
          </w:r>
        </w:p>
      </w:sdtContent>
    </w:sdt>
    <w:p w14:paraId="68B72B0E" w14:textId="50C5AFAC" w:rsidR="00384322" w:rsidRDefault="00384322"/>
    <w:p w14:paraId="6C95FADC" w14:textId="77777777" w:rsidR="00AD0B8A" w:rsidRDefault="00AD0B8A">
      <w:pPr>
        <w:sectPr w:rsidR="00AD0B8A" w:rsidSect="005201A5">
          <w:headerReference w:type="default" r:id="rId11"/>
          <w:footerReference w:type="default" r:id="rId12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448E12D7" w14:textId="358F53CE" w:rsidR="00F0457E" w:rsidRPr="00F0457E" w:rsidRDefault="001D38B7" w:rsidP="00DC5FC0">
      <w:pPr>
        <w:pStyle w:val="Ttulo1"/>
      </w:pPr>
      <w:bookmarkStart w:id="48" w:name="_Toc173514987"/>
      <w:r w:rsidRPr="00DC5FC0">
        <w:lastRenderedPageBreak/>
        <w:t>1. ESTRUTURA ORGANIZACIONAL</w:t>
      </w:r>
      <w:bookmarkEnd w:id="48"/>
    </w:p>
    <w:p w14:paraId="58A56A6E" w14:textId="4546C8F1" w:rsidR="00AD0B8A" w:rsidRDefault="00744825" w:rsidP="00A741D5">
      <w:pPr>
        <w:ind w:left="-709"/>
        <w:jc w:val="center"/>
        <w:rPr>
          <w:noProof/>
        </w:rPr>
        <w:sectPr w:rsidR="00AD0B8A" w:rsidSect="00641ADB">
          <w:headerReference w:type="default" r:id="rId13"/>
          <w:footerReference w:type="default" r:id="rId14"/>
          <w:headerReference w:type="first" r:id="rId15"/>
          <w:pgSz w:w="16838" w:h="11906" w:orient="landscape"/>
          <w:pgMar w:top="1134" w:right="0" w:bottom="424" w:left="992" w:header="709" w:footer="142" w:gutter="0"/>
          <w:cols w:space="708"/>
          <w:docGrid w:linePitch="360"/>
        </w:sectPr>
      </w:pPr>
      <w:r>
        <w:rPr>
          <w:noProof/>
          <w:color w:val="2B579A"/>
          <w:shd w:val="clear" w:color="auto" w:fill="E6E6E6"/>
          <w:lang w:eastAsia="pt-BR"/>
        </w:rPr>
        <w:drawing>
          <wp:inline distT="0" distB="0" distL="0" distR="0" wp14:anchorId="4797A981" wp14:editId="204E9F8B">
            <wp:extent cx="9144696" cy="4453896"/>
            <wp:effectExtent l="0" t="0" r="0" b="0"/>
            <wp:docPr id="1251957144" name="Imagem 125195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t="1441"/>
                    <a:stretch>
                      <a:fillRect/>
                    </a:stretch>
                  </pic:blipFill>
                  <pic:spPr>
                    <a:xfrm>
                      <a:off x="0" y="0"/>
                      <a:ext cx="9144696" cy="4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D5EC" w14:textId="02AE5697" w:rsidR="00550F0E" w:rsidRPr="00353861" w:rsidRDefault="00550F0E" w:rsidP="00DC5FC0">
      <w:pPr>
        <w:pStyle w:val="Ttulo1"/>
        <w:rPr>
          <w:rFonts w:asciiTheme="majorHAnsi" w:hAnsiTheme="majorHAnsi" w:cstheme="majorHAnsi"/>
        </w:rPr>
      </w:pPr>
      <w:bookmarkStart w:id="49" w:name="_Toc173514988"/>
      <w:r w:rsidRPr="00353861">
        <w:rPr>
          <w:rFonts w:asciiTheme="majorHAnsi" w:hAnsiTheme="majorHAnsi" w:cstheme="majorHAnsi"/>
        </w:rPr>
        <w:lastRenderedPageBreak/>
        <w:t xml:space="preserve">.2. </w:t>
      </w:r>
      <w:r w:rsidR="00E34E01" w:rsidRPr="00353861">
        <w:rPr>
          <w:rFonts w:asciiTheme="majorHAnsi" w:hAnsiTheme="majorHAnsi" w:cstheme="majorHAnsi"/>
        </w:rPr>
        <w:t>ESTRUTURA DA SECRETARIA-GERAL</w:t>
      </w:r>
      <w:bookmarkEnd w:id="49"/>
    </w:p>
    <w:p w14:paraId="312543EA" w14:textId="77777777" w:rsidR="00E34E01" w:rsidRPr="00353861" w:rsidRDefault="00550F0E" w:rsidP="00E00904">
      <w:pPr>
        <w:pStyle w:val="Ttulo2"/>
        <w:rPr>
          <w:rFonts w:asciiTheme="majorHAnsi" w:hAnsiTheme="majorHAnsi" w:cstheme="majorHAnsi"/>
        </w:rPr>
      </w:pPr>
      <w:bookmarkStart w:id="50" w:name="_Toc173514989"/>
      <w:r w:rsidRPr="00353861">
        <w:rPr>
          <w:rFonts w:asciiTheme="majorHAnsi" w:hAnsiTheme="majorHAnsi" w:cstheme="majorHAnsi"/>
        </w:rPr>
        <w:t xml:space="preserve">2.1. </w:t>
      </w:r>
      <w:r w:rsidR="00E34E01" w:rsidRPr="00353861">
        <w:rPr>
          <w:rFonts w:asciiTheme="majorHAnsi" w:hAnsiTheme="majorHAnsi" w:cstheme="majorHAnsi"/>
        </w:rPr>
        <w:t>Objetivo</w:t>
      </w:r>
      <w:bookmarkEnd w:id="50"/>
    </w:p>
    <w:p w14:paraId="37A00622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A Secretaria-Geral de Tecnologia da Informação tem por missão propiciar às unidades organizacionais do Poder Judiciário os recursos tecnológicos, os sistemas de informação e os serviços necessários à informatização de seus processos de gestão e operação, incumbindo-lhe, especialmente:</w:t>
      </w:r>
    </w:p>
    <w:p w14:paraId="111818A0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a) propor ao órgão colegiado de Governança de Tecnologia da Informação as diretrizes e prioridades estratégicas relacionadas à informatização das unidades organizacionais e dos processos de gestão e operação;</w:t>
      </w:r>
    </w:p>
    <w:p w14:paraId="64757688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b) elaborar o plano diretor de tecnologia da informação para o Poder Judiciário, a partir de diretrizes e prioridades estratégicas homologadas pelo órgão colegiado de Governança de Tecnologia da Informação;</w:t>
      </w:r>
    </w:p>
    <w:p w14:paraId="09513965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c) promover a realização de estudos voltados à prospecção de novas tecnologias, métodos e ferramentas para apoio ao processo de informatização do Poder Judiciário;</w:t>
      </w:r>
    </w:p>
    <w:p w14:paraId="0C138015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d) buscar soluções inovadoras de Tecnologia da Informação que contribuam para a melhoria da qualidade e agilidade da prestação jurisdicional;</w:t>
      </w:r>
    </w:p>
    <w:p w14:paraId="6325556E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e) estimular e coordenar o relacionamento com unidades de informatização de outros Tribunais, do Poder Executivo Estadual, do Ministério Público e de outras entidades externas, no sentido da integração entre bases de dados e sistemas de informação.</w:t>
      </w:r>
    </w:p>
    <w:p w14:paraId="2A4B58D2" w14:textId="77777777" w:rsidR="000D2898" w:rsidRPr="00BD78A2" w:rsidRDefault="000D2898" w:rsidP="00BD78A2">
      <w:pPr>
        <w:rPr>
          <w:b/>
        </w:rPr>
      </w:pPr>
      <w:r w:rsidRPr="00BD78A2">
        <w:rPr>
          <w:b/>
        </w:rPr>
        <w:t>São unidades da Secretaria-Geral de Tecnologia da Informação:</w:t>
      </w:r>
    </w:p>
    <w:p w14:paraId="5A05C4D9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 - Gabinete;</w:t>
      </w:r>
    </w:p>
    <w:p w14:paraId="2A5D9BF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II - Assessoria Especial;</w:t>
      </w:r>
    </w:p>
    <w:p w14:paraId="6435121E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III - Assessoria de Inteligência Artificial;</w:t>
      </w:r>
    </w:p>
    <w:p w14:paraId="6304FC5C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IV - Assessoria de Qualidade e Arquitetura de Soluções;</w:t>
      </w:r>
    </w:p>
    <w:p w14:paraId="5152521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 - Departamento de Sustentação de Tecnologia da Informação e Comunicação de Dados;</w:t>
      </w:r>
    </w:p>
    <w:p w14:paraId="5E2492E0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VI - Divisão de Servidores;</w:t>
      </w:r>
    </w:p>
    <w:p w14:paraId="3C2376A3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VII - Serviço de Servidores de Dados;</w:t>
      </w:r>
    </w:p>
    <w:p w14:paraId="378B2E32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VIII - Serviço de Servidores de Aplicações;</w:t>
      </w:r>
    </w:p>
    <w:p w14:paraId="71780BF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IX - Serviço de Datacenter e Backup;</w:t>
      </w:r>
    </w:p>
    <w:p w14:paraId="2570718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 - Divisão de Redes;</w:t>
      </w:r>
    </w:p>
    <w:p w14:paraId="65C01DAF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 - Serviço de Rede Corporativa;</w:t>
      </w:r>
    </w:p>
    <w:p w14:paraId="163FB405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XII - Serviço de Segurança de Redes;</w:t>
      </w:r>
    </w:p>
    <w:p w14:paraId="24E9D772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lastRenderedPageBreak/>
        <w:t>XIII - Divisão de Banco de Dados;</w:t>
      </w:r>
    </w:p>
    <w:p w14:paraId="39FAE9A9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XIV - Serviço de Administração de Banco de Dados Corporativos;</w:t>
      </w:r>
    </w:p>
    <w:p w14:paraId="69E2C98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 - Serviço de Administração de Banco de Dados Não Corporativos e Legados;</w:t>
      </w:r>
    </w:p>
    <w:p w14:paraId="3C5AA879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XVI - Serviço de Segurança de Banco de Dados;</w:t>
      </w:r>
    </w:p>
    <w:p w14:paraId="7CFDEEA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XVII - Divisão de Capacidade e Continuidade;</w:t>
      </w:r>
    </w:p>
    <w:p w14:paraId="34B9DF4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XVIII - Serviço de Monitoramento e Problemas;</w:t>
      </w:r>
    </w:p>
    <w:p w14:paraId="59B67EE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XIX - Serviço de Administração de Nuvem;</w:t>
      </w:r>
    </w:p>
    <w:p w14:paraId="492E556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 – Serviço de Arquitetura e Contingência;</w:t>
      </w:r>
    </w:p>
    <w:p w14:paraId="118F3E3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 - Departamento de Sistemas Administrativos;</w:t>
      </w:r>
    </w:p>
    <w:p w14:paraId="3F519540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XXII - Divisão de Componentes, Automação e Portal;</w:t>
      </w:r>
    </w:p>
    <w:p w14:paraId="37D77B9D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XXIII - Serviço de Componentes Corporativos e Automação;</w:t>
      </w:r>
    </w:p>
    <w:p w14:paraId="60ADF4D3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XXIV - Serviço de Sistemas de Portal Corporativo;</w:t>
      </w:r>
    </w:p>
    <w:p w14:paraId="0C9624BD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 - Divisão de Sistemas de Gestão Operacional;</w:t>
      </w:r>
    </w:p>
    <w:p w14:paraId="770C113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XXVI - Serviço de Sistemas Financeiras;</w:t>
      </w:r>
    </w:p>
    <w:p w14:paraId="24FD71C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XXVII - Serviço de Sistemas de Logística e de Contratos;</w:t>
      </w:r>
    </w:p>
    <w:p w14:paraId="2A02B07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XXVIII - Serviço de Sistemas Administrativos e Métricas;</w:t>
      </w:r>
    </w:p>
    <w:p w14:paraId="4437AE06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XXIX - Divisão de Sistemas de Gestão de Pessoas;</w:t>
      </w:r>
    </w:p>
    <w:p w14:paraId="271C074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XXX - Serviço de Sistemas de Gestão de Pessoas;</w:t>
      </w:r>
    </w:p>
    <w:p w14:paraId="794F11BD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XXXI - Serviço de Sistemas de Gestão de Colaboradores Auxiliares;</w:t>
      </w:r>
    </w:p>
    <w:p w14:paraId="69688AA6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XXXII - Departamento de Atendimento e Suporte ao Usuário;</w:t>
      </w:r>
    </w:p>
    <w:p w14:paraId="6A9C006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XXXIII - Divisão de Equipamentos de Tecnologia da Informação;</w:t>
      </w:r>
    </w:p>
    <w:p w14:paraId="7DC88A8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XXXIV - Serviço de Controle e Garantia de Equipamentos de Tecnologia da Informação;</w:t>
      </w:r>
    </w:p>
    <w:p w14:paraId="1176EA0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XXXV - Serviço de Distribuição de Equipamentos de Tecnologia da Informação;</w:t>
      </w:r>
    </w:p>
    <w:p w14:paraId="19FC128A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XXXVI - Serviço de Manutenção de Equipamentos de Tecnologia da Informação;</w:t>
      </w:r>
    </w:p>
    <w:p w14:paraId="765FFA5E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XXXVII - Divisão de Infraestrutura e Segurança dos Recursos Computacionais;</w:t>
      </w:r>
    </w:p>
    <w:p w14:paraId="5B14D7DD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lastRenderedPageBreak/>
        <w:t>XXXVIII - Serviço de Suporte Operacional de Segurança da Informação;</w:t>
      </w:r>
    </w:p>
    <w:p w14:paraId="49AA32E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XXXIX - Serviço de Suporte Técnico, Homologação e Gerenciamento de Acesso;</w:t>
      </w:r>
    </w:p>
    <w:p w14:paraId="216F4D7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 - Serviço de Infraestrutura de Estações de Trabalho e Servidores Departamentais;</w:t>
      </w:r>
    </w:p>
    <w:p w14:paraId="45FB92A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 - Serviço de Gerenciamento de Infraestrutura de Usuários e Recursos de Nuvem;</w:t>
      </w:r>
    </w:p>
    <w:p w14:paraId="5F35713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XLII - Divisão de Suporte e Controle de Incidentes dos Sistemas Corporativos Judiciais;</w:t>
      </w:r>
    </w:p>
    <w:p w14:paraId="2044804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XLIII - Serviço de Estatística e Suporte a Sistemas;</w:t>
      </w:r>
    </w:p>
    <w:p w14:paraId="7EF9F9F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XLIV - Serviço de Suporte a Sistemas de Portal;</w:t>
      </w:r>
    </w:p>
    <w:p w14:paraId="56F727DC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XLV - Serviço de Suporte aos Sistemas de Segunda Instância;</w:t>
      </w:r>
    </w:p>
    <w:p w14:paraId="62C10680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XLVI - Serviço de Suporte aos Sistemas de Primeira Instância</w:t>
      </w:r>
    </w:p>
    <w:p w14:paraId="222345B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XLVII - Serviço de Suporte ao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3E35BEC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XLVIII - Divisão de Suporte a Sistemas Corporativos Administrativos;</w:t>
      </w:r>
    </w:p>
    <w:p w14:paraId="2EE43DC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XLIX - Serviço de Suporte a Sistemas Financeiros;</w:t>
      </w:r>
    </w:p>
    <w:p w14:paraId="05227CDF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 - Serviço de Suporte a Sistemas de Pessoal;</w:t>
      </w:r>
    </w:p>
    <w:p w14:paraId="171D235F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 - Serviço de Suporte a Sistemas Administrativos;</w:t>
      </w:r>
    </w:p>
    <w:p w14:paraId="53E2BB5E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LII - Departamento de Gestão e Governança de TIC;</w:t>
      </w:r>
    </w:p>
    <w:p w14:paraId="3C3AE66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LIII - Divisão de Governança e Gestão de TIC;</w:t>
      </w:r>
    </w:p>
    <w:p w14:paraId="3AA5F4C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LIV - Serviço de Governança de TIC, Gestão de Processos, Metodologias e Pessoas;</w:t>
      </w:r>
    </w:p>
    <w:p w14:paraId="0BAC5DB3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LV - Serviço de Controle e Acompanhamento Orçamentário e de Despesas de TIC;</w:t>
      </w:r>
    </w:p>
    <w:p w14:paraId="6E93429D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LVI - Serviço de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Observabilidade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 xml:space="preserve"> e Métricas de TIC;</w:t>
      </w:r>
    </w:p>
    <w:p w14:paraId="226F6FC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LVII - Divisão de Gestão de Aquisições e Contratos de TIC;</w:t>
      </w:r>
    </w:p>
    <w:p w14:paraId="2820111E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LVIII - Serviço de Planejamento da Contratação;</w:t>
      </w:r>
    </w:p>
    <w:p w14:paraId="713D6DFC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LIX - Serviço de Fiscalização e Acompanhamento de Contratos;</w:t>
      </w:r>
    </w:p>
    <w:p w14:paraId="5CB13E5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 - Divisão de Escritório de Projetos;</w:t>
      </w:r>
    </w:p>
    <w:p w14:paraId="16B0F80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 - Serviço de Acompanhamento e Execução de Projetos e Demandas de TIC;</w:t>
      </w:r>
    </w:p>
    <w:p w14:paraId="1E270FE3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LXII - Serviço de Portfólio e Projetos Estratégicos;</w:t>
      </w:r>
    </w:p>
    <w:p w14:paraId="5B9942E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lastRenderedPageBreak/>
        <w:t>LXIII - Serviço de Análises Gerenciais;</w:t>
      </w:r>
    </w:p>
    <w:p w14:paraId="21A907D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LXIV - Divisão de Análise de Negócios Estratégicos;</w:t>
      </w:r>
    </w:p>
    <w:p w14:paraId="6C9E8E1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 - Serviço de Análise de Requisitos;</w:t>
      </w:r>
    </w:p>
    <w:p w14:paraId="19BE9B3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LXVI - Serviço de Qualidade, Teste e Homologação de Software;</w:t>
      </w:r>
    </w:p>
    <w:p w14:paraId="40548A8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LXVII - Divisão de Análise de Negócios Legados;</w:t>
      </w:r>
    </w:p>
    <w:p w14:paraId="0653542F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LXVIII - Serviço de Análise de Requisitos Legados;</w:t>
      </w:r>
    </w:p>
    <w:p w14:paraId="45D13B3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LXIX - Serviço de Qualidade, Teste e Homologação de Sistemas Legados;</w:t>
      </w:r>
    </w:p>
    <w:p w14:paraId="06D9399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 - Serviço de Melhoria Contínua e Capacitação;</w:t>
      </w:r>
    </w:p>
    <w:p w14:paraId="56825D4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 - Departamento de Sistemas Judiciais;</w:t>
      </w:r>
    </w:p>
    <w:p w14:paraId="6241FC7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LXXII - Divisão de Soluções Judiciais;</w:t>
      </w:r>
    </w:p>
    <w:p w14:paraId="187FECA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LXXIII - Serviço de Desenvolvimento dos Sistemas Judiciais Legados de Primeiro Grau;</w:t>
      </w:r>
    </w:p>
    <w:p w14:paraId="7EA680B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LXXIV - Serviço de Desenvolvimento dos Sistemas Judiciais Legados de Segundo Grau;</w:t>
      </w:r>
    </w:p>
    <w:p w14:paraId="54A488E1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LXXV - Serviço de Desenvolvimento de Sistemas Auxiliares Judiciais Legados;</w:t>
      </w:r>
    </w:p>
    <w:p w14:paraId="4723F39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LXXVI - Divisão de Desenvolvimento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49447EC9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LXXVII - Serviço de Manutenção Evolutiva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63C0AED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LXXVIII - Serviço de Sustentação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71FFAB4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LXXIX - Divisão de Desenvolvimento do EPROC;</w:t>
      </w:r>
    </w:p>
    <w:p w14:paraId="785A4F01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LXXX - Serviço de Integração do EPROC;</w:t>
      </w:r>
    </w:p>
    <w:p w14:paraId="3B95CA9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LXXXI – Serviço Migração e Sustentação do EPROC;</w:t>
      </w:r>
    </w:p>
    <w:p w14:paraId="7C897B49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LXXXII - Serviço de Manutenção Evolutiva do EPROC.</w:t>
      </w:r>
    </w:p>
    <w:p w14:paraId="36BD43EC" w14:textId="77777777" w:rsidR="00737445" w:rsidRPr="00B558BF" w:rsidRDefault="00737445" w:rsidP="000D2898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3FB16658" w14:textId="3992AF95" w:rsidR="00550F0E" w:rsidRPr="006E69D7" w:rsidRDefault="00550F0E" w:rsidP="00DC5FC0">
      <w:pPr>
        <w:pStyle w:val="Ttulo2"/>
        <w:rPr>
          <w:rFonts w:asciiTheme="majorHAnsi" w:hAnsiTheme="majorHAnsi" w:cstheme="majorHAnsi"/>
        </w:rPr>
      </w:pPr>
      <w:bookmarkStart w:id="51" w:name="_Toc173514990"/>
      <w:r w:rsidRPr="006E69D7">
        <w:rPr>
          <w:rFonts w:asciiTheme="majorHAnsi" w:hAnsiTheme="majorHAnsi" w:cstheme="majorHAnsi"/>
        </w:rPr>
        <w:t xml:space="preserve">2.2. </w:t>
      </w:r>
      <w:r w:rsidR="00E34E01" w:rsidRPr="006E69D7">
        <w:rPr>
          <w:rFonts w:asciiTheme="majorHAnsi" w:hAnsiTheme="majorHAnsi" w:cstheme="majorHAnsi"/>
        </w:rPr>
        <w:t>Administração Superior</w:t>
      </w:r>
      <w:bookmarkEnd w:id="51"/>
    </w:p>
    <w:p w14:paraId="67F9B883" w14:textId="249C63B1" w:rsidR="00E34E01" w:rsidRPr="003D15F5" w:rsidRDefault="00E34E01" w:rsidP="00BD78A2">
      <w:pPr>
        <w:pStyle w:val="PargrafodaLista"/>
        <w:numPr>
          <w:ilvl w:val="0"/>
          <w:numId w:val="28"/>
        </w:numPr>
        <w:rPr>
          <w:rFonts w:ascii="Arial" w:hAnsi="Arial" w:cs="Arial"/>
        </w:rPr>
      </w:pPr>
      <w:r w:rsidRPr="003D15F5">
        <w:rPr>
          <w:rFonts w:ascii="Arial" w:hAnsi="Arial" w:cs="Arial"/>
          <w:b/>
        </w:rPr>
        <w:t>Secretário-Geral</w:t>
      </w:r>
      <w:r w:rsidRPr="003D15F5">
        <w:rPr>
          <w:rFonts w:ascii="Arial" w:hAnsi="Arial" w:cs="Arial"/>
        </w:rPr>
        <w:t xml:space="preserve">: </w:t>
      </w:r>
      <w:r w:rsidR="00331D0B" w:rsidRPr="003D15F5">
        <w:rPr>
          <w:rFonts w:ascii="Arial" w:hAnsi="Arial" w:cs="Arial"/>
        </w:rPr>
        <w:t xml:space="preserve">Daniel </w:t>
      </w:r>
      <w:bookmarkStart w:id="52" w:name="_GoBack"/>
      <w:bookmarkEnd w:id="52"/>
      <w:r w:rsidR="00331D0B" w:rsidRPr="003D15F5">
        <w:rPr>
          <w:rFonts w:ascii="Arial" w:hAnsi="Arial" w:cs="Arial"/>
        </w:rPr>
        <w:t>Haab</w:t>
      </w:r>
    </w:p>
    <w:p w14:paraId="4832C8B5" w14:textId="6051F7B3" w:rsidR="00331D0B" w:rsidRPr="003D15F5" w:rsidRDefault="00331D0B" w:rsidP="003D15F5">
      <w:pPr>
        <w:pStyle w:val="PargrafodaLista"/>
        <w:rPr>
          <w:rFonts w:ascii="Arial" w:hAnsi="Arial" w:cs="Arial"/>
        </w:rPr>
      </w:pPr>
      <w:r w:rsidRPr="003D15F5">
        <w:rPr>
          <w:rFonts w:ascii="Arial" w:hAnsi="Arial" w:cs="Arial"/>
        </w:rPr>
        <w:t xml:space="preserve">E-mail: </w:t>
      </w:r>
      <w:hyperlink r:id="rId17" w:history="1">
        <w:r w:rsidRPr="003D15F5">
          <w:rPr>
            <w:rStyle w:val="Hyperlink"/>
            <w:rFonts w:ascii="Arial" w:hAnsi="Arial" w:cs="Arial"/>
          </w:rPr>
          <w:t>sgtec@tjrj.jus.br</w:t>
        </w:r>
      </w:hyperlink>
    </w:p>
    <w:p w14:paraId="0DEBD220" w14:textId="77777777" w:rsidR="003D15F5" w:rsidRDefault="00E34E01" w:rsidP="003D15F5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50" w:afterAutospacing="0"/>
        <w:jc w:val="left"/>
        <w:rPr>
          <w:rFonts w:asciiTheme="minorHAnsi" w:eastAsiaTheme="minorEastAsia" w:hAnsiTheme="minorHAnsi" w:cstheme="minorBidi"/>
          <w:color w:val="333333"/>
          <w:sz w:val="21"/>
          <w:szCs w:val="21"/>
        </w:rPr>
      </w:pPr>
      <w:r w:rsidRPr="003D15F5">
        <w:rPr>
          <w:rFonts w:ascii="Arial" w:hAnsi="Arial" w:cs="Arial"/>
          <w:b/>
        </w:rPr>
        <w:t>RD:</w:t>
      </w:r>
      <w:r w:rsidRPr="003D15F5">
        <w:rPr>
          <w:rFonts w:ascii="Arial" w:hAnsi="Arial" w:cs="Arial"/>
        </w:rPr>
        <w:t xml:space="preserve"> </w:t>
      </w:r>
      <w:r w:rsidR="003D15F5" w:rsidRPr="06B5B813">
        <w:rPr>
          <w:rFonts w:ascii="Arial" w:eastAsia="Arial" w:hAnsi="Arial" w:cs="Arial"/>
          <w:color w:val="333333"/>
          <w:sz w:val="21"/>
          <w:szCs w:val="21"/>
        </w:rPr>
        <w:t>João Romano</w:t>
      </w:r>
    </w:p>
    <w:p w14:paraId="2AE8D1CB" w14:textId="77777777" w:rsidR="003D15F5" w:rsidRPr="00B558BF" w:rsidRDefault="003D15F5" w:rsidP="003D15F5">
      <w:pPr>
        <w:pStyle w:val="NormalWeb"/>
        <w:shd w:val="clear" w:color="auto" w:fill="FFFFFF" w:themeFill="background1"/>
        <w:spacing w:beforeAutospacing="0" w:after="150" w:afterAutospacing="0"/>
        <w:ind w:left="720"/>
        <w:rPr>
          <w:rStyle w:val="Hyperlink"/>
          <w:rFonts w:asciiTheme="minorHAnsi" w:eastAsiaTheme="minorEastAsia" w:hAnsiTheme="minorHAnsi" w:cstheme="minorBidi"/>
          <w:u w:val="none"/>
          <w:shd w:val="clear" w:color="auto" w:fill="FFFFFF"/>
        </w:rPr>
      </w:pPr>
      <w:r w:rsidRPr="376AF8BA">
        <w:rPr>
          <w:rStyle w:val="Hyperlink"/>
          <w:rFonts w:ascii="Arial" w:eastAsia="Arial" w:hAnsi="Arial" w:cs="Arial"/>
          <w:color w:val="auto"/>
          <w:sz w:val="21"/>
          <w:szCs w:val="21"/>
          <w:u w:val="none"/>
          <w:shd w:val="clear" w:color="auto" w:fill="FFFFFF"/>
        </w:rPr>
        <w:t>E-mail:</w:t>
      </w:r>
      <w:r w:rsidRPr="06B5B813">
        <w:rPr>
          <w:rStyle w:val="Hyperlink"/>
          <w:rFonts w:asciiTheme="minorHAnsi" w:eastAsiaTheme="minorEastAsia" w:hAnsiTheme="minorHAnsi" w:cstheme="minorBidi"/>
          <w:color w:val="auto"/>
          <w:u w:val="none"/>
          <w:shd w:val="clear" w:color="auto" w:fill="FFFFFF"/>
        </w:rPr>
        <w:t xml:space="preserve"> </w:t>
      </w:r>
      <w:proofErr w:type="gramStart"/>
      <w:r w:rsidRPr="06B5B813">
        <w:rPr>
          <w:rStyle w:val="Hyperlink"/>
          <w:rFonts w:asciiTheme="minorHAnsi" w:eastAsiaTheme="minorEastAsia" w:hAnsiTheme="minorHAnsi" w:cstheme="minorBidi"/>
          <w:color w:val="auto"/>
          <w:sz w:val="21"/>
          <w:szCs w:val="21"/>
          <w:u w:val="none"/>
          <w:shd w:val="clear" w:color="auto" w:fill="FFFFFF"/>
        </w:rPr>
        <w:t>deget.digoc</w:t>
      </w:r>
      <w:proofErr w:type="gramEnd"/>
      <w:hyperlink r:id="rId18">
        <w:r w:rsidRPr="06B5B813">
          <w:rPr>
            <w:rStyle w:val="Hyperlink"/>
            <w:rFonts w:asciiTheme="minorHAnsi" w:eastAsiaTheme="minorEastAsia" w:hAnsiTheme="minorHAnsi" w:cstheme="minorBidi"/>
            <w:sz w:val="21"/>
            <w:szCs w:val="21"/>
          </w:rPr>
          <w:t>@tjrj.jus.br</w:t>
        </w:r>
      </w:hyperlink>
    </w:p>
    <w:p w14:paraId="694F3CD5" w14:textId="16C534B3" w:rsidR="00B558BF" w:rsidRPr="006A228F" w:rsidRDefault="00B558BF" w:rsidP="00BD78A2">
      <w:pPr>
        <w:pStyle w:val="PargrafodaLista"/>
        <w:numPr>
          <w:ilvl w:val="0"/>
          <w:numId w:val="27"/>
        </w:numPr>
        <w:rPr>
          <w:rFonts w:ascii="Arial" w:hAnsi="Arial" w:cs="Arial"/>
        </w:rPr>
      </w:pPr>
      <w:r w:rsidRPr="006A228F">
        <w:rPr>
          <w:rFonts w:ascii="Arial" w:hAnsi="Arial" w:cs="Arial"/>
          <w:b/>
        </w:rPr>
        <w:lastRenderedPageBreak/>
        <w:t>Substituto de RD</w:t>
      </w:r>
      <w:r w:rsidRPr="006A228F">
        <w:rPr>
          <w:rFonts w:ascii="Arial" w:hAnsi="Arial" w:cs="Arial"/>
        </w:rPr>
        <w:t>: Leandro Soares</w:t>
      </w:r>
    </w:p>
    <w:p w14:paraId="48B2D42B" w14:textId="77777777" w:rsidR="006A228F" w:rsidRPr="00B558BF" w:rsidRDefault="00B558BF" w:rsidP="006A228F">
      <w:pPr>
        <w:pStyle w:val="NormalWeb"/>
        <w:shd w:val="clear" w:color="auto" w:fill="FFFFFF" w:themeFill="background1"/>
        <w:spacing w:beforeAutospacing="0" w:after="150" w:afterAutospacing="0"/>
        <w:ind w:left="720"/>
        <w:rPr>
          <w:rFonts w:asciiTheme="minorHAnsi" w:eastAsiaTheme="minorEastAsia" w:hAnsiTheme="minorHAnsi" w:cstheme="minorBidi"/>
          <w:color w:val="0000FF"/>
          <w:sz w:val="21"/>
          <w:szCs w:val="21"/>
          <w:u w:val="single"/>
          <w:shd w:val="clear" w:color="auto" w:fill="FFFFFF"/>
        </w:rPr>
      </w:pPr>
      <w:r w:rsidRPr="006A228F">
        <w:rPr>
          <w:rFonts w:ascii="Arial" w:hAnsi="Arial" w:cs="Arial"/>
        </w:rPr>
        <w:t xml:space="preserve">E-mail: </w:t>
      </w:r>
      <w:r w:rsidR="006A228F" w:rsidRPr="006A228F">
        <w:rPr>
          <w:rStyle w:val="Hyperlink"/>
          <w:rFonts w:ascii="Arial" w:eastAsiaTheme="minorEastAsia" w:hAnsi="Arial" w:cs="Arial"/>
          <w:sz w:val="21"/>
          <w:szCs w:val="21"/>
          <w:lang w:eastAsia="en-US"/>
        </w:rPr>
        <w:t>deget.segov@tjrj.jus.br</w:t>
      </w:r>
    </w:p>
    <w:p w14:paraId="025DFC9B" w14:textId="77777777" w:rsidR="00B558BF" w:rsidRPr="00331D0B" w:rsidRDefault="00B558BF" w:rsidP="00B558B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</w:p>
    <w:p w14:paraId="5900AD96" w14:textId="277CB7D1" w:rsidR="00550F0E" w:rsidRPr="006A228F" w:rsidRDefault="00550F0E" w:rsidP="00DC5FC0">
      <w:pPr>
        <w:pStyle w:val="Ttulo1"/>
        <w:rPr>
          <w:rFonts w:asciiTheme="majorHAnsi" w:hAnsiTheme="majorHAnsi" w:cstheme="majorHAnsi"/>
        </w:rPr>
      </w:pPr>
      <w:bookmarkStart w:id="53" w:name="_Toc173514991"/>
      <w:r w:rsidRPr="006A228F">
        <w:rPr>
          <w:rFonts w:asciiTheme="majorHAnsi" w:hAnsiTheme="majorHAnsi" w:cstheme="majorHAnsi"/>
        </w:rPr>
        <w:t>3. D</w:t>
      </w:r>
      <w:r w:rsidR="00E34E01" w:rsidRPr="006A228F">
        <w:rPr>
          <w:rFonts w:asciiTheme="majorHAnsi" w:hAnsiTheme="majorHAnsi" w:cstheme="majorHAnsi"/>
        </w:rPr>
        <w:t>EPARTAMENTOS</w:t>
      </w:r>
      <w:bookmarkEnd w:id="53"/>
    </w:p>
    <w:p w14:paraId="23F4F917" w14:textId="7A008954" w:rsidR="00E34E01" w:rsidRPr="006A228F" w:rsidRDefault="00550F0E" w:rsidP="00E00904">
      <w:pPr>
        <w:pStyle w:val="Ttulo2"/>
        <w:rPr>
          <w:rFonts w:asciiTheme="majorHAnsi" w:hAnsiTheme="majorHAnsi" w:cstheme="majorHAnsi"/>
        </w:rPr>
      </w:pPr>
      <w:bookmarkStart w:id="54" w:name="_Toc173514992"/>
      <w:r w:rsidRPr="006A228F">
        <w:rPr>
          <w:rFonts w:asciiTheme="majorHAnsi" w:hAnsiTheme="majorHAnsi" w:cstheme="majorHAnsi"/>
        </w:rPr>
        <w:t xml:space="preserve">3.1 - </w:t>
      </w:r>
      <w:hyperlink r:id="rId19" w:tooltip="Departamento de Sustentação de Tecnologia da Informação e Comunicação de Dados (DETIC), clique para expandir ou recolher o menu." w:history="1">
        <w:r w:rsidR="004548DB" w:rsidRPr="006A228F">
          <w:rPr>
            <w:rFonts w:asciiTheme="majorHAnsi" w:hAnsiTheme="majorHAnsi" w:cstheme="majorHAnsi"/>
          </w:rPr>
          <w:t>Departamento de Sustentação de Tecnologia da Informação e Comunicação de Dados (DETIC)</w:t>
        </w:r>
        <w:bookmarkEnd w:id="54"/>
      </w:hyperlink>
    </w:p>
    <w:p w14:paraId="5307C113" w14:textId="094996CE" w:rsidR="004548DB" w:rsidRDefault="004548DB" w:rsidP="00BD78A2">
      <w:pPr>
        <w:rPr>
          <w:rFonts w:ascii="Arial" w:hAnsi="Arial" w:cs="Arial"/>
        </w:rPr>
      </w:pPr>
      <w:r w:rsidRPr="006A228F">
        <w:rPr>
          <w:rFonts w:ascii="Arial" w:hAnsi="Arial" w:cs="Arial"/>
        </w:rPr>
        <w:t xml:space="preserve">Cabe ao </w:t>
      </w:r>
      <w:r w:rsidRPr="006A228F">
        <w:rPr>
          <w:rFonts w:ascii="Arial" w:hAnsi="Arial" w:cs="Arial"/>
          <w:b/>
        </w:rPr>
        <w:t>Departamento de Sustentação de Tecnologia da Informação e Comunicação de Dados</w:t>
      </w:r>
      <w:r w:rsidRPr="006A228F">
        <w:rPr>
          <w:rFonts w:ascii="Arial" w:hAnsi="Arial" w:cs="Arial"/>
        </w:rPr>
        <w:t xml:space="preserve"> prover e supervisionar toda a infraestrutura de tecnologia da informação (TI) necessária ao bom desempenho das atividades do Poder Judiciário do Estado do Rio de Janeiro.</w:t>
      </w:r>
    </w:p>
    <w:p w14:paraId="7B096B1F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color w:val="333333"/>
          <w:sz w:val="21"/>
          <w:szCs w:val="21"/>
        </w:rPr>
        <w:t>Departamento de Sustentação de Tecnologia da Informação e Comunicação de Dados</w:t>
      </w:r>
      <w:r w:rsidRPr="6AF6FE9E">
        <w:rPr>
          <w:rFonts w:ascii="Arial" w:hAnsi="Arial" w:cs="Arial"/>
          <w:color w:val="333333"/>
          <w:sz w:val="21"/>
          <w:szCs w:val="21"/>
        </w:rPr>
        <w:t xml:space="preserve"> compreende as seguintes Unidades:</w:t>
      </w:r>
    </w:p>
    <w:p w14:paraId="3FB800CC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Divisão de Servidores;</w:t>
      </w:r>
    </w:p>
    <w:p w14:paraId="11035B2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Divisão de Redes;</w:t>
      </w:r>
    </w:p>
    <w:p w14:paraId="48CD37E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III - Divisão de Banco de Dados;</w:t>
      </w:r>
    </w:p>
    <w:p w14:paraId="03E70E2A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IV - Divisão de Capacidade e Continuidade.</w:t>
      </w:r>
    </w:p>
    <w:p w14:paraId="521701ED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</w:t>
      </w: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Divisão de Servidores:</w:t>
      </w:r>
    </w:p>
    <w:p w14:paraId="57B1C26E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Servidores de Dados;</w:t>
      </w:r>
    </w:p>
    <w:p w14:paraId="597CCDED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Servidores de Aplicações;</w:t>
      </w:r>
    </w:p>
    <w:p w14:paraId="23F4E061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III - Serviço de Datacenter e Backup.</w:t>
      </w:r>
    </w:p>
    <w:p w14:paraId="0450B691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</w:t>
      </w: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Divisão de Redes:</w:t>
      </w:r>
    </w:p>
    <w:p w14:paraId="27789D89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Rede Corporativa;</w:t>
      </w:r>
    </w:p>
    <w:p w14:paraId="594067D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Segurança de Redes.</w:t>
      </w:r>
    </w:p>
    <w:p w14:paraId="16DC5922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</w:t>
      </w: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Divisão de Banco de Dados:</w:t>
      </w:r>
    </w:p>
    <w:p w14:paraId="1E541F6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Administração de Banco de Dados Corporativos;</w:t>
      </w:r>
    </w:p>
    <w:p w14:paraId="1C45992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Administração de Banco de Dados Não Corporativos e Legados;</w:t>
      </w:r>
    </w:p>
    <w:p w14:paraId="3510FB6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III - Serviço de Segurança de Banco de Dados.</w:t>
      </w:r>
    </w:p>
    <w:p w14:paraId="67898BE3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Capacidade e Continuidade:</w:t>
      </w:r>
    </w:p>
    <w:p w14:paraId="22C86BC4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lastRenderedPageBreak/>
        <w:t>I - Serviço de Monitoramento e Problemas;</w:t>
      </w:r>
    </w:p>
    <w:p w14:paraId="7DDB120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Administração de Nuvem;</w:t>
      </w:r>
    </w:p>
    <w:p w14:paraId="58503A03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Arquitetura e Contingência.</w:t>
      </w:r>
    </w:p>
    <w:p w14:paraId="18CE7569" w14:textId="77777777" w:rsidR="00A008B4" w:rsidRPr="004548DB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06B5B813">
        <w:rPr>
          <w:rFonts w:ascii="Arial" w:hAnsi="Arial" w:cs="Arial"/>
          <w:b/>
          <w:bCs/>
          <w:color w:val="333333"/>
          <w:sz w:val="21"/>
          <w:szCs w:val="21"/>
        </w:rPr>
        <w:t>Diretor:</w:t>
      </w:r>
      <w:r w:rsidRPr="06B5B813">
        <w:rPr>
          <w:rFonts w:ascii="Arial" w:hAnsi="Arial" w:cs="Arial"/>
          <w:color w:val="333333"/>
          <w:sz w:val="21"/>
          <w:szCs w:val="21"/>
        </w:rPr>
        <w:t xml:space="preserve"> Sidney Pryor</w:t>
      </w:r>
    </w:p>
    <w:p w14:paraId="437AFB5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E-mail: </w:t>
      </w:r>
      <w:hyperlink r:id="rId20" w:history="1">
        <w:r w:rsidRPr="00084947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detic.asse@tjrj.jus.br</w:t>
        </w:r>
      </w:hyperlink>
    </w:p>
    <w:p w14:paraId="6008E2F0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/>
      </w:pPr>
    </w:p>
    <w:p w14:paraId="35C3D147" w14:textId="3D116244" w:rsidR="00E34E01" w:rsidRPr="00A008B4" w:rsidRDefault="00550F0E" w:rsidP="00DC5FC0">
      <w:pPr>
        <w:pStyle w:val="Ttulo2"/>
        <w:rPr>
          <w:rFonts w:asciiTheme="majorHAnsi" w:hAnsiTheme="majorHAnsi" w:cstheme="majorHAnsi"/>
        </w:rPr>
      </w:pPr>
      <w:bookmarkStart w:id="55" w:name="_Toc173514993"/>
      <w:r w:rsidRPr="00A008B4">
        <w:rPr>
          <w:rFonts w:asciiTheme="majorHAnsi" w:hAnsiTheme="majorHAnsi" w:cstheme="majorHAnsi"/>
        </w:rPr>
        <w:t xml:space="preserve">3.2 - </w:t>
      </w:r>
      <w:r w:rsidR="00737445" w:rsidRPr="00A008B4">
        <w:rPr>
          <w:rFonts w:asciiTheme="majorHAnsi" w:hAnsiTheme="majorHAnsi" w:cstheme="majorHAnsi"/>
        </w:rPr>
        <w:t>Departamento de Atendimento e Suporte ao Usuário (DEATE)</w:t>
      </w:r>
      <w:bookmarkEnd w:id="55"/>
    </w:p>
    <w:p w14:paraId="5904E673" w14:textId="77777777" w:rsidR="00737445" w:rsidRPr="00A008B4" w:rsidRDefault="00737445" w:rsidP="000E615C">
      <w:pPr>
        <w:rPr>
          <w:rFonts w:ascii="Arial" w:hAnsi="Arial" w:cs="Arial"/>
        </w:rPr>
      </w:pPr>
      <w:r w:rsidRPr="00A008B4">
        <w:rPr>
          <w:rFonts w:ascii="Arial" w:hAnsi="Arial" w:cs="Arial"/>
        </w:rPr>
        <w:t>Cabe ao Departamento de Atendimento e Suporte ao Usuário:</w:t>
      </w:r>
    </w:p>
    <w:p w14:paraId="2C09A9E9" w14:textId="77777777" w:rsidR="00737445" w:rsidRPr="00A008B4" w:rsidRDefault="00737445" w:rsidP="000E615C">
      <w:pPr>
        <w:rPr>
          <w:rFonts w:ascii="Arial" w:hAnsi="Arial" w:cs="Arial"/>
        </w:rPr>
      </w:pPr>
      <w:r w:rsidRPr="00A008B4">
        <w:rPr>
          <w:rFonts w:ascii="Arial" w:hAnsi="Arial" w:cs="Arial"/>
        </w:rPr>
        <w:t>a) administrar a política de equipamentos de informática de pequeno porte;</w:t>
      </w:r>
    </w:p>
    <w:p w14:paraId="1B67A28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b) suprir o Secretário-Geral de Tecnologia da Informação e a Administração do Poder Judiciário do Estado do Rio de Janeiro de informações para tomada de decisões a respeito de equipamentos de informática de pequeno porte, tais como: obsolescência, situação do estoque, distribuição dos equipamentos, necessidades de aquisição e outras similares que com elas guardem relação;</w:t>
      </w:r>
    </w:p>
    <w:p w14:paraId="71D3035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c) administrar a política de aplicativos de apoio e sistemas;</w:t>
      </w:r>
    </w:p>
    <w:p w14:paraId="4733E27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d) suprir o Secretário-Geral de Tecnologia da Informação e a Administração de informações para tomada de decisões a respeito de aplicativos de apoio e sistemas, tais como: política de acessos, necessidades de aquisição e distribuição de licenças, dentre outras;</w:t>
      </w:r>
    </w:p>
    <w:p w14:paraId="2C83E28C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e) monitorar e controlar a produtividade e qualidade dos serviços de suporte, treinamento e implantação, coordenando as iniciativas de melhoria contínua dos serviços, bem como atuando junto às empresas externas contratadas, para que os níveis de serviços acordados sejam cumpridos;</w:t>
      </w:r>
    </w:p>
    <w:p w14:paraId="5A96DD3D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f) administrar as políticas de treinamento e implantação de sistemas;</w:t>
      </w:r>
    </w:p>
    <w:p w14:paraId="68B258D4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g) gerir os recursos humanos e tecnológicos do Departamento, de forma a alocá-los da melhor maneira possível nas divisões e serviços, de acordo com as necessidades e demandas de cada área;</w:t>
      </w:r>
    </w:p>
    <w:p w14:paraId="1D06BDE5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h) controlar os processos administrativos que são encaminhados ao seu Departamento;</w:t>
      </w:r>
    </w:p>
    <w:p w14:paraId="26AFBDD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i) participar de reuniões junto a Administração para definição de estratégias e políticas envolvendo o suporte e treinamento sistemas ou equipamentos de pequeno porte e aplicativos de apoio.</w:t>
      </w:r>
    </w:p>
    <w:p w14:paraId="078F9529" w14:textId="77777777" w:rsidR="00737445" w:rsidRPr="00FE001C" w:rsidRDefault="00737445" w:rsidP="000E615C">
      <w:pPr>
        <w:rPr>
          <w:rFonts w:ascii="Arial" w:hAnsi="Arial" w:cs="Arial"/>
          <w:b/>
        </w:rPr>
      </w:pPr>
      <w:r w:rsidRPr="00FE001C">
        <w:rPr>
          <w:rFonts w:ascii="Arial" w:hAnsi="Arial" w:cs="Arial"/>
          <w:b/>
        </w:rPr>
        <w:t xml:space="preserve">O Departamento de Atendimento e Suporte ao Usuário </w:t>
      </w:r>
      <w:r w:rsidRPr="00FE001C">
        <w:rPr>
          <w:rFonts w:ascii="Arial" w:hAnsi="Arial" w:cs="Arial"/>
        </w:rPr>
        <w:t>compreende as seguintes Unidades:</w:t>
      </w:r>
    </w:p>
    <w:p w14:paraId="3262DB8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Divisão de Equipamentos de Tecnologia da Informação;</w:t>
      </w:r>
    </w:p>
    <w:p w14:paraId="158BA0DC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Divisão de Infraestrutura e Segurança dos Recursos Computacionais;</w:t>
      </w:r>
    </w:p>
    <w:p w14:paraId="28A6C5D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lastRenderedPageBreak/>
        <w:t>III - Divisão de Suporte a Sistemas Corporativos Administrativos;</w:t>
      </w:r>
    </w:p>
    <w:p w14:paraId="2101234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Divisão de Suporte e Controle de Incidentes dos Sistemas Corporativos Judiciais.</w:t>
      </w:r>
    </w:p>
    <w:p w14:paraId="387F1E62" w14:textId="7EDB5A76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São unidades da Divisão de Equipamentos de Tecnologia da Informação:</w:t>
      </w:r>
    </w:p>
    <w:p w14:paraId="7FBD63F9" w14:textId="77777777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I - Serviço de Controle e Garantia de Equipamentos de Tecnologia da Informação;</w:t>
      </w:r>
    </w:p>
    <w:p w14:paraId="1FB14783" w14:textId="77777777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II - Serviço de Distribuição de Equipamentos de Tecnologia da Informação;</w:t>
      </w:r>
    </w:p>
    <w:p w14:paraId="6F113066" w14:textId="77777777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III - Serviço de Manutenção de Equipamentos de Tecnologia da Informação.</w:t>
      </w:r>
    </w:p>
    <w:p w14:paraId="63C60444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Infraestrutura e Segurança dos Recursos Computacionais:</w:t>
      </w:r>
    </w:p>
    <w:p w14:paraId="3E9E85D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Suporte Operacional de Segurança da Informação;</w:t>
      </w:r>
    </w:p>
    <w:p w14:paraId="62803F9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Suporte Técnico, Homologação e Gerenciamento de Acesso;</w:t>
      </w:r>
    </w:p>
    <w:p w14:paraId="6D15A66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Infraestrutura de Estações de Trabalho e Servidores Departamentais;</w:t>
      </w:r>
    </w:p>
    <w:p w14:paraId="729DAFF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Serviço de Gerenciamento de Infraestrutura de Usuários e Recursos de Nuvem.</w:t>
      </w:r>
    </w:p>
    <w:p w14:paraId="2675260C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Suporte e Controle de Incidentes dos Sistemas Corporativos Judiciais:</w:t>
      </w:r>
    </w:p>
    <w:p w14:paraId="7741698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Estatística e Suporte a Sistemas;</w:t>
      </w:r>
    </w:p>
    <w:p w14:paraId="237B6C9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Serviço de Suporte a Sistemas de Portal;</w:t>
      </w:r>
    </w:p>
    <w:p w14:paraId="5100B37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Suporte aos Sistemas de Segunda Instância;</w:t>
      </w:r>
    </w:p>
    <w:p w14:paraId="22F0DBC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Serviço de Suporte aos Sistemas de Primeira Instância;</w:t>
      </w:r>
    </w:p>
    <w:p w14:paraId="0D2D3AF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V - Serviço de Suporte ao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.</w:t>
      </w:r>
    </w:p>
    <w:p w14:paraId="1B3ADF8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Suporte a Sistemas Corporativos Administrativos:</w:t>
      </w:r>
    </w:p>
    <w:p w14:paraId="3C9D3B4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Suporte a Sistemas de Pessoal;</w:t>
      </w:r>
    </w:p>
    <w:p w14:paraId="76F8878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Suporte a Sistemas Financeiros;</w:t>
      </w:r>
    </w:p>
    <w:p w14:paraId="37736935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Suporte a Sistemas Administrativos.</w:t>
      </w:r>
    </w:p>
    <w:p w14:paraId="6197EE25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</w:pPr>
      <w:r w:rsidRPr="00737445">
        <w:rPr>
          <w:rStyle w:val="Forte"/>
          <w:rFonts w:ascii="Arial" w:hAnsi="Arial" w:cs="Arial"/>
          <w:color w:val="333333"/>
          <w:sz w:val="21"/>
          <w:szCs w:val="21"/>
          <w:shd w:val="clear" w:color="auto" w:fill="FFFFFF"/>
        </w:rPr>
        <w:t>Diretora</w:t>
      </w:r>
      <w:r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  <w:t xml:space="preserve">: </w:t>
      </w:r>
      <w:r w:rsidRPr="1F54E3C5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  <w:t>Bárbara Ramos</w:t>
      </w:r>
    </w:p>
    <w:p w14:paraId="1C97DDC1" w14:textId="77777777" w:rsidR="00FD2101" w:rsidRPr="00737445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</w:pPr>
      <w:r w:rsidRPr="1F54E3C5">
        <w:rPr>
          <w:rStyle w:val="Forte"/>
          <w:rFonts w:ascii="Arial" w:hAnsi="Arial" w:cs="Arial"/>
          <w:b w:val="0"/>
          <w:bCs w:val="0"/>
          <w:sz w:val="21"/>
          <w:szCs w:val="21"/>
        </w:rPr>
        <w:t xml:space="preserve">E-mail: </w:t>
      </w:r>
      <w:hyperlink r:id="rId21">
        <w:r w:rsidRPr="1F54E3C5">
          <w:rPr>
            <w:rStyle w:val="Hyperlink"/>
            <w:rFonts w:ascii="Arial" w:hAnsi="Arial" w:cs="Arial"/>
            <w:sz w:val="21"/>
            <w:szCs w:val="21"/>
          </w:rPr>
          <w:t>deatesecretaria@tjrj.jus.br</w:t>
        </w:r>
      </w:hyperlink>
    </w:p>
    <w:p w14:paraId="0923069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/>
      </w:pPr>
    </w:p>
    <w:p w14:paraId="1867F557" w14:textId="1871432A" w:rsidR="009C0A6D" w:rsidRPr="00FD2101" w:rsidRDefault="00550F0E" w:rsidP="00DC5FC0">
      <w:pPr>
        <w:pStyle w:val="Ttulo2"/>
        <w:rPr>
          <w:rFonts w:asciiTheme="majorHAnsi" w:hAnsiTheme="majorHAnsi" w:cstheme="majorHAnsi"/>
          <w:color w:val="7A7A7A"/>
          <w:sz w:val="30"/>
          <w:szCs w:val="30"/>
          <w:shd w:val="clear" w:color="auto" w:fill="FFFFFF"/>
        </w:rPr>
      </w:pPr>
      <w:bookmarkStart w:id="56" w:name="_Toc173514994"/>
      <w:r w:rsidRPr="00FD2101">
        <w:rPr>
          <w:rFonts w:asciiTheme="majorHAnsi" w:hAnsiTheme="majorHAnsi" w:cstheme="majorHAnsi"/>
        </w:rPr>
        <w:t xml:space="preserve">3.3 - </w:t>
      </w:r>
      <w:r w:rsidR="00FD2101" w:rsidRPr="53E99CAF">
        <w:rPr>
          <w:b w:val="0"/>
          <w:bCs w:val="0"/>
          <w:color w:val="auto"/>
          <w:szCs w:val="28"/>
        </w:rPr>
        <w:t>Departamento de Sistemas Administrativos (DESAD)</w:t>
      </w:r>
      <w:bookmarkEnd w:id="56"/>
    </w:p>
    <w:p w14:paraId="27034AA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Cabe ao Departamento de Sistemas Administrativos:</w:t>
      </w:r>
    </w:p>
    <w:p w14:paraId="4453C6C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lastRenderedPageBreak/>
        <w:t>a) responder pela concepção, desenvolvimento e implementação de sistemas de natureza administrativa para as unidades organizacionais do Poder Judiciário;</w:t>
      </w:r>
    </w:p>
    <w:p w14:paraId="5CFD9F86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b) dar apoio técnico e operacional à construção e implementação de sistemas pelas divisões do Departamento;</w:t>
      </w:r>
    </w:p>
    <w:p w14:paraId="08DDD2B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c) responder, junto com o Departamento de Sistemas Judiciais, pela definição de metodologias, técnicas, ferramentas e padrões utilizados para o desenvolvimento de sistemas;</w:t>
      </w:r>
    </w:p>
    <w:p w14:paraId="40E973B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d) planejar, coordenar, controlar e divulgar o processo de desenvolvimento de sistemas;</w:t>
      </w:r>
    </w:p>
    <w:p w14:paraId="57085CD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e) fiscalizar o cumprimento e a observância dos critérios de desenvolvimento estabelecidos;</w:t>
      </w:r>
    </w:p>
    <w:p w14:paraId="76DF6505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f) planejar e fiscalizar a adequada utilização de recursos nas atividades pertinentes aos sistemas de informação.</w:t>
      </w:r>
    </w:p>
    <w:p w14:paraId="73336FB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sz w:val="21"/>
          <w:szCs w:val="21"/>
        </w:rPr>
        <w:t>Departamento de Sistemas Administrativos</w:t>
      </w:r>
      <w:r w:rsidRPr="6AF6FE9E">
        <w:rPr>
          <w:rFonts w:ascii="Arial" w:hAnsi="Arial" w:cs="Arial"/>
          <w:sz w:val="21"/>
          <w:szCs w:val="21"/>
        </w:rPr>
        <w:t xml:space="preserve"> compreende as seguintes Unidades:</w:t>
      </w:r>
    </w:p>
    <w:p w14:paraId="1752C0D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Divisão de Componentes, Automação e Portal;</w:t>
      </w:r>
    </w:p>
    <w:p w14:paraId="5CBCB27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Divisão de Sistemas de Gestão Operacional;</w:t>
      </w:r>
    </w:p>
    <w:p w14:paraId="4E17B8E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III - Divisão de Sistemas de Gestão de Pessoas.</w:t>
      </w:r>
    </w:p>
    <w:p w14:paraId="7F1D53C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São unidades da Divisão de Componentes, Automação e Portal:</w:t>
      </w:r>
    </w:p>
    <w:p w14:paraId="2324D02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Serviço de Componentes Corporativos e Automação;</w:t>
      </w:r>
    </w:p>
    <w:p w14:paraId="5652BC4A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Serviço de Sistemas de Portal Corporativo.</w:t>
      </w:r>
    </w:p>
    <w:p w14:paraId="3F0E455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São unidades da Divisão de Sistemas de Gestão Operacional:</w:t>
      </w:r>
    </w:p>
    <w:p w14:paraId="2186E80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Serviço de Sistemas Financeiros;</w:t>
      </w:r>
    </w:p>
    <w:p w14:paraId="4F7F608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Serviço de Sistemas de Logística e de Contratos;</w:t>
      </w:r>
    </w:p>
    <w:p w14:paraId="64A7FA8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III - Serviço de Sistemas Administrativos e Métricas.</w:t>
      </w:r>
    </w:p>
    <w:p w14:paraId="1B43102C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São unidades da Divisão de Sistemas de Gestão de Pessoas:</w:t>
      </w:r>
    </w:p>
    <w:p w14:paraId="76D01683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Serviço de Sistemas de Gestão de Pessoas;</w:t>
      </w:r>
    </w:p>
    <w:p w14:paraId="27FC9814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Serviço de Sistemas de Gestão de Colaboradores Auxiliares.</w:t>
      </w:r>
    </w:p>
    <w:p w14:paraId="2062EDBE" w14:textId="77777777" w:rsidR="00FD2101" w:rsidRPr="009C0A6D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06B5B813">
        <w:rPr>
          <w:rFonts w:ascii="Arial" w:hAnsi="Arial" w:cs="Arial"/>
          <w:b/>
          <w:bCs/>
          <w:sz w:val="21"/>
          <w:szCs w:val="21"/>
        </w:rPr>
        <w:t>Diretor:</w:t>
      </w:r>
      <w:r w:rsidRPr="06B5B813">
        <w:rPr>
          <w:rFonts w:ascii="Arial" w:hAnsi="Arial" w:cs="Arial"/>
          <w:sz w:val="21"/>
          <w:szCs w:val="21"/>
        </w:rPr>
        <w:t xml:space="preserve"> Flávio </w:t>
      </w:r>
      <w:proofErr w:type="spellStart"/>
      <w:r w:rsidRPr="06B5B813">
        <w:rPr>
          <w:rFonts w:ascii="Arial" w:hAnsi="Arial" w:cs="Arial"/>
          <w:sz w:val="21"/>
          <w:szCs w:val="21"/>
        </w:rPr>
        <w:t>Maceira</w:t>
      </w:r>
      <w:proofErr w:type="spellEnd"/>
    </w:p>
    <w:p w14:paraId="0E47478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 w:rsidRPr="1F54E3C5">
        <w:rPr>
          <w:rFonts w:ascii="Arial" w:hAnsi="Arial" w:cs="Arial"/>
          <w:sz w:val="21"/>
          <w:szCs w:val="21"/>
        </w:rPr>
        <w:t xml:space="preserve">E-mail: </w:t>
      </w:r>
      <w:hyperlink r:id="rId22">
        <w:r w:rsidRPr="1F54E3C5">
          <w:rPr>
            <w:rFonts w:asciiTheme="minorHAnsi" w:eastAsiaTheme="minorEastAsia" w:hAnsiTheme="minorHAnsi" w:cstheme="minorBidi"/>
            <w:color w:val="0000FF"/>
            <w:sz w:val="21"/>
            <w:szCs w:val="21"/>
            <w:u w:val="single"/>
          </w:rPr>
          <w:t>desis.secretaria@tjrj.jus.br</w:t>
        </w:r>
      </w:hyperlink>
    </w:p>
    <w:p w14:paraId="5F8FADAE" w14:textId="77777777" w:rsidR="00FD2101" w:rsidRPr="009C0A6D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5B889CB9" w14:textId="77777777" w:rsidR="00FD2101" w:rsidRPr="001F5B10" w:rsidRDefault="00FD2101" w:rsidP="00FD2101">
      <w:pPr>
        <w:pStyle w:val="Ttulo2"/>
        <w:spacing w:after="120" w:line="360" w:lineRule="auto"/>
        <w:rPr>
          <w:b w:val="0"/>
          <w:bCs w:val="0"/>
          <w:color w:val="auto"/>
          <w:szCs w:val="28"/>
        </w:rPr>
      </w:pPr>
      <w:bookmarkStart w:id="57" w:name="_Toc1171731862"/>
      <w:bookmarkStart w:id="58" w:name="_Toc173514995"/>
      <w:r w:rsidRPr="53E99CAF">
        <w:rPr>
          <w:b w:val="0"/>
          <w:bCs w:val="0"/>
          <w:color w:val="auto"/>
          <w:szCs w:val="28"/>
        </w:rPr>
        <w:lastRenderedPageBreak/>
        <w:t>3.4 - Departamento de Gestão e Governança de TIC (DEGET)</w:t>
      </w:r>
      <w:bookmarkEnd w:id="57"/>
      <w:bookmarkEnd w:id="58"/>
    </w:p>
    <w:p w14:paraId="221EFD0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Cabe ao Departamento de Gestão e Governança de TIC prover e supervisionar toda gestão de TIC promovendo ações visando o alinhamento da Governança de TIC com a Governança Institucional.</w:t>
      </w:r>
    </w:p>
    <w:p w14:paraId="19DDD8E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color w:val="333333"/>
          <w:sz w:val="21"/>
          <w:szCs w:val="21"/>
        </w:rPr>
        <w:t>Departamento de Gestão e Governança de TIC</w:t>
      </w:r>
      <w:r w:rsidRPr="6AF6FE9E">
        <w:rPr>
          <w:rFonts w:ascii="Arial" w:hAnsi="Arial" w:cs="Arial"/>
          <w:color w:val="333333"/>
          <w:sz w:val="21"/>
          <w:szCs w:val="21"/>
        </w:rPr>
        <w:t xml:space="preserve"> compreende as seguintes Unidades:</w:t>
      </w:r>
    </w:p>
    <w:p w14:paraId="6ED6C3D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Divisão de Governança e Gestão de TIC;</w:t>
      </w:r>
    </w:p>
    <w:p w14:paraId="402442E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Divisão de Gestão de Aquisições e Contratos de TIC;</w:t>
      </w:r>
    </w:p>
    <w:p w14:paraId="4A28A244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Divisão de Escritório de Projetos;</w:t>
      </w:r>
    </w:p>
    <w:p w14:paraId="13E5E39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Divisão de Análise de Negócios Estratégicos;</w:t>
      </w:r>
    </w:p>
    <w:p w14:paraId="75581BD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V - Divisão de Análise de Negócios Legados.</w:t>
      </w:r>
    </w:p>
    <w:p w14:paraId="50313C6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Governança e Gestão de TIC:</w:t>
      </w:r>
    </w:p>
    <w:p w14:paraId="0BE837A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Governança de TIC, Gestão de Processos, Metodologias e Pessoas;</w:t>
      </w:r>
    </w:p>
    <w:p w14:paraId="66ACE16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II - Serviço de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Observabilidade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 xml:space="preserve"> e Métricas de TIC;</w:t>
      </w:r>
    </w:p>
    <w:p w14:paraId="114F37E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3DF13B90">
        <w:rPr>
          <w:rFonts w:ascii="Arial" w:hAnsi="Arial" w:cs="Arial"/>
          <w:color w:val="333333"/>
          <w:sz w:val="21"/>
          <w:szCs w:val="21"/>
        </w:rPr>
        <w:t>III - Serviço de Controle e Acompanhamento Orçamentário e de Despesas de TIC.</w:t>
      </w:r>
    </w:p>
    <w:p w14:paraId="272087D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Gestão de Aquisições e Contratos de TIC:</w:t>
      </w:r>
    </w:p>
    <w:p w14:paraId="260709C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Planejamento da Contratação;</w:t>
      </w:r>
    </w:p>
    <w:p w14:paraId="77101C7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Fiscalização e Acompanhamento de Contratos.</w:t>
      </w:r>
    </w:p>
    <w:p w14:paraId="4021125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Escritório de Projetos:</w:t>
      </w:r>
    </w:p>
    <w:p w14:paraId="4FCA73D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Acompanhamento e Execução de Projetos e Demandas de TIC;</w:t>
      </w:r>
    </w:p>
    <w:p w14:paraId="24CAFB3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Portfólio e Projetos Estratégicos;</w:t>
      </w:r>
    </w:p>
    <w:p w14:paraId="1A13327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Análises Gerenciais.</w:t>
      </w:r>
    </w:p>
    <w:p w14:paraId="6D8494EA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Análise de Negócios Estratégicos:</w:t>
      </w:r>
    </w:p>
    <w:p w14:paraId="1251B4F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Análise de Requisitos;</w:t>
      </w:r>
    </w:p>
    <w:p w14:paraId="639941F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Qualidade, Teste e Homologação de Software.</w:t>
      </w:r>
    </w:p>
    <w:p w14:paraId="0984D52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Análise de Negócios Legados:</w:t>
      </w:r>
    </w:p>
    <w:p w14:paraId="47F2485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 - Serviço de Análise de Requisitos Legados;</w:t>
      </w:r>
    </w:p>
    <w:p w14:paraId="34CEA95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lastRenderedPageBreak/>
        <w:t>II - Serviço de Qualidade, Teste e Homologação de Sistemas Legados;</w:t>
      </w:r>
    </w:p>
    <w:p w14:paraId="7742759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Melhoria Contínua e Capacitação.</w:t>
      </w:r>
    </w:p>
    <w:p w14:paraId="4BA63B02" w14:textId="77777777" w:rsidR="00FD2101" w:rsidRPr="009C0A6D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06B5B813">
        <w:rPr>
          <w:rFonts w:ascii="Arial" w:hAnsi="Arial" w:cs="Arial"/>
          <w:b/>
          <w:bCs/>
          <w:color w:val="333333"/>
          <w:sz w:val="21"/>
          <w:szCs w:val="21"/>
        </w:rPr>
        <w:t>Diretor:</w:t>
      </w:r>
      <w:r w:rsidRPr="06B5B813">
        <w:rPr>
          <w:rFonts w:ascii="Arial" w:hAnsi="Arial" w:cs="Arial"/>
          <w:color w:val="333333"/>
          <w:sz w:val="21"/>
          <w:szCs w:val="21"/>
        </w:rPr>
        <w:t xml:space="preserve"> André Gurgel</w:t>
      </w:r>
    </w:p>
    <w:p w14:paraId="4332A00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1F54E3C5">
        <w:rPr>
          <w:rFonts w:ascii="Arial" w:hAnsi="Arial" w:cs="Arial"/>
          <w:color w:val="333333"/>
          <w:sz w:val="21"/>
          <w:szCs w:val="21"/>
        </w:rPr>
        <w:t xml:space="preserve">E-mail: </w:t>
      </w:r>
      <w:hyperlink r:id="rId23">
        <w:r w:rsidRPr="1F54E3C5">
          <w:rPr>
            <w:rStyle w:val="Hyperlink"/>
          </w:rPr>
          <w:t>sgtec.deget@tjrj.jus.br</w:t>
        </w:r>
      </w:hyperlink>
    </w:p>
    <w:p w14:paraId="08331B3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2D6F04F9" w14:textId="77777777" w:rsidR="00F370C5" w:rsidRPr="001F5B10" w:rsidRDefault="00F370C5" w:rsidP="00F370C5">
      <w:pPr>
        <w:pStyle w:val="Ttulo2"/>
        <w:spacing w:after="120" w:line="360" w:lineRule="auto"/>
        <w:rPr>
          <w:b w:val="0"/>
          <w:bCs w:val="0"/>
          <w:color w:val="auto"/>
          <w:szCs w:val="28"/>
        </w:rPr>
      </w:pPr>
      <w:bookmarkStart w:id="59" w:name="_Toc1610941117"/>
      <w:bookmarkStart w:id="60" w:name="_Toc173514996"/>
      <w:r w:rsidRPr="53E99CAF">
        <w:rPr>
          <w:b w:val="0"/>
          <w:bCs w:val="0"/>
          <w:color w:val="auto"/>
          <w:szCs w:val="28"/>
        </w:rPr>
        <w:t>3.5 - Departamento de Sistemas Judiciais (DEJUD)</w:t>
      </w:r>
      <w:bookmarkEnd w:id="59"/>
      <w:bookmarkEnd w:id="60"/>
    </w:p>
    <w:p w14:paraId="14AAFCC4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Cabe ao Departamento de Sistemas Judiciais:</w:t>
      </w:r>
    </w:p>
    <w:p w14:paraId="7EAFB72E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a) responder pela concepção, desenvolvimento e implementação de sistemas de natureza corporativa judicial para as unidades organizacionais do Poder Judiciário;</w:t>
      </w:r>
    </w:p>
    <w:p w14:paraId="36134C18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b) fomentar a integração dos sistemas judiciais à PDPJ;</w:t>
      </w:r>
    </w:p>
    <w:p w14:paraId="1D5B1800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c) dar apoio técnico e operacional à construção e implementação de sistemas pelas divisões do Departamento;</w:t>
      </w:r>
    </w:p>
    <w:p w14:paraId="4AB4855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d) responder, junto com o Departamento de Sistemas Administrativos, pela definição de metodologias, técnicas, ferramentas e padrões utilizados para o desenvolvimento de sistemas;</w:t>
      </w:r>
    </w:p>
    <w:p w14:paraId="0A6BAC61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e) planejar, coordenar, controlar e divulgar o processo de desenvolvimento de sistemas judiciais;</w:t>
      </w:r>
    </w:p>
    <w:p w14:paraId="5FC0B5F1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f) fiscalizar o cumprimento e a observância dos critérios de desenvolvimento estabelecidos;</w:t>
      </w:r>
    </w:p>
    <w:p w14:paraId="7F10BAEF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g) planejar e fiscalizar a adequada utilização de recursos nas atividades pertinentes aos sistemas de informação judiciais.</w:t>
      </w:r>
    </w:p>
    <w:p w14:paraId="3FE0619A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color w:val="333333"/>
          <w:sz w:val="21"/>
          <w:szCs w:val="21"/>
        </w:rPr>
        <w:t>Departamento de Sistemas Judiciais</w:t>
      </w:r>
      <w:r w:rsidRPr="6AF6FE9E">
        <w:rPr>
          <w:rFonts w:ascii="Arial" w:hAnsi="Arial" w:cs="Arial"/>
          <w:color w:val="333333"/>
          <w:sz w:val="21"/>
          <w:szCs w:val="21"/>
        </w:rPr>
        <w:t xml:space="preserve"> compreende as seguintes Unidades:</w:t>
      </w:r>
    </w:p>
    <w:p w14:paraId="1E0D37AD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 - Divisão de Desenvolvimento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7C1D9C72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Divisão de Desenvolvimento do EPROC;</w:t>
      </w:r>
    </w:p>
    <w:p w14:paraId="1707AEE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Divisão de Soluções Judiciais.</w:t>
      </w:r>
    </w:p>
    <w:p w14:paraId="1CCCFC7B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Divisão de Desenvolvimento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:</w:t>
      </w:r>
    </w:p>
    <w:p w14:paraId="7EFEAF21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 - Serviço de Manutenção Evolutiva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0B918AE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II - Serviço de Sustentação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.</w:t>
      </w:r>
    </w:p>
    <w:p w14:paraId="6989F0B7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de Desenvolvimento do EPROC:</w:t>
      </w:r>
    </w:p>
    <w:p w14:paraId="6BE49CE8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Integração do EPROC;</w:t>
      </w:r>
    </w:p>
    <w:p w14:paraId="3C6456DC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lastRenderedPageBreak/>
        <w:t>II - Serviço de Migração e Sustentação do EPROC;</w:t>
      </w:r>
    </w:p>
    <w:p w14:paraId="70650305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Manutenção Evolutiva do EPROC.</w:t>
      </w:r>
    </w:p>
    <w:p w14:paraId="6E31D37F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Soluções Judiciais:</w:t>
      </w:r>
    </w:p>
    <w:p w14:paraId="088B9292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Desenvolvimento dos Sistemas Judiciais Legados de Primeiro Grau;</w:t>
      </w:r>
    </w:p>
    <w:p w14:paraId="6D82A00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Desenvolvimento dos Sistemas Judiciais Legados de Segundo Grau;</w:t>
      </w:r>
    </w:p>
    <w:p w14:paraId="47417D0A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Desenvolvimento de Sistemas Auxiliares Judiciais Legados.</w:t>
      </w:r>
    </w:p>
    <w:p w14:paraId="3666BC7A" w14:textId="77777777" w:rsidR="00F370C5" w:rsidRPr="009C0A6D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sz w:val="21"/>
          <w:szCs w:val="21"/>
        </w:rPr>
      </w:pPr>
      <w:r w:rsidRPr="06B5B813">
        <w:rPr>
          <w:rFonts w:ascii="Arial" w:hAnsi="Arial" w:cs="Arial"/>
          <w:b/>
          <w:bCs/>
          <w:sz w:val="21"/>
          <w:szCs w:val="21"/>
        </w:rPr>
        <w:t xml:space="preserve">Diretor: </w:t>
      </w:r>
      <w:r w:rsidRPr="06B5B813">
        <w:rPr>
          <w:rStyle w:val="Forte"/>
          <w:rFonts w:ascii="Arial" w:hAnsi="Arial" w:cs="Arial"/>
          <w:b w:val="0"/>
          <w:bCs w:val="0"/>
          <w:sz w:val="21"/>
          <w:szCs w:val="21"/>
        </w:rPr>
        <w:t>Rafael Alves</w:t>
      </w:r>
    </w:p>
    <w:p w14:paraId="1E5977FA" w14:textId="57FBC66E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Hyperlink"/>
        </w:rPr>
      </w:pPr>
      <w:r w:rsidRPr="1F54E3C5">
        <w:rPr>
          <w:rFonts w:ascii="Arial" w:hAnsi="Arial" w:cs="Arial"/>
          <w:color w:val="333333"/>
          <w:sz w:val="21"/>
          <w:szCs w:val="21"/>
        </w:rPr>
        <w:t xml:space="preserve">E-mail: </w:t>
      </w:r>
      <w:hyperlink r:id="rId24">
        <w:r w:rsidRPr="1F54E3C5">
          <w:rPr>
            <w:rStyle w:val="Hyperlink"/>
          </w:rPr>
          <w:t>sgtec.dejud@tjrj.jus.br</w:t>
        </w:r>
      </w:hyperlink>
    </w:p>
    <w:p w14:paraId="70F84838" w14:textId="77777777" w:rsidR="00454B3C" w:rsidRPr="009C0A6D" w:rsidRDefault="00454B3C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322CD8C9" w14:textId="4DCCE9CE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316637CE" w:rsidR="006765DB" w:rsidRPr="00356C9A" w:rsidRDefault="00550F0E" w:rsidP="00356C9A">
      <w:pPr>
        <w:pStyle w:val="Ttulo1"/>
        <w:spacing w:before="240" w:after="240"/>
        <w:jc w:val="left"/>
        <w:rPr>
          <w:rFonts w:asciiTheme="majorHAnsi" w:hAnsiTheme="majorHAnsi"/>
        </w:rPr>
      </w:pPr>
      <w:bookmarkStart w:id="61" w:name="_Toc173514997"/>
      <w:r w:rsidRPr="00356C9A">
        <w:rPr>
          <w:rFonts w:asciiTheme="majorHAnsi" w:hAnsiTheme="majorHAnsi"/>
        </w:rPr>
        <w:lastRenderedPageBreak/>
        <w:t>4</w:t>
      </w:r>
      <w:r w:rsidR="00DE20CB" w:rsidRPr="00356C9A">
        <w:rPr>
          <w:rFonts w:asciiTheme="majorHAnsi" w:hAnsiTheme="majorHAnsi"/>
        </w:rPr>
        <w:t xml:space="preserve">. </w:t>
      </w:r>
      <w:r w:rsidR="007D268F" w:rsidRPr="00356C9A">
        <w:rPr>
          <w:rFonts w:asciiTheme="majorHAnsi" w:hAnsiTheme="majorHAnsi"/>
        </w:rPr>
        <w:t xml:space="preserve">SISTEMA DE GESTÃO DA QUALIDADE DA </w:t>
      </w:r>
      <w:r w:rsidR="00D42786" w:rsidRPr="00356C9A">
        <w:rPr>
          <w:rFonts w:asciiTheme="majorHAnsi" w:hAnsiTheme="majorHAnsi"/>
        </w:rPr>
        <w:t>SG</w:t>
      </w:r>
      <w:r w:rsidR="00B92933" w:rsidRPr="00356C9A">
        <w:rPr>
          <w:rFonts w:asciiTheme="majorHAnsi" w:hAnsiTheme="majorHAnsi"/>
        </w:rPr>
        <w:t>TEC</w:t>
      </w:r>
      <w:bookmarkStart w:id="62" w:name="_Toc141093188"/>
      <w:bookmarkEnd w:id="61"/>
    </w:p>
    <w:p w14:paraId="130FA7AD" w14:textId="2E79D8B1" w:rsidR="006765DB" w:rsidRPr="00356C9A" w:rsidRDefault="00550F0E" w:rsidP="00DC5FC0">
      <w:pPr>
        <w:pStyle w:val="Ttulo2"/>
        <w:rPr>
          <w:rFonts w:asciiTheme="majorHAnsi" w:hAnsiTheme="majorHAnsi" w:cstheme="majorHAnsi"/>
        </w:rPr>
      </w:pPr>
      <w:bookmarkStart w:id="63" w:name="_Toc141093189"/>
      <w:bookmarkStart w:id="64" w:name="_Toc173514998"/>
      <w:bookmarkEnd w:id="62"/>
      <w:r w:rsidRPr="00356C9A">
        <w:rPr>
          <w:rFonts w:asciiTheme="majorHAnsi" w:hAnsiTheme="majorHAnsi" w:cstheme="majorHAnsi"/>
        </w:rPr>
        <w:t>4</w:t>
      </w:r>
      <w:r w:rsidR="006765DB" w:rsidRPr="00356C9A">
        <w:rPr>
          <w:rFonts w:asciiTheme="majorHAnsi" w:hAnsiTheme="majorHAnsi" w:cstheme="majorHAnsi"/>
        </w:rPr>
        <w:t>.</w:t>
      </w:r>
      <w:r w:rsidR="00B92933" w:rsidRPr="00356C9A">
        <w:rPr>
          <w:rFonts w:asciiTheme="majorHAnsi" w:hAnsiTheme="majorHAnsi" w:cstheme="majorHAnsi"/>
        </w:rPr>
        <w:t>1</w:t>
      </w:r>
      <w:r w:rsidRPr="00356C9A">
        <w:rPr>
          <w:rFonts w:asciiTheme="majorHAnsi" w:hAnsiTheme="majorHAnsi" w:cstheme="majorHAnsi"/>
        </w:rPr>
        <w:t xml:space="preserve"> </w:t>
      </w:r>
      <w:r w:rsidR="00B92933" w:rsidRPr="00356C9A">
        <w:rPr>
          <w:rFonts w:asciiTheme="majorHAnsi" w:hAnsiTheme="majorHAnsi" w:cstheme="majorHAnsi"/>
        </w:rPr>
        <w:t>–</w:t>
      </w:r>
      <w:r w:rsidR="006765DB" w:rsidRPr="00356C9A">
        <w:rPr>
          <w:rFonts w:asciiTheme="majorHAnsi" w:hAnsiTheme="majorHAnsi" w:cstheme="majorHAnsi"/>
        </w:rPr>
        <w:t xml:space="preserve"> </w:t>
      </w:r>
      <w:r w:rsidR="00B92933" w:rsidRPr="00356C9A">
        <w:rPr>
          <w:rFonts w:asciiTheme="majorHAnsi" w:hAnsiTheme="majorHAnsi" w:cstheme="majorHAnsi"/>
        </w:rPr>
        <w:t>Rotinas Administrativas (</w:t>
      </w:r>
      <w:proofErr w:type="spellStart"/>
      <w:r w:rsidR="00B92933" w:rsidRPr="00356C9A">
        <w:rPr>
          <w:rFonts w:asciiTheme="majorHAnsi" w:hAnsiTheme="majorHAnsi" w:cstheme="majorHAnsi"/>
        </w:rPr>
        <w:t>RADs</w:t>
      </w:r>
      <w:proofErr w:type="spellEnd"/>
      <w:r w:rsidR="00B92933" w:rsidRPr="00356C9A">
        <w:rPr>
          <w:rFonts w:asciiTheme="majorHAnsi" w:hAnsiTheme="majorHAnsi" w:cstheme="majorHAnsi"/>
        </w:rPr>
        <w:t>) Gerais</w:t>
      </w:r>
      <w:r w:rsidR="006765DB" w:rsidRPr="00356C9A">
        <w:rPr>
          <w:rFonts w:asciiTheme="majorHAnsi" w:hAnsiTheme="majorHAnsi" w:cstheme="majorHAnsi"/>
        </w:rPr>
        <w:t>:</w:t>
      </w:r>
      <w:bookmarkEnd w:id="63"/>
      <w:bookmarkEnd w:id="64"/>
    </w:p>
    <w:p w14:paraId="2F5839D6" w14:textId="77777777" w:rsidR="007C2800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bookmarkStart w:id="65" w:name="_Hlk173510917"/>
      <w:r w:rsidRPr="06B5B813">
        <w:rPr>
          <w:rFonts w:asciiTheme="minorHAnsi" w:eastAsiaTheme="minorEastAsia" w:hAnsiTheme="minorHAnsi" w:cstheme="minorBidi"/>
          <w:b/>
          <w:bCs/>
        </w:rPr>
        <w:t xml:space="preserve">RAD-SGTEC-040 - </w:t>
      </w:r>
      <w:hyperlink r:id="rId25">
        <w:r w:rsidRPr="06B5B813">
          <w:rPr>
            <w:rStyle w:val="Hyperlink"/>
            <w:rFonts w:asciiTheme="minorHAnsi" w:eastAsiaTheme="minorEastAsia" w:hAnsiTheme="minorHAnsi" w:cstheme="minorBidi"/>
            <w:b/>
            <w:bCs/>
            <w:color w:val="auto"/>
            <w:u w:val="none"/>
          </w:rPr>
          <w:t xml:space="preserve">Gerir o Departamento </w:t>
        </w:r>
        <w:r w:rsidRPr="31574DC4">
          <w:rPr>
            <w:rStyle w:val="Hyperlink"/>
            <w:rFonts w:asciiTheme="minorHAnsi" w:eastAsiaTheme="minorEastAsia" w:hAnsiTheme="minorHAnsi" w:cstheme="minorBidi"/>
            <w:b/>
            <w:bCs/>
            <w:color w:val="auto"/>
            <w:u w:val="none"/>
          </w:rPr>
          <w:t>de Sustentação de</w:t>
        </w:r>
        <w:r w:rsidRPr="06B5B813">
          <w:rPr>
            <w:rStyle w:val="Hyperlink"/>
            <w:rFonts w:asciiTheme="minorHAnsi" w:eastAsiaTheme="minorEastAsia" w:hAnsiTheme="minorHAnsi" w:cstheme="minorBidi"/>
            <w:b/>
            <w:bCs/>
            <w:color w:val="auto"/>
            <w:u w:val="none"/>
          </w:rPr>
          <w:t xml:space="preserve"> Tecnologia da Informação e Comunicação de Dados</w:t>
        </w:r>
      </w:hyperlink>
    </w:p>
    <w:p w14:paraId="66AF9783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06B5B813">
        <w:rPr>
          <w:rFonts w:asciiTheme="minorHAnsi" w:eastAsiaTheme="minorEastAsia" w:hAnsiTheme="minorHAnsi" w:cstheme="minorBidi"/>
        </w:rPr>
        <w:t>Estabelecer critérios e procedimentos gerais para a gestão do Departamento de Sustentação de Tecnologia da Informação e Comunicação de Dados, da Secretaria-Geral de Tecnologia da Informação e Comunicação de Dados (SGTEC/</w:t>
      </w:r>
      <w:r w:rsidRPr="47E837D2">
        <w:rPr>
          <w:rFonts w:asciiTheme="minorHAnsi" w:eastAsiaTheme="minorEastAsia" w:hAnsiTheme="minorHAnsi" w:cstheme="minorBidi"/>
        </w:rPr>
        <w:t>DETIC</w:t>
      </w:r>
      <w:r w:rsidRPr="06B5B813">
        <w:rPr>
          <w:rFonts w:asciiTheme="minorHAnsi" w:eastAsiaTheme="minorEastAsia" w:hAnsiTheme="minorHAnsi" w:cstheme="minorBidi"/>
        </w:rPr>
        <w:t>) do Poder Judiciário do Estado do Rio de Janeiro (PJERJ).</w:t>
      </w:r>
    </w:p>
    <w:p w14:paraId="79547572" w14:textId="77777777" w:rsidR="007C2800" w:rsidRPr="006765DB" w:rsidRDefault="007C2800" w:rsidP="007C2800">
      <w:pPr>
        <w:pStyle w:val="Ttulo2"/>
        <w:spacing w:after="120" w:line="360" w:lineRule="auto"/>
        <w:rPr>
          <w:b w:val="0"/>
          <w:bCs w:val="0"/>
          <w:color w:val="auto"/>
          <w:szCs w:val="28"/>
        </w:rPr>
      </w:pPr>
      <w:bookmarkStart w:id="66" w:name="_Toc104990491"/>
      <w:bookmarkStart w:id="67" w:name="_Toc173514999"/>
      <w:bookmarkEnd w:id="65"/>
      <w:r w:rsidRPr="53E99CAF">
        <w:rPr>
          <w:b w:val="0"/>
          <w:bCs w:val="0"/>
          <w:color w:val="auto"/>
          <w:szCs w:val="28"/>
        </w:rPr>
        <w:t>4.2 – Rotinas Administrativas (</w:t>
      </w:r>
      <w:proofErr w:type="spellStart"/>
      <w:r w:rsidRPr="53E99CAF">
        <w:rPr>
          <w:b w:val="0"/>
          <w:bCs w:val="0"/>
          <w:color w:val="auto"/>
          <w:szCs w:val="28"/>
        </w:rPr>
        <w:t>RADs</w:t>
      </w:r>
      <w:proofErr w:type="spellEnd"/>
      <w:r w:rsidRPr="53E99CAF">
        <w:rPr>
          <w:b w:val="0"/>
          <w:bCs w:val="0"/>
          <w:color w:val="auto"/>
          <w:szCs w:val="28"/>
        </w:rPr>
        <w:t>) Operacionais:</w:t>
      </w:r>
      <w:bookmarkEnd w:id="66"/>
      <w:bookmarkEnd w:id="67"/>
    </w:p>
    <w:p w14:paraId="382A9618" w14:textId="77777777" w:rsidR="007C2800" w:rsidRPr="008E569D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53E99CAF">
        <w:rPr>
          <w:rFonts w:asciiTheme="minorHAnsi" w:eastAsiaTheme="minorEastAsia" w:hAnsiTheme="minorHAnsi" w:cstheme="minorBidi"/>
          <w:b/>
          <w:bCs/>
        </w:rPr>
        <w:t xml:space="preserve">RAD-SGTEC-012 - </w:t>
      </w:r>
      <w:hyperlink r:id="rId26">
        <w:r w:rsidRPr="53E99CAF">
          <w:rPr>
            <w:rFonts w:asciiTheme="minorHAnsi" w:eastAsiaTheme="minorEastAsia" w:hAnsiTheme="minorHAnsi" w:cstheme="minorBidi"/>
            <w:b/>
            <w:bCs/>
          </w:rPr>
          <w:t>Atender Requisição de Apuração Especial</w:t>
        </w:r>
      </w:hyperlink>
    </w:p>
    <w:p w14:paraId="54CCDDFA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53E99CAF">
        <w:rPr>
          <w:rFonts w:asciiTheme="minorHAnsi" w:eastAsiaTheme="minorEastAsia" w:hAnsiTheme="minorHAnsi" w:cstheme="minorBidi"/>
        </w:rPr>
        <w:t>Esta Rotina Administrativa (RAD) se aplica ao Departamento de Soluções, da Secretaria-Geral de Tecnologia da Informação e Comunicação de Dados (SGTEC/DESOL) e tem o objetivo de orientar sobre o fluxo de atendimento de requisições de apuração especial no Poder Judiciário do Estado do Rio de Janeiro (PJERJ), passando a vigorar em 20/10/2023.</w:t>
      </w:r>
    </w:p>
    <w:p w14:paraId="526C8FB1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53E99CAF">
        <w:rPr>
          <w:rFonts w:asciiTheme="minorHAnsi" w:eastAsiaTheme="minorEastAsia" w:hAnsiTheme="minorHAnsi" w:cstheme="minorBidi"/>
        </w:rPr>
        <w:t>Note-se que esta RAD continua em vigência mesmo após a reestruturação da SGTEC, aplicando-se agora a DESAD e DEJUD (órgãos sucessores).</w:t>
      </w:r>
    </w:p>
    <w:p w14:paraId="29D16B45" w14:textId="77777777" w:rsidR="007C2800" w:rsidRPr="004F2A57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06B5B813">
        <w:rPr>
          <w:rFonts w:asciiTheme="minorHAnsi" w:eastAsiaTheme="minorEastAsia" w:hAnsiTheme="minorHAnsi" w:cstheme="minorBidi"/>
          <w:b/>
          <w:bCs/>
        </w:rPr>
        <w:t xml:space="preserve">RAD-SGTEC-021 - </w:t>
      </w:r>
      <w:hyperlink r:id="rId27">
        <w:r w:rsidRPr="06B5B813">
          <w:rPr>
            <w:rFonts w:asciiTheme="minorHAnsi" w:eastAsiaTheme="minorEastAsia" w:hAnsiTheme="minorHAnsi" w:cstheme="minorBidi"/>
            <w:b/>
            <w:bCs/>
          </w:rPr>
          <w:t>Elaborar e Manter Rotinas de Armazenamento de Cópias de Segurança de Dados</w:t>
        </w:r>
      </w:hyperlink>
    </w:p>
    <w:p w14:paraId="620CF41B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F54E3C5">
        <w:rPr>
          <w:rFonts w:asciiTheme="minorHAnsi" w:eastAsiaTheme="minorEastAsia" w:hAnsiTheme="minorHAnsi" w:cstheme="minorBidi"/>
        </w:rPr>
        <w:t>Estabelecer critérios e procedimentos para a segurança da informação dos registros organizacionais armazenados eletronicamente, emitindo diretrizes gerais para sua confidencialidade, integridade e disponibilidade.</w:t>
      </w:r>
    </w:p>
    <w:p w14:paraId="25FD98EF" w14:textId="77777777" w:rsidR="007C2800" w:rsidRPr="004F2A57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F54E3C5">
        <w:rPr>
          <w:rFonts w:asciiTheme="minorHAnsi" w:eastAsiaTheme="minorEastAsia" w:hAnsiTheme="minorHAnsi" w:cstheme="minorBidi"/>
          <w:b/>
          <w:bCs/>
        </w:rPr>
        <w:t xml:space="preserve">RAD-DGTEC-039 - </w:t>
      </w:r>
      <w:hyperlink r:id="rId28">
        <w:r w:rsidRPr="1F54E3C5">
          <w:rPr>
            <w:rFonts w:asciiTheme="minorHAnsi" w:eastAsiaTheme="minorEastAsia" w:hAnsiTheme="minorHAnsi" w:cstheme="minorBidi"/>
            <w:b/>
            <w:bCs/>
          </w:rPr>
          <w:t>Controlar Recebimento de Bens de Informática em Doação do Conselho Nacional de Justiça</w:t>
        </w:r>
      </w:hyperlink>
    </w:p>
    <w:p w14:paraId="0CE0DC99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F54E3C5">
        <w:rPr>
          <w:rFonts w:asciiTheme="minorHAnsi" w:eastAsiaTheme="minorEastAsia" w:hAnsiTheme="minorHAnsi" w:cstheme="minorBidi"/>
        </w:rPr>
        <w:t>Estabelecer critérios e procedimentos para o recebimento de bens de informática em doação do Conselho Nacional de Justiça (CNJ).</w:t>
      </w:r>
    </w:p>
    <w:p w14:paraId="297B8FE8" w14:textId="77777777" w:rsidR="007C2800" w:rsidRPr="004F2A57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06B5B813">
        <w:rPr>
          <w:rFonts w:asciiTheme="minorHAnsi" w:eastAsiaTheme="minorEastAsia" w:hAnsiTheme="minorHAnsi" w:cstheme="minorBidi"/>
          <w:b/>
          <w:bCs/>
        </w:rPr>
        <w:t>RAD-DGTEC-041 - Ciclo de Formação e Execução de Contratos de Solução de Tecnologia da Informação e Comunicação</w:t>
      </w:r>
    </w:p>
    <w:p w14:paraId="044C8536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F54E3C5">
        <w:rPr>
          <w:rFonts w:asciiTheme="minorHAnsi" w:eastAsiaTheme="minorEastAsia" w:hAnsiTheme="minorHAnsi" w:cstheme="minorBidi"/>
        </w:rPr>
        <w:lastRenderedPageBreak/>
        <w:t>Em revisão</w:t>
      </w:r>
    </w:p>
    <w:p w14:paraId="069F1880" w14:textId="77777777" w:rsidR="007C2800" w:rsidRPr="004F2A57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F54E3C5">
        <w:rPr>
          <w:rFonts w:asciiTheme="minorHAnsi" w:eastAsiaTheme="minorEastAsia" w:hAnsiTheme="minorHAnsi" w:cstheme="minorBidi"/>
          <w:b/>
          <w:bCs/>
        </w:rPr>
        <w:t>RAD-DGTEC-042 - Ciclo de Execução de Contratos de Solução de Tecnologia da Informação e Comunicação</w:t>
      </w:r>
    </w:p>
    <w:p w14:paraId="207B9C9A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F54E3C5">
        <w:rPr>
          <w:rFonts w:asciiTheme="minorHAnsi" w:eastAsiaTheme="minorEastAsia" w:hAnsiTheme="minorHAnsi" w:cstheme="minorBidi"/>
        </w:rPr>
        <w:t>Em revisão</w:t>
      </w:r>
    </w:p>
    <w:p w14:paraId="413378F7" w14:textId="77777777" w:rsidR="007C2800" w:rsidRPr="004F2A57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06B5B813">
        <w:rPr>
          <w:rFonts w:asciiTheme="minorHAnsi" w:eastAsiaTheme="minorEastAsia" w:hAnsiTheme="minorHAnsi" w:cstheme="minorBidi"/>
          <w:b/>
          <w:bCs/>
        </w:rPr>
        <w:t xml:space="preserve">RAD-SGTEC-043 - </w:t>
      </w:r>
      <w:hyperlink r:id="rId29">
        <w:r w:rsidRPr="06B5B813">
          <w:rPr>
            <w:rFonts w:asciiTheme="minorHAnsi" w:eastAsiaTheme="minorEastAsia" w:hAnsiTheme="minorHAnsi" w:cstheme="minorBidi"/>
            <w:b/>
            <w:bCs/>
          </w:rPr>
          <w:t>Administrar o Lançamento de Dados no Sistema Integrado de Gestão Fiscal – SIGFIS</w:t>
        </w:r>
      </w:hyperlink>
    </w:p>
    <w:p w14:paraId="6EB47E55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F54E3C5">
        <w:rPr>
          <w:rFonts w:asciiTheme="minorHAnsi" w:eastAsiaTheme="minorEastAsia" w:hAnsiTheme="minorHAnsi" w:cstheme="minorBidi"/>
        </w:rPr>
        <w:t>Estabelecer critérios e procedimentos para auxiliar as unidades do Poder Judiciário do Estado do Rio de Janeiro (PJERJ) no cadastramento, acesso e envio de dados ao Sistema Integrado de Gestão Fiscal – SIGFIS, para o exercício do controle externo da Administração Pública, disponibilizado pelo Tribunal de Contas do Estado do Rio de Janeiro – TCE-RJ.</w:t>
      </w:r>
    </w:p>
    <w:p w14:paraId="1D5F8495" w14:textId="77777777" w:rsidR="007C2800" w:rsidRPr="004F2A57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53E99CAF">
        <w:rPr>
          <w:rFonts w:asciiTheme="minorHAnsi" w:eastAsiaTheme="minorEastAsia" w:hAnsiTheme="minorHAnsi" w:cstheme="minorBidi"/>
          <w:b/>
          <w:bCs/>
        </w:rPr>
        <w:t xml:space="preserve">RAD-SGTEC-044 - </w:t>
      </w:r>
      <w:hyperlink r:id="rId30">
        <w:r w:rsidRPr="53E99CAF">
          <w:rPr>
            <w:rFonts w:asciiTheme="minorHAnsi" w:eastAsiaTheme="minorEastAsia" w:hAnsiTheme="minorHAnsi" w:cstheme="minorBidi"/>
            <w:b/>
            <w:bCs/>
          </w:rPr>
          <w:t>Atender a Requisição de Manutenção Evolutiva</w:t>
        </w:r>
      </w:hyperlink>
    </w:p>
    <w:p w14:paraId="746E0BC9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53E99CAF">
        <w:rPr>
          <w:rFonts w:asciiTheme="minorHAnsi" w:eastAsiaTheme="minorEastAsia" w:hAnsiTheme="minorHAnsi" w:cstheme="minorBidi"/>
        </w:rPr>
        <w:t>Esta Rotina Administrativa (RAD) se aplica ao Departamento de Soluções, da Secretaria-Geral de Tecnologia da Informação (SGTEC/DESOL) e tem o objetivo de orientar sobre o fluxo de atendimento das requisições de manutenção evolutiva no Poder Judiciário do Estado do Rio de Janeiro (PJERJ).</w:t>
      </w:r>
    </w:p>
    <w:p w14:paraId="3CC71F0C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53E99CAF">
        <w:rPr>
          <w:rFonts w:asciiTheme="minorHAnsi" w:eastAsiaTheme="minorEastAsia" w:hAnsiTheme="minorHAnsi" w:cstheme="minorBidi"/>
        </w:rPr>
        <w:t>Note-se que esta RAD continua em vigência mesmo após a reestruturação da SGTEC, aplicando-se agora a DESAD e DEJUD (órgãos sucessores).</w:t>
      </w:r>
    </w:p>
    <w:p w14:paraId="3DFEE11B" w14:textId="77777777" w:rsidR="007C2800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F54E3C5">
        <w:rPr>
          <w:rFonts w:asciiTheme="minorHAnsi" w:eastAsiaTheme="minorEastAsia" w:hAnsiTheme="minorHAnsi" w:cstheme="minorBidi"/>
          <w:b/>
          <w:bCs/>
        </w:rPr>
        <w:t xml:space="preserve">RAD-SGTEC-046 – </w:t>
      </w:r>
      <w:hyperlink r:id="rId31">
        <w:r w:rsidRPr="1F54E3C5">
          <w:rPr>
            <w:rFonts w:asciiTheme="minorHAnsi" w:eastAsiaTheme="minorEastAsia" w:hAnsiTheme="minorHAnsi" w:cstheme="minorBidi"/>
            <w:b/>
            <w:bCs/>
          </w:rPr>
          <w:t>Gerenciar Análise de Negócio</w:t>
        </w:r>
      </w:hyperlink>
    </w:p>
    <w:p w14:paraId="760EA92A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F54E3C5">
        <w:rPr>
          <w:rFonts w:asciiTheme="minorHAnsi" w:eastAsiaTheme="minorEastAsia" w:hAnsiTheme="minorHAnsi" w:cstheme="minorBidi"/>
        </w:rPr>
        <w:t>Esta Rotina Administrativa (RAD) se aplica ao Departamento de Atendimento e Suporte ao Usuário, da Secretaria-Geral de Tecnologia da Informação (SGTEC/DEATE) e às demais unidades que apresentam interfaces com esse processo de trabalho. Tem o objetivo de fornecer informações sobre as operações de análise de negócio, levantamento de requisitos, homologação, capacitação e aculturamento de sistemas no âmbito do Tribunal de Justiça do Estado do Rio de Janeiro (PJERJ).</w:t>
      </w:r>
    </w:p>
    <w:p w14:paraId="2B7CA0BA" w14:textId="77777777" w:rsidR="007C2800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F54E3C5">
        <w:rPr>
          <w:rFonts w:asciiTheme="minorHAnsi" w:eastAsiaTheme="minorEastAsia" w:hAnsiTheme="minorHAnsi" w:cstheme="minorBidi"/>
          <w:b/>
          <w:bCs/>
        </w:rPr>
        <w:t xml:space="preserve">RAD-SGTEC-047 – </w:t>
      </w:r>
      <w:hyperlink r:id="rId32">
        <w:r w:rsidRPr="1F54E3C5">
          <w:rPr>
            <w:rFonts w:asciiTheme="minorHAnsi" w:eastAsiaTheme="minorEastAsia" w:hAnsiTheme="minorHAnsi" w:cstheme="minorBidi"/>
            <w:b/>
            <w:bCs/>
          </w:rPr>
          <w:t>Gerenciar Problemas</w:t>
        </w:r>
      </w:hyperlink>
    </w:p>
    <w:p w14:paraId="672ECBC5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F54E3C5">
        <w:rPr>
          <w:rFonts w:asciiTheme="minorHAnsi" w:eastAsiaTheme="minorEastAsia" w:hAnsiTheme="minorHAnsi" w:cstheme="minorBidi"/>
        </w:rPr>
        <w:t>Esta Rotina Administrativa (RAD) se aplica aos Departamento de Atendimento e Suporte ao Usuário, da Secretaria-Geral de Tecnologia da Informação (SGTEC/DEATE) e demais unidades que apresentam interfaces com esse processo de trabalho. Tem o objetivo de fornecer informações sobre o tratamento de problemas de Informática no âmbito do Poder Judiciário do Estado do Rio de Janeiro (PJERJ).</w:t>
      </w:r>
    </w:p>
    <w:p w14:paraId="094C3A5B" w14:textId="77777777" w:rsidR="007C2800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F54E3C5">
        <w:rPr>
          <w:rFonts w:asciiTheme="minorHAnsi" w:eastAsiaTheme="minorEastAsia" w:hAnsiTheme="minorHAnsi" w:cstheme="minorBidi"/>
          <w:b/>
          <w:bCs/>
        </w:rPr>
        <w:t xml:space="preserve">RAD-SGTEC-049 – </w:t>
      </w:r>
      <w:hyperlink r:id="rId33">
        <w:r w:rsidRPr="1F54E3C5">
          <w:rPr>
            <w:rFonts w:asciiTheme="minorHAnsi" w:eastAsiaTheme="minorEastAsia" w:hAnsiTheme="minorHAnsi" w:cstheme="minorBidi"/>
            <w:b/>
            <w:bCs/>
          </w:rPr>
          <w:t>Gerenciar Incidentes</w:t>
        </w:r>
      </w:hyperlink>
    </w:p>
    <w:p w14:paraId="4C677D37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F54E3C5">
        <w:rPr>
          <w:rFonts w:asciiTheme="minorHAnsi" w:eastAsiaTheme="minorEastAsia" w:hAnsiTheme="minorHAnsi" w:cstheme="minorBidi"/>
        </w:rPr>
        <w:lastRenderedPageBreak/>
        <w:t>Esta Rotina Administrativa (RAD) se aplica ao Departamento de Atendimento e Suporte ao Usuário, da Secretaria-Geral de Tecnologia da Informação (SGTEC/DEATE) e demais unidades que apresentam interfaces com esse processo de trabalho. Tem o objetivo de fornecer informações sobre o tratamento de incidentes de Informática no âmbito do Poder Judiciário do Estado do Rio de Janeiro (TJRJ).</w:t>
      </w:r>
    </w:p>
    <w:p w14:paraId="393B7DC0" w14:textId="77777777" w:rsidR="007C2800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F54E3C5">
        <w:rPr>
          <w:rFonts w:asciiTheme="minorHAnsi" w:eastAsiaTheme="minorEastAsia" w:hAnsiTheme="minorHAnsi" w:cstheme="minorBidi"/>
          <w:b/>
          <w:bCs/>
        </w:rPr>
        <w:t xml:space="preserve">RAD-SGTEC-050 – </w:t>
      </w:r>
      <w:hyperlink r:id="rId34">
        <w:r w:rsidRPr="1F54E3C5">
          <w:rPr>
            <w:rFonts w:asciiTheme="minorHAnsi" w:eastAsiaTheme="minorEastAsia" w:hAnsiTheme="minorHAnsi" w:cstheme="minorBidi"/>
            <w:b/>
            <w:bCs/>
          </w:rPr>
          <w:t>Gerenciar Requisições de Usuários</w:t>
        </w:r>
      </w:hyperlink>
    </w:p>
    <w:p w14:paraId="3A53EF44" w14:textId="7E694691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F54E3C5">
        <w:rPr>
          <w:rFonts w:asciiTheme="minorHAnsi" w:eastAsiaTheme="minorEastAsia" w:hAnsiTheme="minorHAnsi" w:cstheme="minorBidi"/>
        </w:rPr>
        <w:t>Esta Rotina Administrativa (RAD) se aplica ao Departamento de Atendimento e Suporte ao Usuário, da Secretaria-Geral de Tecnologia da Informação (SGTEC/DEATE) e demais unidades que apresentam interfaces com esse processo de trabalho. Tem o objetivo de fornecer informações sobre a instalação e manutenção de equipamentos, aplicativos de apoio e sistemas utilizados pelos usuários no Poder Judiciário do Estado do Rio de Janeiro (PJERJ).</w:t>
      </w:r>
    </w:p>
    <w:p w14:paraId="27C51865" w14:textId="77777777" w:rsidR="007C2800" w:rsidRDefault="007C2800" w:rsidP="007C2800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</w:p>
    <w:p w14:paraId="539AA00D" w14:textId="669BB10B" w:rsidR="0010466F" w:rsidRPr="00873CBB" w:rsidRDefault="00550F0E" w:rsidP="00DC5FC0">
      <w:pPr>
        <w:pStyle w:val="Ttulo1"/>
        <w:rPr>
          <w:rFonts w:asciiTheme="majorHAnsi" w:hAnsiTheme="majorHAnsi" w:cstheme="majorHAnsi"/>
        </w:rPr>
      </w:pPr>
      <w:bookmarkStart w:id="68" w:name="_Toc173515000"/>
      <w:r w:rsidRPr="00873CBB">
        <w:rPr>
          <w:rFonts w:asciiTheme="majorHAnsi" w:hAnsiTheme="majorHAnsi" w:cstheme="majorHAnsi"/>
        </w:rPr>
        <w:t>5</w:t>
      </w:r>
      <w:r w:rsidR="0010466F" w:rsidRPr="00873CBB">
        <w:rPr>
          <w:rFonts w:asciiTheme="majorHAnsi" w:hAnsiTheme="majorHAnsi" w:cstheme="majorHAnsi"/>
        </w:rPr>
        <w:t>. INDICADORES E MÉTRICAS INSTITUCIONAIS</w:t>
      </w:r>
      <w:bookmarkEnd w:id="68"/>
    </w:p>
    <w:p w14:paraId="468340D5" w14:textId="4BF92288" w:rsidR="003D112E" w:rsidRPr="007F69C3" w:rsidRDefault="00550F0E" w:rsidP="00DC5FC0">
      <w:pPr>
        <w:pStyle w:val="Ttulo2"/>
        <w:rPr>
          <w:rFonts w:asciiTheme="majorHAnsi" w:hAnsiTheme="majorHAnsi" w:cstheme="majorHAnsi"/>
        </w:rPr>
      </w:pPr>
      <w:bookmarkStart w:id="69" w:name="_Toc173515001"/>
      <w:r w:rsidRPr="007F69C3">
        <w:rPr>
          <w:rFonts w:asciiTheme="majorHAnsi" w:hAnsiTheme="majorHAnsi" w:cstheme="majorHAnsi"/>
        </w:rPr>
        <w:t>5</w:t>
      </w:r>
      <w:r w:rsidR="003D112E" w:rsidRPr="007F69C3">
        <w:rPr>
          <w:rFonts w:asciiTheme="majorHAnsi" w:hAnsiTheme="majorHAnsi" w:cstheme="majorHAnsi"/>
        </w:rPr>
        <w:t>.1</w:t>
      </w:r>
      <w:r w:rsidRPr="007F69C3">
        <w:rPr>
          <w:rFonts w:asciiTheme="majorHAnsi" w:hAnsiTheme="majorHAnsi" w:cstheme="majorHAnsi"/>
        </w:rPr>
        <w:t xml:space="preserve"> </w:t>
      </w:r>
      <w:r w:rsidR="009F1C73" w:rsidRPr="007F69C3">
        <w:rPr>
          <w:rFonts w:asciiTheme="majorHAnsi" w:hAnsiTheme="majorHAnsi" w:cstheme="majorHAnsi"/>
        </w:rPr>
        <w:t>–</w:t>
      </w:r>
      <w:r w:rsidR="003D112E" w:rsidRPr="007F69C3">
        <w:rPr>
          <w:rFonts w:asciiTheme="majorHAnsi" w:hAnsiTheme="majorHAnsi" w:cstheme="majorHAnsi"/>
        </w:rPr>
        <w:t xml:space="preserve"> </w:t>
      </w:r>
      <w:proofErr w:type="spellStart"/>
      <w:r w:rsidR="00DA36AB" w:rsidRPr="007F69C3">
        <w:rPr>
          <w:rFonts w:asciiTheme="majorHAnsi" w:hAnsiTheme="majorHAnsi" w:cstheme="majorHAnsi"/>
        </w:rPr>
        <w:t>IGovTIC</w:t>
      </w:r>
      <w:proofErr w:type="spellEnd"/>
      <w:r w:rsidR="00DA36AB" w:rsidRPr="007F69C3">
        <w:rPr>
          <w:rFonts w:asciiTheme="majorHAnsi" w:hAnsiTheme="majorHAnsi" w:cstheme="majorHAnsi"/>
        </w:rPr>
        <w:t>-JUD</w:t>
      </w:r>
      <w:bookmarkEnd w:id="6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D33CD" w:rsidRPr="00C91D58" w14:paraId="4F142BF2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3181CC4" w14:textId="696118CC" w:rsidR="00ED33CD" w:rsidRPr="00D36144" w:rsidRDefault="00874F1F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proofErr w:type="spellStart"/>
            <w:r w:rsidRPr="00874F1F">
              <w:rPr>
                <w:smallCaps/>
                <w:color w:val="FFFFFF" w:themeColor="background1"/>
                <w:sz w:val="24"/>
                <w:szCs w:val="24"/>
              </w:rPr>
              <w:t>IGovTIC</w:t>
            </w:r>
            <w:proofErr w:type="spellEnd"/>
            <w:r w:rsidRPr="00874F1F">
              <w:rPr>
                <w:smallCaps/>
                <w:color w:val="FFFFFF" w:themeColor="background1"/>
                <w:sz w:val="24"/>
                <w:szCs w:val="24"/>
              </w:rPr>
              <w:t>-JUD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D33CD" w:rsidRPr="00D30798" w14:paraId="580EE7D4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10769736" w:rsidR="00ED33CD" w:rsidRPr="00D30798" w:rsidRDefault="00874F1F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74F1F">
              <w:rPr>
                <w:smallCaps/>
                <w:color w:val="auto"/>
                <w:sz w:val="24"/>
                <w:szCs w:val="24"/>
              </w:rPr>
              <w:t>Departamento de Gestão</w:t>
            </w:r>
            <w:r w:rsidR="007F69C3">
              <w:rPr>
                <w:smallCaps/>
                <w:color w:val="auto"/>
                <w:sz w:val="24"/>
                <w:szCs w:val="24"/>
              </w:rPr>
              <w:t xml:space="preserve"> e governança</w:t>
            </w:r>
            <w:r w:rsidRPr="00874F1F">
              <w:rPr>
                <w:smallCaps/>
                <w:color w:val="auto"/>
                <w:sz w:val="24"/>
                <w:szCs w:val="24"/>
              </w:rPr>
              <w:t xml:space="preserve"> de TIC (DEGET)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3D112E" w:rsidRPr="00D30798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D30798" w:rsidRDefault="00A164FB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792EDD" w:rsidRDefault="00F62C4F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D914302" w14:textId="4859B00B" w:rsidR="003D112E" w:rsidRPr="009F04CD" w:rsidRDefault="003D112E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1D445DD1" w:rsidR="003D112E" w:rsidRPr="00792EDD" w:rsidRDefault="00F62C4F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076D3C4" w14:textId="45A477F2" w:rsidR="003D112E" w:rsidRPr="009F04CD" w:rsidRDefault="003D112E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482A4017" w:rsidR="003D112E" w:rsidRPr="00792EDD" w:rsidRDefault="00F62C4F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09538EC5" w14:textId="51616411" w:rsidR="003D112E" w:rsidRPr="009F04CD" w:rsidRDefault="003D112E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68249C7" w14:textId="77777777" w:rsidR="00792EDD" w:rsidRPr="00213D5D" w:rsidRDefault="00792EDD" w:rsidP="00792EDD"/>
    <w:p w14:paraId="1876BD50" w14:textId="0B08F16F" w:rsidR="00792EDD" w:rsidRPr="00213D5D" w:rsidRDefault="00DC5FC0" w:rsidP="00DC5FC0">
      <w:pPr>
        <w:jc w:val="center"/>
      </w:pPr>
      <w:r>
        <w:rPr>
          <w:noProof/>
        </w:rPr>
        <w:drawing>
          <wp:inline distT="0" distB="0" distL="0" distR="0" wp14:anchorId="7122F0CF" wp14:editId="5F6E5069">
            <wp:extent cx="3623310" cy="2181060"/>
            <wp:effectExtent l="19050" t="19050" r="15240" b="10160"/>
            <wp:docPr id="7" name="Imagem 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43" cy="221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E0C29" w14:textId="2C71B617" w:rsidR="003D112E" w:rsidRPr="00C00472" w:rsidRDefault="003D112E" w:rsidP="003D112E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lastRenderedPageBreak/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0FA0BFE" w14:textId="4A967D14" w:rsidR="007E2BE2" w:rsidRDefault="00DC5FC0" w:rsidP="00792EDD">
      <w:proofErr w:type="spellStart"/>
      <w:r>
        <w:t>xxxx</w:t>
      </w:r>
      <w:proofErr w:type="spellEnd"/>
    </w:p>
    <w:p w14:paraId="47958B01" w14:textId="77777777" w:rsidR="0023532B" w:rsidRDefault="0023532B" w:rsidP="00792EDD"/>
    <w:p w14:paraId="6F5A8448" w14:textId="1E01EBB7" w:rsidR="0023532B" w:rsidRPr="007F69C3" w:rsidRDefault="0023532B" w:rsidP="00DC5FC0">
      <w:pPr>
        <w:pStyle w:val="Ttulo2"/>
        <w:rPr>
          <w:rFonts w:asciiTheme="majorHAnsi" w:hAnsiTheme="majorHAnsi" w:cstheme="majorHAnsi"/>
        </w:rPr>
      </w:pPr>
      <w:bookmarkStart w:id="70" w:name="_Toc173515002"/>
      <w:r w:rsidRPr="007F69C3">
        <w:rPr>
          <w:rFonts w:asciiTheme="majorHAnsi" w:hAnsiTheme="majorHAnsi" w:cstheme="majorHAnsi"/>
        </w:rPr>
        <w:t>5.</w:t>
      </w:r>
      <w:r w:rsidR="0097738A" w:rsidRPr="007F69C3">
        <w:rPr>
          <w:rFonts w:asciiTheme="majorHAnsi" w:hAnsiTheme="majorHAnsi" w:cstheme="majorHAnsi"/>
        </w:rPr>
        <w:t>2</w:t>
      </w:r>
      <w:r w:rsidRPr="007F69C3">
        <w:rPr>
          <w:rFonts w:asciiTheme="majorHAnsi" w:hAnsiTheme="majorHAnsi" w:cstheme="majorHAnsi"/>
        </w:rPr>
        <w:t xml:space="preserve"> – </w:t>
      </w:r>
      <w:r w:rsidR="00874F1F" w:rsidRPr="007F69C3">
        <w:rPr>
          <w:rFonts w:asciiTheme="majorHAnsi" w:hAnsiTheme="majorHAnsi" w:cstheme="majorHAnsi"/>
        </w:rPr>
        <w:t>Índice de Processos Eletrônicos Novos</w:t>
      </w:r>
      <w:bookmarkEnd w:id="70"/>
      <w:r w:rsidRPr="007F69C3">
        <w:rPr>
          <w:rFonts w:asciiTheme="majorHAnsi" w:hAnsiTheme="majorHAnsi" w:cstheme="majorHAnsi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3532B" w:rsidRPr="00C91D58" w14:paraId="3402120E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E91A208" w14:textId="7D6D6B3D" w:rsidR="0023532B" w:rsidRPr="00D36144" w:rsidRDefault="00874F1F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74F1F">
              <w:rPr>
                <w:smallCaps/>
                <w:color w:val="FFFFFF" w:themeColor="background1"/>
                <w:sz w:val="24"/>
                <w:szCs w:val="24"/>
              </w:rPr>
              <w:t>Índice de Processos Eletrônicos Novos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3532B" w:rsidRPr="00D30798" w14:paraId="712CB083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7B7462" w14:textId="09B36B4E" w:rsidR="0023532B" w:rsidRPr="00D30798" w:rsidRDefault="00874F1F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74F1F"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="007F69C3">
              <w:rPr>
                <w:smallCaps/>
                <w:color w:val="auto"/>
                <w:sz w:val="24"/>
                <w:szCs w:val="24"/>
              </w:rPr>
              <w:t>sistemas judiciais</w:t>
            </w:r>
            <w:r w:rsidRPr="00874F1F">
              <w:rPr>
                <w:smallCaps/>
                <w:color w:val="auto"/>
                <w:sz w:val="24"/>
                <w:szCs w:val="24"/>
              </w:rPr>
              <w:t xml:space="preserve"> (DE</w:t>
            </w:r>
            <w:r w:rsidR="007F69C3">
              <w:rPr>
                <w:smallCaps/>
                <w:color w:val="auto"/>
                <w:sz w:val="24"/>
                <w:szCs w:val="24"/>
              </w:rPr>
              <w:t>JUD</w:t>
            </w:r>
            <w:r w:rsidRPr="00874F1F">
              <w:rPr>
                <w:smallCaps/>
                <w:color w:val="auto"/>
                <w:sz w:val="24"/>
                <w:szCs w:val="24"/>
              </w:rPr>
              <w:t>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23532B" w:rsidRPr="00D30798" w14:paraId="738B1D30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A7C746B" w14:textId="77777777" w:rsidR="0023532B" w:rsidRPr="00D30798" w:rsidRDefault="0023532B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23532B" w:rsidRPr="00D30798" w14:paraId="229849BA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AEB9EFE" w14:textId="77777777" w:rsidR="0023532B" w:rsidRPr="00792EDD" w:rsidRDefault="0023532B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7C3F471E" w14:textId="4FF6F979" w:rsidR="0023532B" w:rsidRPr="009F04CD" w:rsidRDefault="0023532B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148840E1" w14:textId="77777777" w:rsidTr="00120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5139EA" w14:textId="5F5AC4CB" w:rsidR="0023532B" w:rsidRPr="00792EDD" w:rsidRDefault="0023532B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2279B94" w14:textId="67B302CA" w:rsidR="0023532B" w:rsidRPr="009F04CD" w:rsidRDefault="0023532B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29CE29D4" w14:textId="77777777" w:rsidTr="00E009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A2DAF7C" w14:textId="64E0B8D6" w:rsidR="0023532B" w:rsidRPr="00792EDD" w:rsidRDefault="0023532B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5B20748" w14:textId="570446EC" w:rsidR="0023532B" w:rsidRPr="009F04CD" w:rsidRDefault="0023532B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527673B" w14:textId="77777777" w:rsidR="0023532B" w:rsidRPr="00213D5D" w:rsidRDefault="0023532B" w:rsidP="0023532B"/>
    <w:p w14:paraId="2882B289" w14:textId="40EB48A4" w:rsidR="0023532B" w:rsidRDefault="00DC5FC0" w:rsidP="00DC5FC0">
      <w:pPr>
        <w:jc w:val="center"/>
      </w:pPr>
      <w:r>
        <w:rPr>
          <w:noProof/>
        </w:rPr>
        <w:drawing>
          <wp:inline distT="0" distB="0" distL="0" distR="0" wp14:anchorId="1D4E847C" wp14:editId="683D58C5">
            <wp:extent cx="3971700" cy="2390775"/>
            <wp:effectExtent l="19050" t="19050" r="10160" b="9525"/>
            <wp:docPr id="5" name="Imagem 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36E7A" w14:textId="77777777" w:rsidR="00DC5FC0" w:rsidRPr="00213D5D" w:rsidRDefault="00DC5FC0" w:rsidP="0023532B"/>
    <w:p w14:paraId="3908047E" w14:textId="77777777" w:rsidR="0023532B" w:rsidRPr="00C00472" w:rsidRDefault="0023532B" w:rsidP="0023532B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3A11DA2" w14:textId="3AE5C76B" w:rsidR="0023532B" w:rsidRDefault="00DC5FC0" w:rsidP="0023532B">
      <w:proofErr w:type="spellStart"/>
      <w:r>
        <w:t>xxxx</w:t>
      </w:r>
      <w:proofErr w:type="spellEnd"/>
    </w:p>
    <w:p w14:paraId="78CF1D4A" w14:textId="77777777" w:rsidR="00C65048" w:rsidRDefault="00C65048" w:rsidP="00C65048"/>
    <w:p w14:paraId="7FCDD107" w14:textId="77777777" w:rsidR="007F69C3" w:rsidRDefault="007F69C3" w:rsidP="007F69C3">
      <w:pPr>
        <w:pStyle w:val="Ttulo2"/>
        <w:spacing w:after="120"/>
        <w:rPr>
          <w:b w:val="0"/>
          <w:bCs w:val="0"/>
          <w:color w:val="auto"/>
          <w:szCs w:val="28"/>
        </w:rPr>
      </w:pPr>
      <w:bookmarkStart w:id="71" w:name="_Toc802467349"/>
      <w:bookmarkStart w:id="72" w:name="_Toc173515003"/>
      <w:r w:rsidRPr="53E99CAF">
        <w:rPr>
          <w:b w:val="0"/>
          <w:bCs w:val="0"/>
          <w:color w:val="auto"/>
          <w:szCs w:val="28"/>
        </w:rPr>
        <w:t>5.3 – Disponibilidade do Banco de Dados.</w:t>
      </w:r>
      <w:bookmarkEnd w:id="71"/>
      <w:bookmarkEnd w:id="72"/>
      <w:r w:rsidRPr="53E99CAF">
        <w:rPr>
          <w:b w:val="0"/>
          <w:bCs w:val="0"/>
          <w:color w:val="auto"/>
          <w:szCs w:val="28"/>
        </w:rPr>
        <w:t xml:space="preserve"> </w:t>
      </w:r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65048" w:rsidRPr="00C91D58" w14:paraId="0202EDA7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E5B5CC6" w14:textId="08E61D90" w:rsidR="00C65048" w:rsidRPr="00D36144" w:rsidRDefault="003F1981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3F1981">
              <w:rPr>
                <w:smallCaps/>
                <w:color w:val="FFFFFF" w:themeColor="background1"/>
                <w:sz w:val="24"/>
                <w:szCs w:val="24"/>
              </w:rPr>
              <w:t>Disponibilidade de Banco de Dados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65048" w:rsidRPr="00D30798" w14:paraId="207D1191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563CB5A" w14:textId="41D33D1C" w:rsidR="00C65048" w:rsidRPr="00D30798" w:rsidRDefault="00D644E4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hyperlink r:id="rId36" w:tooltip="Departamento de Sustentação de Tecnologia da Informação e Comunicação de Dados (DETIC), clique para expandir ou recolher o menu." w:history="1">
              <w:r w:rsidR="00663961" w:rsidRPr="004548DB">
                <w:rPr>
                  <w:color w:val="auto"/>
                  <w:sz w:val="28"/>
                  <w:szCs w:val="28"/>
                </w:rPr>
                <w:t>D</w:t>
              </w:r>
              <w:r w:rsidR="00663961" w:rsidRPr="00663961">
                <w:rPr>
                  <w:smallCaps/>
                  <w:color w:val="auto"/>
                  <w:sz w:val="24"/>
                  <w:szCs w:val="24"/>
                </w:rPr>
                <w:t>epartamento de Sustentação de Tecnologia da Informação e Comunicação de Dados (DETIC)</w:t>
              </w:r>
            </w:hyperlink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65048" w:rsidRPr="00D30798" w14:paraId="1E062689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917B84C" w14:textId="77777777" w:rsidR="00C65048" w:rsidRPr="00D30798" w:rsidRDefault="00C65048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C65048" w:rsidRPr="00D30798" w14:paraId="1D14571F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D011109" w14:textId="77777777" w:rsidR="00C65048" w:rsidRPr="00792EDD" w:rsidRDefault="00C65048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5CF77A1B" w14:textId="45707DB3" w:rsidR="00C65048" w:rsidRPr="009F04CD" w:rsidRDefault="00C65048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42119701" w14:textId="77777777" w:rsidTr="00120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05EF6A9" w14:textId="77777777" w:rsidR="00C65048" w:rsidRPr="00792EDD" w:rsidRDefault="00C65048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lastRenderedPageBreak/>
              <w:t>Situação atual</w:t>
            </w:r>
          </w:p>
        </w:tc>
        <w:tc>
          <w:tcPr>
            <w:tcW w:w="3255" w:type="dxa"/>
          </w:tcPr>
          <w:p w14:paraId="4629864A" w14:textId="65CDA0C6" w:rsidR="00C65048" w:rsidRPr="009F04CD" w:rsidRDefault="00C65048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0F4C9855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7DADE33" w14:textId="259AE8C4" w:rsidR="00C65048" w:rsidRPr="00792EDD" w:rsidRDefault="00C65048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628B2663" w14:textId="39B950CC" w:rsidR="00C65048" w:rsidRPr="009F04CD" w:rsidRDefault="00C65048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4E725C6" w14:textId="77777777" w:rsidR="007F69C3" w:rsidRDefault="007F69C3" w:rsidP="007F69C3"/>
    <w:p w14:paraId="20FC3999" w14:textId="460264F0" w:rsidR="00C65048" w:rsidRPr="00213D5D" w:rsidRDefault="00DC5FC0" w:rsidP="00DC5FC0">
      <w:pPr>
        <w:jc w:val="center"/>
      </w:pPr>
      <w:r>
        <w:rPr>
          <w:noProof/>
        </w:rPr>
        <w:drawing>
          <wp:inline distT="0" distB="0" distL="0" distR="0" wp14:anchorId="3B72AF16" wp14:editId="39B3C053">
            <wp:extent cx="3971700" cy="2390775"/>
            <wp:effectExtent l="19050" t="19050" r="10160" b="9525"/>
            <wp:docPr id="4" name="Imagem 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3A680B" w14:textId="77777777" w:rsidR="00C65048" w:rsidRPr="00C00472" w:rsidRDefault="00C65048" w:rsidP="00C65048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66B63015" w14:textId="3DC6112C" w:rsidR="00C65048" w:rsidRDefault="00DC5FC0" w:rsidP="00C65048">
      <w:proofErr w:type="spellStart"/>
      <w:r>
        <w:t>xxxx</w:t>
      </w:r>
      <w:proofErr w:type="spellEnd"/>
    </w:p>
    <w:p w14:paraId="2C62FC8F" w14:textId="77777777" w:rsidR="00663961" w:rsidRDefault="00663961" w:rsidP="006B6736"/>
    <w:p w14:paraId="7FFECD22" w14:textId="213DE8BA" w:rsidR="006B6736" w:rsidRPr="0083568D" w:rsidRDefault="006B6736" w:rsidP="00DC5FC0">
      <w:pPr>
        <w:pStyle w:val="Ttulo2"/>
        <w:rPr>
          <w:rFonts w:asciiTheme="majorHAnsi" w:hAnsiTheme="majorHAnsi" w:cstheme="majorHAnsi"/>
        </w:rPr>
      </w:pPr>
      <w:bookmarkStart w:id="73" w:name="_Toc173515004"/>
      <w:r w:rsidRPr="0083568D">
        <w:rPr>
          <w:rFonts w:asciiTheme="majorHAnsi" w:hAnsiTheme="majorHAnsi" w:cstheme="majorHAnsi"/>
        </w:rPr>
        <w:t xml:space="preserve">5.4 – </w:t>
      </w:r>
      <w:r w:rsidR="00F0389E" w:rsidRPr="0083568D">
        <w:rPr>
          <w:rFonts w:asciiTheme="majorHAnsi" w:hAnsiTheme="majorHAnsi" w:cstheme="majorHAnsi"/>
        </w:rPr>
        <w:t xml:space="preserve">Relatório Demonstrativo da Eficácia do </w:t>
      </w:r>
      <w:proofErr w:type="spellStart"/>
      <w:r w:rsidR="00F0389E" w:rsidRPr="0083568D">
        <w:rPr>
          <w:rFonts w:asciiTheme="majorHAnsi" w:hAnsiTheme="majorHAnsi" w:cstheme="majorHAnsi"/>
        </w:rPr>
        <w:t>Call</w:t>
      </w:r>
      <w:proofErr w:type="spellEnd"/>
      <w:r w:rsidR="00F0389E" w:rsidRPr="0083568D">
        <w:rPr>
          <w:rFonts w:asciiTheme="majorHAnsi" w:hAnsiTheme="majorHAnsi" w:cstheme="majorHAnsi"/>
        </w:rPr>
        <w:t xml:space="preserve"> Center</w:t>
      </w:r>
      <w:bookmarkEnd w:id="73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B6736" w:rsidRPr="00C91D58" w14:paraId="31A98F5E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D109ED0" w14:textId="3F44F8B7" w:rsidR="006B6736" w:rsidRPr="00D36144" w:rsidRDefault="00F0389E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F0389E">
              <w:rPr>
                <w:smallCaps/>
                <w:color w:val="FFFFFF" w:themeColor="background1"/>
                <w:sz w:val="24"/>
                <w:szCs w:val="24"/>
              </w:rPr>
              <w:t xml:space="preserve">Relatório Demonstrativo da Eficácia do </w:t>
            </w:r>
            <w:proofErr w:type="spellStart"/>
            <w:r w:rsidRPr="00F0389E">
              <w:rPr>
                <w:smallCaps/>
                <w:color w:val="FFFFFF" w:themeColor="background1"/>
                <w:sz w:val="24"/>
                <w:szCs w:val="24"/>
              </w:rPr>
              <w:t>Call</w:t>
            </w:r>
            <w:proofErr w:type="spellEnd"/>
            <w:r w:rsidRPr="00F0389E">
              <w:rPr>
                <w:smallCaps/>
                <w:color w:val="FFFFFF" w:themeColor="background1"/>
                <w:sz w:val="24"/>
                <w:szCs w:val="24"/>
              </w:rPr>
              <w:t xml:space="preserve"> Center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B6736" w:rsidRPr="00D30798" w14:paraId="51075722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0EDE216" w14:textId="581A7029" w:rsidR="006B6736" w:rsidRPr="00D30798" w:rsidRDefault="00F0389E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F0389E">
              <w:rPr>
                <w:smallCaps/>
                <w:color w:val="auto"/>
                <w:sz w:val="24"/>
                <w:szCs w:val="24"/>
              </w:rPr>
              <w:t>Departamento de Atendimento e Suporte ao Usuário (DEATE)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6B6736" w:rsidRPr="00D30798" w14:paraId="277B5FAF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65DCC82" w14:textId="77777777" w:rsidR="006B6736" w:rsidRPr="00D30798" w:rsidRDefault="006B6736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6B6736" w:rsidRPr="00D30798" w14:paraId="0BC609E5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288DA" w14:textId="77777777" w:rsidR="006B6736" w:rsidRPr="00792EDD" w:rsidRDefault="006B6736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3918E997" w14:textId="60616FE0" w:rsidR="006B6736" w:rsidRPr="009F04CD" w:rsidRDefault="006B6736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11C5BF13" w14:textId="77777777" w:rsidTr="00120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7646F8" w14:textId="77777777" w:rsidR="006B6736" w:rsidRPr="00792EDD" w:rsidRDefault="006B6736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F8D7B73" w14:textId="6964E53B" w:rsidR="006B6736" w:rsidRPr="009F04CD" w:rsidRDefault="006B6736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32D053AF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A3FFCA3" w14:textId="545A93A4" w:rsidR="006B6736" w:rsidRPr="00792EDD" w:rsidRDefault="006B6736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3CBF705" w14:textId="4CE26981" w:rsidR="006B6736" w:rsidRPr="009F04CD" w:rsidRDefault="006B6736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D272462" w14:textId="77777777" w:rsidR="006B6736" w:rsidRPr="00213D5D" w:rsidRDefault="006B6736" w:rsidP="006B6736"/>
    <w:p w14:paraId="6B644EC0" w14:textId="757B58D4" w:rsidR="006B6736" w:rsidRDefault="00DC5FC0" w:rsidP="00DC5FC0">
      <w:pPr>
        <w:jc w:val="center"/>
      </w:pPr>
      <w:r>
        <w:rPr>
          <w:noProof/>
        </w:rPr>
        <w:drawing>
          <wp:inline distT="0" distB="0" distL="0" distR="0" wp14:anchorId="180BA804" wp14:editId="7A71076D">
            <wp:extent cx="3139384" cy="1889760"/>
            <wp:effectExtent l="19050" t="19050" r="23495" b="15240"/>
            <wp:docPr id="18" name="Imagem 1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72" cy="1917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FFB57C" w14:textId="77777777" w:rsidR="00DC5FC0" w:rsidRPr="00213D5D" w:rsidRDefault="00DC5FC0" w:rsidP="006B6736"/>
    <w:p w14:paraId="022E0AA6" w14:textId="77777777" w:rsidR="006B6736" w:rsidRPr="00C00472" w:rsidRDefault="006B6736" w:rsidP="006B6736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AB0DFFE" w14:textId="7D1E4258" w:rsidR="008718AE" w:rsidRDefault="000E615C" w:rsidP="00455FB0">
      <w:proofErr w:type="spellStart"/>
      <w:r>
        <w:t>X</w:t>
      </w:r>
      <w:r w:rsidR="002C354A">
        <w:t>xxx</w:t>
      </w:r>
      <w:proofErr w:type="spellEnd"/>
    </w:p>
    <w:p w14:paraId="0CE430D8" w14:textId="77777777" w:rsidR="0083568D" w:rsidRDefault="0083568D" w:rsidP="00455FB0"/>
    <w:p w14:paraId="680B2577" w14:textId="5D40AB7F" w:rsidR="00455FB0" w:rsidRPr="0083568D" w:rsidRDefault="00455FB0" w:rsidP="00DC5FC0">
      <w:pPr>
        <w:pStyle w:val="Ttulo2"/>
        <w:rPr>
          <w:rFonts w:asciiTheme="majorHAnsi" w:hAnsiTheme="majorHAnsi" w:cstheme="majorHAnsi"/>
        </w:rPr>
      </w:pPr>
      <w:bookmarkStart w:id="74" w:name="_Toc173515005"/>
      <w:r w:rsidRPr="0083568D">
        <w:rPr>
          <w:rFonts w:asciiTheme="majorHAnsi" w:hAnsiTheme="majorHAnsi" w:cstheme="majorHAnsi"/>
        </w:rPr>
        <w:t xml:space="preserve">5.5 – </w:t>
      </w:r>
      <w:r w:rsidR="00404E96" w:rsidRPr="0083568D">
        <w:rPr>
          <w:rFonts w:asciiTheme="majorHAnsi" w:hAnsiTheme="majorHAnsi" w:cstheme="majorHAnsi"/>
        </w:rPr>
        <w:t>Índice de capacidade de atendimento do volume de solicitações da SGTEC</w:t>
      </w:r>
      <w:bookmarkEnd w:id="7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55FB0" w:rsidRPr="00C91D58" w14:paraId="0BB5A7E4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EA9307B" w14:textId="3876DE59" w:rsidR="00455FB0" w:rsidRPr="00D36144" w:rsidRDefault="00404E96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404E96">
              <w:rPr>
                <w:smallCaps/>
                <w:color w:val="FFFFFF" w:themeColor="background1"/>
                <w:sz w:val="24"/>
                <w:szCs w:val="24"/>
              </w:rPr>
              <w:t>Índice de capacidade de atendimento do volume de solicitações da SGTEC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55FB0" w:rsidRPr="00D30798" w14:paraId="59A7885B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2F69B10" w14:textId="31C0CA63" w:rsidR="00455FB0" w:rsidRPr="00D30798" w:rsidRDefault="00404E96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F0389E">
              <w:rPr>
                <w:smallCaps/>
                <w:color w:val="auto"/>
                <w:sz w:val="24"/>
                <w:szCs w:val="24"/>
              </w:rPr>
              <w:t>Departamento de Atendimento e Suporte ao Usuário (DEATE)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455FB0" w:rsidRPr="00D30798" w14:paraId="7AF00C48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35BFC70" w14:textId="77777777" w:rsidR="00455FB0" w:rsidRPr="00D30798" w:rsidRDefault="00455FB0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455FB0" w:rsidRPr="00D30798" w14:paraId="2B444F72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141DD1" w14:textId="77777777" w:rsidR="00455FB0" w:rsidRPr="00792EDD" w:rsidRDefault="00455FB0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CC8B7EA" w14:textId="44A687AA" w:rsidR="00455FB0" w:rsidRPr="009F04CD" w:rsidRDefault="00455FB0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61CE145C" w14:textId="77777777" w:rsidTr="00120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6A88E2B" w14:textId="77777777" w:rsidR="00455FB0" w:rsidRPr="00792EDD" w:rsidRDefault="00455FB0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3B630BF2" w14:textId="50A42830" w:rsidR="00455FB0" w:rsidRPr="009F04CD" w:rsidRDefault="00455FB0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135A7CAA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9EFF845" w14:textId="30875F2A" w:rsidR="00455FB0" w:rsidRPr="00792EDD" w:rsidRDefault="00455FB0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461449A8" w14:textId="4972A0FF" w:rsidR="00455FB0" w:rsidRPr="009F04CD" w:rsidRDefault="00455FB0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16D35F1" w14:textId="77777777" w:rsidR="00455FB0" w:rsidRPr="00213D5D" w:rsidRDefault="00455FB0" w:rsidP="00455FB0"/>
    <w:p w14:paraId="0E622873" w14:textId="48D791EF" w:rsidR="00455FB0" w:rsidRDefault="002C354A" w:rsidP="002C354A">
      <w:pPr>
        <w:jc w:val="center"/>
      </w:pPr>
      <w:r>
        <w:rPr>
          <w:noProof/>
        </w:rPr>
        <w:drawing>
          <wp:inline distT="0" distB="0" distL="0" distR="0" wp14:anchorId="11066022" wp14:editId="3CA2B7D1">
            <wp:extent cx="3971700" cy="2390775"/>
            <wp:effectExtent l="19050" t="19050" r="10160" b="9525"/>
            <wp:docPr id="6" name="Imagem 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E6F8F" w14:textId="77777777" w:rsidR="002C354A" w:rsidRPr="00213D5D" w:rsidRDefault="002C354A" w:rsidP="00455FB0"/>
    <w:p w14:paraId="66B681BE" w14:textId="77777777" w:rsidR="00455FB0" w:rsidRPr="00C00472" w:rsidRDefault="00455FB0" w:rsidP="00455FB0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79135DEB" w14:textId="457B8298" w:rsidR="00404E96" w:rsidRDefault="002C354A" w:rsidP="009678CA">
      <w:proofErr w:type="spellStart"/>
      <w:r>
        <w:t>xxxx</w:t>
      </w:r>
      <w:proofErr w:type="spellEnd"/>
    </w:p>
    <w:p w14:paraId="060BCDFE" w14:textId="0E568A4D" w:rsidR="00404E96" w:rsidRDefault="00404E96" w:rsidP="009678CA"/>
    <w:p w14:paraId="77980FF1" w14:textId="77777777" w:rsidR="00BE2C76" w:rsidRDefault="00BE2C76" w:rsidP="00792EDD"/>
    <w:p w14:paraId="1953C65D" w14:textId="1D81014C" w:rsidR="00346C40" w:rsidRDefault="00346C40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br w:type="page"/>
      </w:r>
    </w:p>
    <w:p w14:paraId="0C67E0A4" w14:textId="16F4F121" w:rsidR="0098385D" w:rsidRPr="003534D5" w:rsidRDefault="007A0C63" w:rsidP="00DC5FC0">
      <w:pPr>
        <w:pStyle w:val="Ttulo1"/>
        <w:rPr>
          <w:rFonts w:asciiTheme="majorHAnsi" w:hAnsiTheme="majorHAnsi" w:cstheme="majorHAnsi"/>
          <w:sz w:val="40"/>
        </w:rPr>
      </w:pPr>
      <w:bookmarkStart w:id="75" w:name="_Toc173515006"/>
      <w:r w:rsidRPr="003534D5">
        <w:rPr>
          <w:rFonts w:asciiTheme="majorHAnsi" w:hAnsiTheme="majorHAnsi" w:cstheme="majorHAnsi"/>
          <w:sz w:val="40"/>
        </w:rPr>
        <w:lastRenderedPageBreak/>
        <w:t>6.</w:t>
      </w:r>
      <w:bookmarkStart w:id="76" w:name="_Toc859847167"/>
      <w:r w:rsidRPr="003534D5">
        <w:rPr>
          <w:rFonts w:asciiTheme="majorHAnsi" w:hAnsiTheme="majorHAnsi" w:cstheme="majorHAnsi"/>
          <w:sz w:val="40"/>
        </w:rPr>
        <w:t xml:space="preserve"> GOVERNANÇA DE TIC</w:t>
      </w:r>
      <w:bookmarkEnd w:id="75"/>
      <w:bookmarkEnd w:id="76"/>
    </w:p>
    <w:p w14:paraId="7A9E10BF" w14:textId="1D53E98E" w:rsidR="00C7535B" w:rsidRPr="003534D5" w:rsidRDefault="00C7535B" w:rsidP="00C7535B">
      <w:pPr>
        <w:pStyle w:val="Ttulo2"/>
        <w:spacing w:line="360" w:lineRule="auto"/>
        <w:rPr>
          <w:rFonts w:eastAsia="Aptos"/>
          <w:b w:val="0"/>
          <w:bCs w:val="0"/>
          <w:color w:val="auto"/>
          <w:sz w:val="32"/>
        </w:rPr>
      </w:pPr>
      <w:bookmarkStart w:id="77" w:name="_Toc2061831433"/>
      <w:bookmarkStart w:id="78" w:name="_Toc173515007"/>
      <w:r w:rsidRPr="003534D5">
        <w:rPr>
          <w:b w:val="0"/>
          <w:bCs w:val="0"/>
          <w:color w:val="auto"/>
          <w:sz w:val="32"/>
        </w:rPr>
        <w:t xml:space="preserve">6.1 </w:t>
      </w:r>
      <w:r w:rsidRPr="003534D5">
        <w:rPr>
          <w:rFonts w:eastAsia="Aptos"/>
          <w:b w:val="0"/>
          <w:bCs w:val="0"/>
          <w:color w:val="auto"/>
          <w:sz w:val="32"/>
        </w:rPr>
        <w:t>Reestruturação da SGTEC</w:t>
      </w:r>
      <w:bookmarkEnd w:id="77"/>
      <w:bookmarkEnd w:id="78"/>
    </w:p>
    <w:p w14:paraId="3733B771" w14:textId="7398F074" w:rsidR="00C7535B" w:rsidRDefault="00C7535B" w:rsidP="00C7535B">
      <w:proofErr w:type="spellStart"/>
      <w:r>
        <w:t>Xxxxxxxx</w:t>
      </w:r>
      <w:proofErr w:type="spellEnd"/>
    </w:p>
    <w:p w14:paraId="7F18E8AA" w14:textId="77777777" w:rsidR="00C7535B" w:rsidRPr="00C7535B" w:rsidRDefault="00C7535B" w:rsidP="00C7535B"/>
    <w:p w14:paraId="08219A52" w14:textId="335E9271" w:rsidR="0098385D" w:rsidRPr="00D644E4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79" w:name="_Toc173515008"/>
      <w:r w:rsidRPr="008E5A99">
        <w:rPr>
          <w:rFonts w:asciiTheme="majorHAnsi" w:hAnsiTheme="majorHAnsi" w:cstheme="majorHAnsi"/>
          <w:sz w:val="32"/>
        </w:rPr>
        <w:t>6.</w:t>
      </w:r>
      <w:r w:rsidR="00C7535B" w:rsidRPr="008E5A99">
        <w:rPr>
          <w:rFonts w:asciiTheme="majorHAnsi" w:hAnsiTheme="majorHAnsi" w:cstheme="majorHAnsi"/>
          <w:sz w:val="32"/>
        </w:rPr>
        <w:t>2</w:t>
      </w:r>
      <w:r w:rsidRPr="008E5A99">
        <w:rPr>
          <w:rFonts w:asciiTheme="majorHAnsi" w:hAnsiTheme="majorHAnsi" w:cstheme="majorHAnsi"/>
          <w:sz w:val="32"/>
        </w:rPr>
        <w:t xml:space="preserve"> </w:t>
      </w:r>
      <w:r w:rsidRPr="00D644E4">
        <w:rPr>
          <w:rFonts w:asciiTheme="majorHAnsi" w:eastAsia="Aptos" w:hAnsiTheme="majorHAnsi" w:cstheme="majorHAnsi"/>
          <w:sz w:val="32"/>
        </w:rPr>
        <w:t>Observabilidade</w:t>
      </w:r>
      <w:bookmarkEnd w:id="79"/>
    </w:p>
    <w:p w14:paraId="6E0ABC65" w14:textId="4E24C986" w:rsidR="00F82DD8" w:rsidRPr="00D644E4" w:rsidRDefault="00BB7292" w:rsidP="00BB7292">
      <w:r w:rsidRPr="00D644E4">
        <w:t>- Objetivo/Aquisição/Primeiros resultados</w:t>
      </w:r>
    </w:p>
    <w:p w14:paraId="7453F6AA" w14:textId="77777777" w:rsidR="00C7535B" w:rsidRPr="00D644E4" w:rsidRDefault="00C7535B" w:rsidP="00BB7292"/>
    <w:p w14:paraId="0C29EBBF" w14:textId="382AD96D" w:rsidR="0098385D" w:rsidRPr="008E5A99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80" w:name="_Toc173515009"/>
      <w:r w:rsidRPr="008E5A99">
        <w:rPr>
          <w:rFonts w:asciiTheme="majorHAnsi" w:hAnsiTheme="majorHAnsi" w:cstheme="majorHAnsi"/>
          <w:sz w:val="32"/>
        </w:rPr>
        <w:t>6.</w:t>
      </w:r>
      <w:r w:rsidR="00C7535B" w:rsidRPr="008E5A99">
        <w:rPr>
          <w:rFonts w:asciiTheme="majorHAnsi" w:hAnsiTheme="majorHAnsi" w:cstheme="majorHAnsi"/>
          <w:sz w:val="32"/>
        </w:rPr>
        <w:t>3</w:t>
      </w:r>
      <w:r w:rsidRPr="008E5A99">
        <w:rPr>
          <w:rFonts w:asciiTheme="majorHAnsi" w:hAnsiTheme="majorHAnsi" w:cstheme="majorHAnsi"/>
          <w:sz w:val="32"/>
        </w:rPr>
        <w:t xml:space="preserve"> </w:t>
      </w:r>
      <w:proofErr w:type="spellStart"/>
      <w:r w:rsidRPr="008E5A99">
        <w:rPr>
          <w:rFonts w:asciiTheme="majorHAnsi" w:eastAsia="Aptos" w:hAnsiTheme="majorHAnsi" w:cstheme="majorHAnsi"/>
          <w:sz w:val="32"/>
        </w:rPr>
        <w:t>Playbook</w:t>
      </w:r>
      <w:proofErr w:type="spellEnd"/>
      <w:r w:rsidR="00C7535B" w:rsidRPr="008E5A99">
        <w:rPr>
          <w:rFonts w:asciiTheme="majorHAnsi" w:eastAsia="Aptos" w:hAnsiTheme="majorHAnsi" w:cstheme="majorHAnsi"/>
          <w:b w:val="0"/>
          <w:bCs w:val="0"/>
          <w:color w:val="auto"/>
          <w:sz w:val="32"/>
        </w:rPr>
        <w:t xml:space="preserve">– </w:t>
      </w:r>
      <w:r w:rsidR="00C7535B" w:rsidRPr="008E5A99">
        <w:rPr>
          <w:rFonts w:asciiTheme="majorHAnsi" w:eastAsia="Aptos" w:hAnsiTheme="majorHAnsi" w:cstheme="majorHAnsi"/>
          <w:bCs w:val="0"/>
          <w:color w:val="auto"/>
          <w:sz w:val="32"/>
        </w:rPr>
        <w:t>Desenvolvimento de Software</w:t>
      </w:r>
      <w:bookmarkEnd w:id="80"/>
    </w:p>
    <w:p w14:paraId="0BD4B9E0" w14:textId="3BC657C2" w:rsidR="00DC5FC0" w:rsidRDefault="00BB7292" w:rsidP="00BB7292">
      <w:r w:rsidRPr="00F82DD8">
        <w:t>-Necessidade / Conteúdo/ Validações/ Acompanhamento</w:t>
      </w:r>
    </w:p>
    <w:p w14:paraId="43218BD0" w14:textId="77777777" w:rsidR="00C7535B" w:rsidRPr="00BB7292" w:rsidRDefault="00C7535B" w:rsidP="00BB7292"/>
    <w:p w14:paraId="09719E7D" w14:textId="717F01C6" w:rsidR="0025713C" w:rsidRPr="008E5A99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81" w:name="_Toc173515010"/>
      <w:r w:rsidRPr="008E5A99">
        <w:rPr>
          <w:rFonts w:asciiTheme="majorHAnsi" w:hAnsiTheme="majorHAnsi" w:cstheme="majorHAnsi"/>
          <w:sz w:val="32"/>
        </w:rPr>
        <w:t>6.</w:t>
      </w:r>
      <w:r w:rsidR="00C7535B" w:rsidRPr="008E5A99">
        <w:rPr>
          <w:rFonts w:asciiTheme="majorHAnsi" w:hAnsiTheme="majorHAnsi" w:cstheme="majorHAnsi"/>
          <w:sz w:val="32"/>
        </w:rPr>
        <w:t>4</w:t>
      </w:r>
      <w:r w:rsidRPr="008E5A99">
        <w:rPr>
          <w:rFonts w:asciiTheme="majorHAnsi" w:hAnsiTheme="majorHAnsi" w:cstheme="majorHAnsi"/>
          <w:sz w:val="32"/>
        </w:rPr>
        <w:t xml:space="preserve"> </w:t>
      </w:r>
      <w:r w:rsidR="0025713C" w:rsidRPr="008E5A99">
        <w:rPr>
          <w:rFonts w:asciiTheme="majorHAnsi" w:eastAsia="Aptos" w:hAnsiTheme="majorHAnsi" w:cstheme="majorHAnsi"/>
          <w:sz w:val="32"/>
        </w:rPr>
        <w:t xml:space="preserve">Melhorias </w:t>
      </w:r>
      <w:r w:rsidR="00C7535B" w:rsidRPr="008E5A99">
        <w:rPr>
          <w:rFonts w:asciiTheme="majorHAnsi" w:eastAsia="Aptos" w:hAnsiTheme="majorHAnsi" w:cstheme="majorHAnsi"/>
          <w:sz w:val="32"/>
        </w:rPr>
        <w:t>na g</w:t>
      </w:r>
      <w:r w:rsidRPr="008E5A99">
        <w:rPr>
          <w:rFonts w:asciiTheme="majorHAnsi" w:eastAsia="Aptos" w:hAnsiTheme="majorHAnsi" w:cstheme="majorHAnsi"/>
          <w:sz w:val="32"/>
        </w:rPr>
        <w:t>overnança das contratações de TIC</w:t>
      </w:r>
      <w:bookmarkEnd w:id="81"/>
      <w:r w:rsidRPr="008E5A99">
        <w:rPr>
          <w:rFonts w:asciiTheme="majorHAnsi" w:eastAsia="Aptos" w:hAnsiTheme="majorHAnsi" w:cstheme="majorHAnsi"/>
          <w:sz w:val="32"/>
        </w:rPr>
        <w:t xml:space="preserve"> </w:t>
      </w:r>
    </w:p>
    <w:p w14:paraId="7533CA97" w14:textId="16A92BE9" w:rsidR="00F82DD8" w:rsidRDefault="00BB7292" w:rsidP="00BB7292">
      <w:pPr>
        <w:rPr>
          <w:rFonts w:eastAsia="Aptos"/>
        </w:rPr>
      </w:pPr>
      <w:r w:rsidRPr="0025713C">
        <w:rPr>
          <w:rFonts w:eastAsia="Aptos"/>
        </w:rPr>
        <w:t>-Cenários / fluxo DIGAC</w:t>
      </w:r>
    </w:p>
    <w:p w14:paraId="6CFCC134" w14:textId="77777777" w:rsidR="00C7535B" w:rsidRPr="00F82DD8" w:rsidRDefault="00C7535B" w:rsidP="00DC5FC0">
      <w:pPr>
        <w:rPr>
          <w:rFonts w:eastAsia="Aptos"/>
        </w:rPr>
      </w:pPr>
    </w:p>
    <w:p w14:paraId="1BCDAF8A" w14:textId="004C37AB" w:rsidR="0025713C" w:rsidRPr="008E5A99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82" w:name="_Toc173515011"/>
      <w:r w:rsidRPr="008E5A99">
        <w:rPr>
          <w:rFonts w:asciiTheme="majorHAnsi" w:hAnsiTheme="majorHAnsi" w:cstheme="majorHAnsi"/>
          <w:sz w:val="32"/>
        </w:rPr>
        <w:t>6.</w:t>
      </w:r>
      <w:r w:rsidR="00C7535B" w:rsidRPr="008E5A99">
        <w:rPr>
          <w:rFonts w:asciiTheme="majorHAnsi" w:hAnsiTheme="majorHAnsi" w:cstheme="majorHAnsi"/>
          <w:sz w:val="32"/>
        </w:rPr>
        <w:t>5</w:t>
      </w:r>
      <w:r w:rsidRPr="008E5A99">
        <w:rPr>
          <w:rFonts w:asciiTheme="majorHAnsi" w:hAnsiTheme="majorHAnsi" w:cstheme="majorHAnsi"/>
          <w:sz w:val="32"/>
        </w:rPr>
        <w:t xml:space="preserve"> </w:t>
      </w:r>
      <w:r w:rsidRPr="008E5A99">
        <w:rPr>
          <w:rFonts w:asciiTheme="majorHAnsi" w:eastAsia="Aptos" w:hAnsiTheme="majorHAnsi" w:cstheme="majorHAnsi"/>
          <w:sz w:val="32"/>
        </w:rPr>
        <w:t>Mapeamento de Processos SGTEC</w:t>
      </w:r>
      <w:bookmarkEnd w:id="82"/>
      <w:r w:rsidRPr="008E5A99">
        <w:rPr>
          <w:rFonts w:asciiTheme="majorHAnsi" w:eastAsia="Aptos" w:hAnsiTheme="majorHAnsi" w:cstheme="majorHAnsi"/>
          <w:sz w:val="32"/>
        </w:rPr>
        <w:t xml:space="preserve"> </w:t>
      </w:r>
    </w:p>
    <w:p w14:paraId="20CD76F3" w14:textId="64FCC93E" w:rsidR="0098385D" w:rsidRDefault="00BB7292" w:rsidP="00BB7292">
      <w:pPr>
        <w:rPr>
          <w:rFonts w:eastAsia="Aptos"/>
        </w:rPr>
      </w:pPr>
      <w:r w:rsidRPr="0025713C">
        <w:rPr>
          <w:rFonts w:eastAsia="Aptos"/>
        </w:rPr>
        <w:t xml:space="preserve">- Identificação ações de melhoria / Novas </w:t>
      </w:r>
      <w:proofErr w:type="spellStart"/>
      <w:r w:rsidRPr="0025713C">
        <w:rPr>
          <w:rFonts w:eastAsia="Aptos"/>
        </w:rPr>
        <w:t>RADs</w:t>
      </w:r>
      <w:proofErr w:type="spellEnd"/>
    </w:p>
    <w:p w14:paraId="50C13773" w14:textId="1F790E25" w:rsidR="00C7535B" w:rsidRPr="00D644E4" w:rsidRDefault="00C7535B" w:rsidP="00BB7292">
      <w:pPr>
        <w:rPr>
          <w:rFonts w:eastAsia="Aptos"/>
        </w:rPr>
      </w:pPr>
    </w:p>
    <w:p w14:paraId="31F5988A" w14:textId="2EBF29D3" w:rsidR="00C7535B" w:rsidRPr="008E5A99" w:rsidRDefault="00C7535B" w:rsidP="00C7535B">
      <w:pPr>
        <w:pStyle w:val="Ttulo2"/>
        <w:rPr>
          <w:rFonts w:asciiTheme="majorHAnsi" w:eastAsia="Aptos" w:hAnsiTheme="majorHAnsi" w:cstheme="majorHAnsi"/>
          <w:sz w:val="32"/>
        </w:rPr>
      </w:pPr>
      <w:bookmarkStart w:id="83" w:name="_Toc173515012"/>
      <w:r w:rsidRPr="008E5A99">
        <w:rPr>
          <w:rFonts w:asciiTheme="majorHAnsi" w:hAnsiTheme="majorHAnsi" w:cstheme="majorHAnsi"/>
          <w:sz w:val="32"/>
        </w:rPr>
        <w:t xml:space="preserve">6.6 </w:t>
      </w:r>
      <w:r w:rsidRPr="008E5A99">
        <w:rPr>
          <w:rFonts w:asciiTheme="majorHAnsi" w:eastAsia="Aptos" w:hAnsiTheme="majorHAnsi" w:cstheme="majorHAnsi"/>
          <w:sz w:val="32"/>
        </w:rPr>
        <w:t>Gestão de Riscos de TIC</w:t>
      </w:r>
      <w:bookmarkEnd w:id="83"/>
      <w:r w:rsidRPr="008E5A99">
        <w:rPr>
          <w:rFonts w:asciiTheme="majorHAnsi" w:eastAsia="Aptos" w:hAnsiTheme="majorHAnsi" w:cstheme="majorHAnsi"/>
          <w:sz w:val="32"/>
        </w:rPr>
        <w:t xml:space="preserve"> </w:t>
      </w:r>
    </w:p>
    <w:p w14:paraId="35E9A800" w14:textId="77777777" w:rsidR="00C7535B" w:rsidRDefault="00C7535B" w:rsidP="00C7535B">
      <w:pPr>
        <w:rPr>
          <w:rFonts w:eastAsia="Aptos"/>
        </w:rPr>
      </w:pPr>
      <w:r>
        <w:rPr>
          <w:rFonts w:eastAsia="Aptos"/>
        </w:rPr>
        <w:t>– M</w:t>
      </w:r>
      <w:r w:rsidRPr="0025713C">
        <w:rPr>
          <w:rFonts w:eastAsia="Aptos"/>
        </w:rPr>
        <w:t>apeamento / plano de gestão de riscos de TIC</w:t>
      </w:r>
    </w:p>
    <w:p w14:paraId="02207358" w14:textId="449DA4CE" w:rsidR="00C7535B" w:rsidRPr="00D644E4" w:rsidRDefault="00C7535B" w:rsidP="00BB7292">
      <w:pPr>
        <w:rPr>
          <w:rFonts w:eastAsia="Aptos"/>
        </w:rPr>
      </w:pPr>
    </w:p>
    <w:p w14:paraId="12B1575D" w14:textId="77777777" w:rsidR="003534D5" w:rsidRPr="00F82DD8" w:rsidRDefault="003534D5" w:rsidP="003534D5">
      <w:pPr>
        <w:pStyle w:val="Ttulo2"/>
        <w:spacing w:line="360" w:lineRule="auto"/>
        <w:rPr>
          <w:rFonts w:eastAsia="Aptos"/>
          <w:b w:val="0"/>
          <w:bCs w:val="0"/>
          <w:color w:val="auto"/>
          <w:sz w:val="32"/>
        </w:rPr>
      </w:pPr>
      <w:bookmarkStart w:id="84" w:name="_Toc173099924"/>
      <w:bookmarkStart w:id="85" w:name="_Toc173515013"/>
      <w:r w:rsidRPr="53E99CAF">
        <w:rPr>
          <w:b w:val="0"/>
          <w:bCs w:val="0"/>
          <w:color w:val="auto"/>
          <w:sz w:val="32"/>
        </w:rPr>
        <w:t xml:space="preserve">6.7 </w:t>
      </w:r>
      <w:r w:rsidRPr="53E99CAF">
        <w:rPr>
          <w:rFonts w:eastAsia="Aptos"/>
          <w:b w:val="0"/>
          <w:bCs w:val="0"/>
          <w:color w:val="auto"/>
          <w:sz w:val="32"/>
        </w:rPr>
        <w:t>Contratação / Implantação nova solução ITSM</w:t>
      </w:r>
      <w:bookmarkEnd w:id="84"/>
      <w:bookmarkEnd w:id="85"/>
    </w:p>
    <w:p w14:paraId="6EC83BF7" w14:textId="4E89172C" w:rsidR="003534D5" w:rsidRPr="00D644E4" w:rsidRDefault="003534D5" w:rsidP="00BB7292">
      <w:pPr>
        <w:rPr>
          <w:rFonts w:eastAsia="Aptos"/>
        </w:rPr>
      </w:pPr>
      <w:r w:rsidRPr="00D644E4">
        <w:rPr>
          <w:rFonts w:eastAsia="Aptos"/>
        </w:rPr>
        <w:t>XXXXXXXX</w:t>
      </w:r>
    </w:p>
    <w:p w14:paraId="0558FE3B" w14:textId="77777777" w:rsidR="0098385D" w:rsidRDefault="0098385D" w:rsidP="003534D5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</w:p>
    <w:p w14:paraId="421DC884" w14:textId="30067D85" w:rsidR="0098385D" w:rsidRPr="008E5A99" w:rsidRDefault="0098385D" w:rsidP="00DC5FC0">
      <w:pPr>
        <w:pStyle w:val="Ttulo1"/>
        <w:rPr>
          <w:rFonts w:asciiTheme="majorHAnsi" w:hAnsiTheme="majorHAnsi" w:cstheme="majorHAnsi"/>
          <w:sz w:val="36"/>
        </w:rPr>
      </w:pPr>
      <w:bookmarkStart w:id="86" w:name="_Toc1924279006"/>
      <w:bookmarkStart w:id="87" w:name="_Toc173515014"/>
      <w:r w:rsidRPr="008E5A99">
        <w:rPr>
          <w:rFonts w:asciiTheme="majorHAnsi" w:hAnsiTheme="majorHAnsi" w:cstheme="majorHAnsi"/>
          <w:sz w:val="36"/>
        </w:rPr>
        <w:lastRenderedPageBreak/>
        <w:t>7. Infraestrutura e Segurança da Informação</w:t>
      </w:r>
      <w:bookmarkEnd w:id="86"/>
      <w:bookmarkEnd w:id="87"/>
    </w:p>
    <w:p w14:paraId="5AC2E73C" w14:textId="7E2A7DC9" w:rsidR="00F82DD8" w:rsidRPr="00D644E4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88" w:name="_Toc173515015"/>
      <w:r w:rsidRPr="008E5A99">
        <w:rPr>
          <w:rFonts w:asciiTheme="majorHAnsi" w:hAnsiTheme="majorHAnsi" w:cstheme="majorHAnsi"/>
          <w:sz w:val="32"/>
        </w:rPr>
        <w:t xml:space="preserve">7.1 </w:t>
      </w:r>
      <w:r w:rsidRPr="008E5A99">
        <w:rPr>
          <w:rFonts w:asciiTheme="majorHAnsi" w:eastAsia="Aptos" w:hAnsiTheme="majorHAnsi" w:cstheme="majorHAnsi"/>
          <w:sz w:val="32"/>
        </w:rPr>
        <w:t xml:space="preserve">Aquisição de Nuvem em contrato </w:t>
      </w:r>
      <w:proofErr w:type="spellStart"/>
      <w:r w:rsidR="008E5A99" w:rsidRPr="53E99CAF">
        <w:rPr>
          <w:rFonts w:eastAsia="Aptos"/>
          <w:b w:val="0"/>
          <w:bCs w:val="0"/>
          <w:color w:val="auto"/>
          <w:sz w:val="32"/>
        </w:rPr>
        <w:t>multicloud</w:t>
      </w:r>
      <w:bookmarkEnd w:id="88"/>
      <w:proofErr w:type="spellEnd"/>
    </w:p>
    <w:p w14:paraId="1D170ECD" w14:textId="75F2AD91" w:rsidR="00DC5FC0" w:rsidRDefault="00DC5FC0" w:rsidP="00DC5FC0">
      <w:proofErr w:type="spellStart"/>
      <w:r>
        <w:t>xxxx</w:t>
      </w:r>
      <w:proofErr w:type="spellEnd"/>
    </w:p>
    <w:p w14:paraId="6FED68FA" w14:textId="01E122EE" w:rsidR="008E5A99" w:rsidRPr="008E5A99" w:rsidRDefault="0098385D" w:rsidP="008E5A99">
      <w:pPr>
        <w:pStyle w:val="Ttulo2"/>
        <w:rPr>
          <w:rFonts w:asciiTheme="majorHAnsi" w:hAnsiTheme="majorHAnsi" w:cstheme="majorHAnsi"/>
          <w:sz w:val="32"/>
        </w:rPr>
      </w:pPr>
      <w:bookmarkStart w:id="89" w:name="_Toc173515016"/>
      <w:r w:rsidRPr="008E5A99">
        <w:rPr>
          <w:rFonts w:asciiTheme="majorHAnsi" w:hAnsiTheme="majorHAnsi" w:cstheme="majorHAnsi"/>
          <w:sz w:val="32"/>
        </w:rPr>
        <w:t xml:space="preserve">7.2 </w:t>
      </w:r>
      <w:bookmarkStart w:id="90" w:name="_Toc1552750017"/>
      <w:r w:rsidR="008E5A99" w:rsidRPr="008E5A99">
        <w:rPr>
          <w:rFonts w:asciiTheme="majorHAnsi" w:hAnsiTheme="majorHAnsi" w:cstheme="majorHAnsi"/>
          <w:sz w:val="32"/>
        </w:rPr>
        <w:t>Aquisição de equipamentos e serviços</w:t>
      </w:r>
      <w:bookmarkEnd w:id="89"/>
      <w:bookmarkEnd w:id="90"/>
    </w:p>
    <w:p w14:paraId="0547C275" w14:textId="77777777" w:rsidR="008E5A99" w:rsidRDefault="008E5A99" w:rsidP="008E5A99">
      <w:proofErr w:type="spellStart"/>
      <w:r>
        <w:t>xxxx</w:t>
      </w:r>
      <w:proofErr w:type="spellEnd"/>
    </w:p>
    <w:p w14:paraId="1CFB6298" w14:textId="1A6363F9" w:rsidR="0098385D" w:rsidRPr="00D644E4" w:rsidRDefault="008E5A99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91" w:name="_Toc173515017"/>
      <w:r w:rsidRPr="00D644E4">
        <w:rPr>
          <w:rFonts w:asciiTheme="majorHAnsi" w:eastAsia="Aptos" w:hAnsiTheme="majorHAnsi" w:cstheme="majorHAnsi"/>
          <w:sz w:val="32"/>
        </w:rPr>
        <w:t xml:space="preserve">7.3 </w:t>
      </w:r>
      <w:r w:rsidR="0098385D" w:rsidRPr="00D644E4">
        <w:rPr>
          <w:rFonts w:asciiTheme="majorHAnsi" w:eastAsia="Aptos" w:hAnsiTheme="majorHAnsi" w:cstheme="majorHAnsi"/>
          <w:sz w:val="32"/>
        </w:rPr>
        <w:t>Segurança da Informação</w:t>
      </w:r>
      <w:bookmarkEnd w:id="91"/>
    </w:p>
    <w:p w14:paraId="46BC5890" w14:textId="495F0879" w:rsidR="00761C3E" w:rsidRPr="00D644E4" w:rsidRDefault="00761C3E" w:rsidP="00DC5FC0"/>
    <w:p w14:paraId="04668A91" w14:textId="77777777" w:rsidR="00761C3E" w:rsidRPr="00761C3E" w:rsidRDefault="00761C3E" w:rsidP="00761C3E">
      <w:pPr>
        <w:pStyle w:val="Ttulo2"/>
        <w:rPr>
          <w:rFonts w:asciiTheme="majorHAnsi" w:eastAsia="Aptos" w:hAnsiTheme="majorHAnsi" w:cstheme="majorHAnsi"/>
          <w:bCs w:val="0"/>
          <w:color w:val="auto"/>
          <w:sz w:val="30"/>
          <w:szCs w:val="30"/>
        </w:rPr>
      </w:pPr>
      <w:bookmarkStart w:id="92" w:name="_Toc1658151318"/>
      <w:bookmarkStart w:id="93" w:name="_Toc173515018"/>
      <w:r w:rsidRPr="00761C3E">
        <w:rPr>
          <w:rFonts w:asciiTheme="majorHAnsi" w:hAnsiTheme="majorHAnsi" w:cstheme="majorHAnsi"/>
          <w:bCs w:val="0"/>
          <w:color w:val="auto"/>
          <w:sz w:val="30"/>
          <w:szCs w:val="30"/>
        </w:rPr>
        <w:t xml:space="preserve">7.3.1 </w:t>
      </w:r>
      <w:r w:rsidRPr="00761C3E">
        <w:rPr>
          <w:rFonts w:asciiTheme="majorHAnsi" w:eastAsia="Aptos" w:hAnsiTheme="majorHAnsi" w:cstheme="majorHAnsi"/>
          <w:bCs w:val="0"/>
          <w:color w:val="auto"/>
          <w:sz w:val="30"/>
          <w:szCs w:val="30"/>
        </w:rPr>
        <w:t>- Segurança de Estações e Usuários</w:t>
      </w:r>
      <w:bookmarkEnd w:id="92"/>
      <w:bookmarkEnd w:id="93"/>
    </w:p>
    <w:p w14:paraId="6227728E" w14:textId="2F9A2ACD" w:rsidR="00761C3E" w:rsidRPr="00D644E4" w:rsidRDefault="00761C3E" w:rsidP="00761C3E">
      <w:bookmarkStart w:id="94" w:name="_Toc1771962466"/>
      <w:r w:rsidRPr="00D644E4">
        <w:t>Xxxx</w:t>
      </w:r>
    </w:p>
    <w:p w14:paraId="4868C8FF" w14:textId="77777777" w:rsidR="00761C3E" w:rsidRPr="00D644E4" w:rsidRDefault="00761C3E" w:rsidP="00761C3E"/>
    <w:p w14:paraId="73023330" w14:textId="76A0C20B" w:rsidR="0098385D" w:rsidRPr="00110494" w:rsidRDefault="00110494" w:rsidP="00DC5FC0">
      <w:pPr>
        <w:pStyle w:val="Ttulo1"/>
        <w:rPr>
          <w:rFonts w:asciiTheme="majorHAnsi" w:hAnsiTheme="majorHAnsi" w:cstheme="majorHAnsi"/>
          <w:sz w:val="36"/>
        </w:rPr>
      </w:pPr>
      <w:bookmarkStart w:id="95" w:name="_Toc173515019"/>
      <w:r w:rsidRPr="00110494">
        <w:rPr>
          <w:rFonts w:asciiTheme="majorHAnsi" w:hAnsiTheme="majorHAnsi" w:cstheme="majorHAnsi"/>
          <w:sz w:val="36"/>
        </w:rPr>
        <w:t>8. SISTEMAS E APLICAÇÕES INSTITUCIONAIS</w:t>
      </w:r>
      <w:bookmarkEnd w:id="94"/>
      <w:bookmarkEnd w:id="95"/>
    </w:p>
    <w:p w14:paraId="400F6EE3" w14:textId="77777777" w:rsidR="005310FD" w:rsidRPr="00D644E4" w:rsidRDefault="005310FD" w:rsidP="005310FD">
      <w:pPr>
        <w:pStyle w:val="Ttulo2"/>
        <w:spacing w:line="360" w:lineRule="auto"/>
        <w:rPr>
          <w:rFonts w:eastAsia="Aptos"/>
          <w:b w:val="0"/>
          <w:bCs w:val="0"/>
          <w:color w:val="auto"/>
          <w:sz w:val="32"/>
        </w:rPr>
      </w:pPr>
      <w:bookmarkStart w:id="96" w:name="_Toc277292641"/>
      <w:bookmarkStart w:id="97" w:name="_Toc173515020"/>
      <w:r w:rsidRPr="53E99CAF">
        <w:rPr>
          <w:b w:val="0"/>
          <w:bCs w:val="0"/>
          <w:color w:val="auto"/>
          <w:sz w:val="32"/>
        </w:rPr>
        <w:t xml:space="preserve">8.1 </w:t>
      </w:r>
      <w:r w:rsidRPr="53E99CAF">
        <w:rPr>
          <w:rFonts w:eastAsia="Aptos"/>
          <w:b w:val="0"/>
          <w:bCs w:val="0"/>
          <w:color w:val="auto"/>
          <w:sz w:val="32"/>
        </w:rPr>
        <w:t>- Sistema EPROC:</w:t>
      </w:r>
      <w:bookmarkEnd w:id="96"/>
      <w:bookmarkEnd w:id="97"/>
      <w:r w:rsidRPr="53E99CAF">
        <w:rPr>
          <w:rFonts w:eastAsia="Aptos"/>
          <w:b w:val="0"/>
          <w:bCs w:val="0"/>
          <w:color w:val="auto"/>
          <w:sz w:val="32"/>
        </w:rPr>
        <w:t xml:space="preserve"> </w:t>
      </w:r>
    </w:p>
    <w:p w14:paraId="687E9034" w14:textId="712E4D06" w:rsidR="0098385D" w:rsidRPr="00D644E4" w:rsidRDefault="00DC5FC0" w:rsidP="00DC5FC0">
      <w:pPr>
        <w:rPr>
          <w:rFonts w:eastAsia="Aptos"/>
        </w:rPr>
      </w:pPr>
      <w:proofErr w:type="spellStart"/>
      <w:r>
        <w:rPr>
          <w:rFonts w:eastAsia="Aptos"/>
        </w:rPr>
        <w:t>xxxx</w:t>
      </w:r>
      <w:proofErr w:type="spellEnd"/>
    </w:p>
    <w:p w14:paraId="312A543C" w14:textId="77777777" w:rsidR="005310FD" w:rsidRPr="00F82DD8" w:rsidRDefault="005310FD" w:rsidP="005310FD">
      <w:pPr>
        <w:pStyle w:val="Ttulo2"/>
        <w:rPr>
          <w:b w:val="0"/>
          <w:bCs w:val="0"/>
          <w:color w:val="auto"/>
          <w:sz w:val="32"/>
        </w:rPr>
      </w:pPr>
      <w:bookmarkStart w:id="98" w:name="_Toc858921186"/>
      <w:bookmarkStart w:id="99" w:name="_Toc173515021"/>
      <w:r w:rsidRPr="53E99CAF">
        <w:rPr>
          <w:b w:val="0"/>
          <w:bCs w:val="0"/>
          <w:color w:val="auto"/>
          <w:sz w:val="32"/>
        </w:rPr>
        <w:t xml:space="preserve">8.2 Evolução contínua dos sistemas </w:t>
      </w:r>
      <w:proofErr w:type="spellStart"/>
      <w:r w:rsidRPr="53E99CAF">
        <w:rPr>
          <w:b w:val="0"/>
          <w:bCs w:val="0"/>
          <w:color w:val="auto"/>
          <w:sz w:val="32"/>
        </w:rPr>
        <w:t>PJe</w:t>
      </w:r>
      <w:proofErr w:type="spellEnd"/>
      <w:r w:rsidRPr="53E99CAF">
        <w:rPr>
          <w:b w:val="0"/>
          <w:bCs w:val="0"/>
          <w:color w:val="auto"/>
          <w:sz w:val="32"/>
        </w:rPr>
        <w:t xml:space="preserve"> e </w:t>
      </w:r>
      <w:proofErr w:type="spellStart"/>
      <w:r w:rsidRPr="53E99CAF">
        <w:rPr>
          <w:b w:val="0"/>
          <w:bCs w:val="0"/>
          <w:color w:val="auto"/>
          <w:sz w:val="32"/>
        </w:rPr>
        <w:t>eJUD</w:t>
      </w:r>
      <w:bookmarkEnd w:id="98"/>
      <w:bookmarkEnd w:id="99"/>
      <w:proofErr w:type="spellEnd"/>
    </w:p>
    <w:p w14:paraId="351EDAD2" w14:textId="77777777" w:rsidR="005310FD" w:rsidRDefault="005310FD" w:rsidP="005310FD">
      <w:pPr>
        <w:pStyle w:val="Ttulo3"/>
        <w:rPr>
          <w:b/>
          <w:bCs/>
          <w:color w:val="auto"/>
          <w:sz w:val="30"/>
          <w:szCs w:val="30"/>
        </w:rPr>
      </w:pPr>
      <w:bookmarkStart w:id="100" w:name="_Toc1315081402"/>
      <w:bookmarkStart w:id="101" w:name="_Toc173515022"/>
      <w:r w:rsidRPr="53E99CAF">
        <w:rPr>
          <w:b/>
          <w:bCs/>
          <w:color w:val="auto"/>
          <w:sz w:val="30"/>
          <w:szCs w:val="30"/>
        </w:rPr>
        <w:t>8.2.1 Evoluções PJE</w:t>
      </w:r>
      <w:bookmarkEnd w:id="100"/>
      <w:bookmarkEnd w:id="101"/>
    </w:p>
    <w:p w14:paraId="4125728B" w14:textId="77777777" w:rsidR="005310FD" w:rsidRPr="00DC5FC0" w:rsidRDefault="005310FD" w:rsidP="005310FD">
      <w:bookmarkStart w:id="102" w:name="_Toc579814667"/>
      <w:proofErr w:type="spellStart"/>
      <w:r>
        <w:t>xxxx</w:t>
      </w:r>
      <w:proofErr w:type="spellEnd"/>
    </w:p>
    <w:p w14:paraId="7C2A5C42" w14:textId="77777777" w:rsidR="005310FD" w:rsidRDefault="005310FD" w:rsidP="005310FD">
      <w:pPr>
        <w:pStyle w:val="Ttulo3"/>
        <w:rPr>
          <w:b/>
          <w:bCs/>
          <w:color w:val="auto"/>
          <w:sz w:val="30"/>
          <w:szCs w:val="30"/>
        </w:rPr>
      </w:pPr>
      <w:bookmarkStart w:id="103" w:name="_Toc173515023"/>
      <w:r w:rsidRPr="53E99CAF">
        <w:rPr>
          <w:b/>
          <w:bCs/>
          <w:color w:val="auto"/>
          <w:sz w:val="30"/>
          <w:szCs w:val="30"/>
        </w:rPr>
        <w:t xml:space="preserve">8.2.2 Evoluções </w:t>
      </w:r>
      <w:proofErr w:type="spellStart"/>
      <w:r w:rsidRPr="53E99CAF">
        <w:rPr>
          <w:b/>
          <w:bCs/>
          <w:color w:val="auto"/>
          <w:sz w:val="30"/>
          <w:szCs w:val="30"/>
        </w:rPr>
        <w:t>eJUD</w:t>
      </w:r>
      <w:bookmarkEnd w:id="102"/>
      <w:bookmarkEnd w:id="103"/>
      <w:proofErr w:type="spellEnd"/>
    </w:p>
    <w:p w14:paraId="7DE5E7A4" w14:textId="2EF60982" w:rsidR="00DC5FC0" w:rsidRPr="00DC5FC0" w:rsidRDefault="00DC5FC0" w:rsidP="00DC5FC0">
      <w:proofErr w:type="spellStart"/>
      <w:r>
        <w:t>xxxx</w:t>
      </w:r>
      <w:proofErr w:type="spellEnd"/>
    </w:p>
    <w:p w14:paraId="3A2854A5" w14:textId="77777777" w:rsidR="00030C75" w:rsidRPr="00D644E4" w:rsidRDefault="00030C75" w:rsidP="00030C75">
      <w:pPr>
        <w:pStyle w:val="Ttulo2"/>
        <w:rPr>
          <w:rFonts w:eastAsia="Aptos"/>
          <w:b w:val="0"/>
          <w:bCs w:val="0"/>
          <w:color w:val="auto"/>
          <w:sz w:val="32"/>
        </w:rPr>
      </w:pPr>
      <w:bookmarkStart w:id="104" w:name="_Toc1916267306"/>
      <w:bookmarkStart w:id="105" w:name="_Toc173515024"/>
      <w:r w:rsidRPr="53E99CAF">
        <w:rPr>
          <w:b w:val="0"/>
          <w:bCs w:val="0"/>
          <w:color w:val="auto"/>
          <w:sz w:val="32"/>
        </w:rPr>
        <w:t>8.3 Modernização dos Sistemas Corporativos de Gestão de Pessoas</w:t>
      </w:r>
      <w:bookmarkEnd w:id="104"/>
      <w:bookmarkEnd w:id="105"/>
    </w:p>
    <w:p w14:paraId="7297A316" w14:textId="751DFAC5" w:rsidR="0098385D" w:rsidRPr="00D644E4" w:rsidRDefault="00DC5FC0" w:rsidP="00DC5FC0">
      <w:pPr>
        <w:rPr>
          <w:rFonts w:eastAsia="Aptos"/>
        </w:rPr>
      </w:pPr>
      <w:r w:rsidRPr="00D644E4">
        <w:rPr>
          <w:rFonts w:eastAsia="Aptos"/>
        </w:rPr>
        <w:t>xxxx</w:t>
      </w:r>
    </w:p>
    <w:p w14:paraId="0A0A3311" w14:textId="77777777" w:rsidR="00813415" w:rsidRPr="005F3244" w:rsidRDefault="00813415" w:rsidP="00813415">
      <w:pPr>
        <w:spacing w:before="240" w:after="240" w:line="360" w:lineRule="auto"/>
        <w:rPr>
          <w:rFonts w:asciiTheme="majorHAnsi" w:hAnsiTheme="majorHAnsi" w:cstheme="majorHAnsi"/>
          <w:b/>
          <w:bCs/>
          <w:sz w:val="32"/>
          <w:szCs w:val="32"/>
        </w:rPr>
      </w:pPr>
      <w:r w:rsidRPr="205EC503">
        <w:rPr>
          <w:rFonts w:asciiTheme="majorHAnsi" w:eastAsiaTheme="majorEastAsia" w:hAnsiTheme="majorHAnsi" w:cstheme="majorBidi"/>
          <w:b/>
          <w:sz w:val="32"/>
          <w:szCs w:val="32"/>
        </w:rPr>
        <w:t xml:space="preserve">8.4 </w:t>
      </w:r>
      <w:r w:rsidRPr="005F3244">
        <w:rPr>
          <w:rFonts w:asciiTheme="majorHAnsi" w:eastAsiaTheme="majorEastAsia" w:hAnsiTheme="majorHAnsi" w:cstheme="majorBidi"/>
          <w:b/>
          <w:sz w:val="32"/>
          <w:szCs w:val="32"/>
        </w:rPr>
        <w:t>Contratação</w:t>
      </w:r>
      <w:r w:rsidRPr="1A13669F">
        <w:rPr>
          <w:b/>
          <w:bCs/>
          <w:sz w:val="32"/>
          <w:szCs w:val="32"/>
        </w:rPr>
        <w:t xml:space="preserve"> </w:t>
      </w:r>
      <w:r w:rsidRPr="005F3244">
        <w:rPr>
          <w:rFonts w:asciiTheme="majorHAnsi" w:hAnsiTheme="majorHAnsi" w:cstheme="majorHAnsi"/>
          <w:b/>
          <w:bCs/>
          <w:sz w:val="32"/>
          <w:szCs w:val="32"/>
        </w:rPr>
        <w:t xml:space="preserve">de Analistas de Requisitos, Analista de Testes e Analista de Qualidade: </w:t>
      </w:r>
    </w:p>
    <w:p w14:paraId="66D6BC5B" w14:textId="76E0D23A" w:rsidR="0098385D" w:rsidRPr="00D644E4" w:rsidRDefault="00DC5FC0" w:rsidP="00DC5FC0">
      <w:pPr>
        <w:rPr>
          <w:rFonts w:eastAsia="Aptos"/>
        </w:rPr>
      </w:pPr>
      <w:proofErr w:type="spellStart"/>
      <w:r>
        <w:rPr>
          <w:rFonts w:eastAsia="Aptos"/>
        </w:rPr>
        <w:t>xxxx</w:t>
      </w:r>
      <w:proofErr w:type="spellEnd"/>
    </w:p>
    <w:p w14:paraId="2F19D23E" w14:textId="439D5BF3" w:rsidR="00DC5FC0" w:rsidRPr="00813415" w:rsidRDefault="00813415" w:rsidP="00426084">
      <w:pPr>
        <w:pStyle w:val="Ttulo1"/>
        <w:rPr>
          <w:rFonts w:asciiTheme="majorHAnsi" w:hAnsiTheme="majorHAnsi" w:cstheme="majorHAnsi"/>
          <w:sz w:val="36"/>
        </w:rPr>
      </w:pPr>
      <w:bookmarkStart w:id="106" w:name="_Toc1433458162"/>
      <w:bookmarkStart w:id="107" w:name="_Toc173515025"/>
      <w:r w:rsidRPr="00813415">
        <w:rPr>
          <w:rFonts w:asciiTheme="majorHAnsi" w:hAnsiTheme="majorHAnsi" w:cstheme="majorHAnsi"/>
          <w:sz w:val="36"/>
        </w:rPr>
        <w:lastRenderedPageBreak/>
        <w:t>9. ATENDIMENTO, SUPORTE AO USUÁRIO E VIRTUALIZAÇÃO DO TRABALHO</w:t>
      </w:r>
      <w:bookmarkEnd w:id="106"/>
      <w:bookmarkEnd w:id="107"/>
    </w:p>
    <w:p w14:paraId="1403141E" w14:textId="77777777" w:rsidR="00813415" w:rsidRPr="00C83AFA" w:rsidRDefault="00813415" w:rsidP="00813415">
      <w:pPr>
        <w:pStyle w:val="Ttulo2"/>
        <w:rPr>
          <w:rFonts w:eastAsia="Aptos"/>
          <w:b w:val="0"/>
          <w:bCs w:val="0"/>
          <w:color w:val="auto"/>
          <w:sz w:val="32"/>
        </w:rPr>
      </w:pPr>
      <w:bookmarkStart w:id="108" w:name="_Toc1310356366"/>
      <w:bookmarkStart w:id="109" w:name="_Toc173515026"/>
      <w:r w:rsidRPr="53E99CAF">
        <w:rPr>
          <w:b w:val="0"/>
          <w:bCs w:val="0"/>
          <w:color w:val="auto"/>
          <w:sz w:val="32"/>
        </w:rPr>
        <w:t xml:space="preserve">9.1 </w:t>
      </w:r>
      <w:r w:rsidRPr="53E99CAF">
        <w:rPr>
          <w:rFonts w:eastAsia="Aptos"/>
          <w:b w:val="0"/>
          <w:bCs w:val="0"/>
          <w:color w:val="auto"/>
          <w:sz w:val="32"/>
        </w:rPr>
        <w:t>Renovação do quadro de suporte (atendimento e infraestrutura de estações e dispositivos)</w:t>
      </w:r>
      <w:bookmarkEnd w:id="108"/>
      <w:bookmarkEnd w:id="109"/>
    </w:p>
    <w:p w14:paraId="7FF0446C" w14:textId="62BC33D6" w:rsidR="00DC5FC0" w:rsidRPr="00D644E4" w:rsidRDefault="00DC5FC0" w:rsidP="00DC5FC0">
      <w:r w:rsidRPr="00D644E4">
        <w:t>xxxx</w:t>
      </w:r>
    </w:p>
    <w:p w14:paraId="7234E413" w14:textId="77777777" w:rsidR="00813415" w:rsidRPr="00D644E4" w:rsidRDefault="00813415" w:rsidP="00813415">
      <w:pPr>
        <w:pStyle w:val="Ttulo2"/>
        <w:rPr>
          <w:b w:val="0"/>
          <w:bCs w:val="0"/>
          <w:color w:val="auto"/>
          <w:sz w:val="32"/>
        </w:rPr>
      </w:pPr>
      <w:bookmarkStart w:id="110" w:name="_Toc295637215"/>
      <w:bookmarkStart w:id="111" w:name="_Toc173515027"/>
      <w:r w:rsidRPr="53E99CAF">
        <w:rPr>
          <w:b w:val="0"/>
          <w:bCs w:val="0"/>
          <w:color w:val="auto"/>
          <w:sz w:val="32"/>
        </w:rPr>
        <w:t>9.2 Modernização de Estações de Trabalho</w:t>
      </w:r>
      <w:bookmarkEnd w:id="110"/>
      <w:bookmarkEnd w:id="111"/>
    </w:p>
    <w:p w14:paraId="4DB44191" w14:textId="2276A7C5" w:rsidR="0098385D" w:rsidRPr="00D644E4" w:rsidRDefault="00DC5FC0" w:rsidP="00DC5FC0">
      <w:pPr>
        <w:rPr>
          <w:rFonts w:eastAsia="Aptos"/>
        </w:rPr>
      </w:pPr>
      <w:r w:rsidRPr="00D644E4">
        <w:rPr>
          <w:rFonts w:eastAsia="Aptos"/>
        </w:rPr>
        <w:t>xxxx</w:t>
      </w:r>
    </w:p>
    <w:p w14:paraId="174447EC" w14:textId="1D1AC61A" w:rsidR="0098385D" w:rsidRPr="00D644E4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112" w:name="_Toc173515028"/>
      <w:r w:rsidRPr="00813415">
        <w:rPr>
          <w:rFonts w:asciiTheme="majorHAnsi" w:hAnsiTheme="majorHAnsi" w:cstheme="majorHAnsi"/>
          <w:sz w:val="32"/>
        </w:rPr>
        <w:t xml:space="preserve">9.3 </w:t>
      </w:r>
      <w:r w:rsidRPr="00813415">
        <w:rPr>
          <w:rFonts w:asciiTheme="majorHAnsi" w:eastAsia="Aptos" w:hAnsiTheme="majorHAnsi" w:cstheme="majorHAnsi"/>
          <w:sz w:val="32"/>
        </w:rPr>
        <w:t xml:space="preserve">Automação de rotinas de atendimento com o avanço da </w:t>
      </w:r>
      <w:proofErr w:type="spellStart"/>
      <w:r w:rsidR="00813415" w:rsidRPr="00813415">
        <w:rPr>
          <w:rFonts w:asciiTheme="majorHAnsi" w:eastAsia="Aptos" w:hAnsiTheme="majorHAnsi" w:cstheme="majorHAnsi"/>
          <w:sz w:val="32"/>
        </w:rPr>
        <w:t>o</w:t>
      </w:r>
      <w:r w:rsidRPr="00813415">
        <w:rPr>
          <w:rFonts w:asciiTheme="majorHAnsi" w:eastAsia="Aptos" w:hAnsiTheme="majorHAnsi" w:cstheme="majorHAnsi"/>
          <w:sz w:val="32"/>
        </w:rPr>
        <w:t>bservabilidade</w:t>
      </w:r>
      <w:proofErr w:type="spellEnd"/>
      <w:r w:rsidRPr="00813415">
        <w:rPr>
          <w:rFonts w:asciiTheme="majorHAnsi" w:eastAsia="Aptos" w:hAnsiTheme="majorHAnsi" w:cstheme="majorHAnsi"/>
          <w:sz w:val="32"/>
        </w:rPr>
        <w:t>:</w:t>
      </w:r>
      <w:bookmarkEnd w:id="112"/>
      <w:r w:rsidRPr="00813415">
        <w:rPr>
          <w:rFonts w:asciiTheme="majorHAnsi" w:eastAsia="Aptos" w:hAnsiTheme="majorHAnsi" w:cstheme="majorHAnsi"/>
          <w:sz w:val="32"/>
        </w:rPr>
        <w:t xml:space="preserve"> </w:t>
      </w:r>
    </w:p>
    <w:p w14:paraId="3187F6F6" w14:textId="7CCAB77F" w:rsidR="0098385D" w:rsidRPr="00D644E4" w:rsidRDefault="00DC5FC0" w:rsidP="00DC5FC0">
      <w:pPr>
        <w:rPr>
          <w:rFonts w:eastAsia="Aptos"/>
        </w:rPr>
      </w:pPr>
      <w:proofErr w:type="spellStart"/>
      <w:r>
        <w:rPr>
          <w:rFonts w:eastAsia="Aptos"/>
        </w:rPr>
        <w:t>xxxx</w:t>
      </w:r>
      <w:proofErr w:type="spellEnd"/>
    </w:p>
    <w:p w14:paraId="481A071F" w14:textId="77777777" w:rsidR="0098385D" w:rsidRDefault="0098385D" w:rsidP="0098385D"/>
    <w:p w14:paraId="298FFC3E" w14:textId="770F4DA9" w:rsidR="0098385D" w:rsidRPr="00813415" w:rsidRDefault="00813415" w:rsidP="00DC5FC0">
      <w:pPr>
        <w:pStyle w:val="Ttulo1"/>
        <w:rPr>
          <w:rFonts w:asciiTheme="majorHAnsi" w:hAnsiTheme="majorHAnsi" w:cstheme="majorHAnsi"/>
          <w:sz w:val="36"/>
        </w:rPr>
      </w:pPr>
      <w:bookmarkStart w:id="113" w:name="_Toc1485609862"/>
      <w:bookmarkStart w:id="114" w:name="_Toc173515029"/>
      <w:r w:rsidRPr="00813415">
        <w:rPr>
          <w:rFonts w:asciiTheme="majorHAnsi" w:hAnsiTheme="majorHAnsi" w:cstheme="majorHAnsi"/>
          <w:sz w:val="36"/>
        </w:rPr>
        <w:t>10. INTELIGÊNCIA ARTIFICIAL</w:t>
      </w:r>
      <w:bookmarkEnd w:id="113"/>
      <w:bookmarkEnd w:id="114"/>
    </w:p>
    <w:p w14:paraId="580F27EF" w14:textId="77777777" w:rsidR="00813415" w:rsidRPr="00D644E4" w:rsidRDefault="00813415" w:rsidP="00813415">
      <w:pPr>
        <w:rPr>
          <w:rFonts w:eastAsia="Aptos"/>
        </w:rPr>
      </w:pPr>
      <w:proofErr w:type="spellStart"/>
      <w:r>
        <w:rPr>
          <w:rFonts w:eastAsia="Aptos"/>
        </w:rPr>
        <w:t>xxxx</w:t>
      </w:r>
      <w:proofErr w:type="spellEnd"/>
    </w:p>
    <w:p w14:paraId="1A66DB4E" w14:textId="40E92C8D" w:rsidR="00E000E9" w:rsidRPr="00813415" w:rsidRDefault="0098385D" w:rsidP="00813415">
      <w:pPr>
        <w:pStyle w:val="Ttulo2"/>
        <w:spacing w:after="0" w:line="360" w:lineRule="auto"/>
        <w:jc w:val="left"/>
        <w:rPr>
          <w:rFonts w:asciiTheme="majorHAnsi" w:hAnsiTheme="majorHAnsi"/>
          <w:color w:val="auto"/>
          <w:sz w:val="32"/>
        </w:rPr>
      </w:pPr>
      <w:bookmarkStart w:id="115" w:name="_Toc173515030"/>
      <w:r w:rsidRPr="00813415">
        <w:rPr>
          <w:rFonts w:asciiTheme="majorHAnsi" w:hAnsiTheme="majorHAnsi"/>
          <w:color w:val="auto"/>
          <w:sz w:val="32"/>
        </w:rPr>
        <w:t>10.1 Assistente IA (</w:t>
      </w:r>
      <w:r w:rsidR="00813415" w:rsidRPr="53E99CAF">
        <w:rPr>
          <w:b w:val="0"/>
          <w:bCs w:val="0"/>
          <w:color w:val="auto"/>
          <w:sz w:val="32"/>
        </w:rPr>
        <w:t>ASSIS</w:t>
      </w:r>
      <w:r w:rsidRPr="00813415">
        <w:rPr>
          <w:rFonts w:asciiTheme="majorHAnsi" w:hAnsiTheme="majorHAnsi"/>
          <w:color w:val="auto"/>
          <w:sz w:val="32"/>
        </w:rPr>
        <w:t>) 1ª Instância</w:t>
      </w:r>
      <w:bookmarkEnd w:id="115"/>
      <w:r w:rsidRPr="00813415">
        <w:rPr>
          <w:rFonts w:asciiTheme="majorHAnsi" w:hAnsiTheme="majorHAnsi"/>
          <w:color w:val="auto"/>
          <w:sz w:val="32"/>
        </w:rPr>
        <w:t xml:space="preserve"> </w:t>
      </w:r>
    </w:p>
    <w:p w14:paraId="13CC910C" w14:textId="043EB304" w:rsidR="0098385D" w:rsidRPr="00D644E4" w:rsidRDefault="00DC5FC0" w:rsidP="00DC5FC0">
      <w:pPr>
        <w:rPr>
          <w:rFonts w:eastAsia="Aptos"/>
        </w:rPr>
      </w:pPr>
      <w:r w:rsidRPr="00D644E4">
        <w:rPr>
          <w:rFonts w:eastAsia="Aptos"/>
        </w:rPr>
        <w:t>xxxx</w:t>
      </w:r>
    </w:p>
    <w:p w14:paraId="4696C5C9" w14:textId="77777777" w:rsidR="00813415" w:rsidRDefault="00813415" w:rsidP="00813415">
      <w:pPr>
        <w:pStyle w:val="Ttulo2"/>
        <w:spacing w:line="360" w:lineRule="auto"/>
        <w:rPr>
          <w:b w:val="0"/>
          <w:bCs w:val="0"/>
          <w:color w:val="auto"/>
          <w:sz w:val="32"/>
        </w:rPr>
      </w:pPr>
      <w:bookmarkStart w:id="116" w:name="_Toc1884476473"/>
      <w:bookmarkStart w:id="117" w:name="_Toc173515031"/>
      <w:r w:rsidRPr="53E99CAF">
        <w:rPr>
          <w:b w:val="0"/>
          <w:bCs w:val="0"/>
          <w:color w:val="auto"/>
          <w:sz w:val="32"/>
        </w:rPr>
        <w:t>10.2 Prova de Conceito (POC) - Precedentes Qualificados 2ª Instância</w:t>
      </w:r>
      <w:bookmarkEnd w:id="116"/>
      <w:bookmarkEnd w:id="117"/>
      <w:r w:rsidRPr="53E99CAF">
        <w:rPr>
          <w:b w:val="0"/>
          <w:bCs w:val="0"/>
          <w:color w:val="auto"/>
          <w:sz w:val="32"/>
        </w:rPr>
        <w:t xml:space="preserve"> </w:t>
      </w:r>
    </w:p>
    <w:p w14:paraId="29E52784" w14:textId="21B334C3" w:rsidR="0098385D" w:rsidRPr="00D644E4" w:rsidRDefault="00DC5FC0" w:rsidP="00DC5FC0">
      <w:pPr>
        <w:rPr>
          <w:rFonts w:eastAsia="Aptos"/>
        </w:rPr>
      </w:pPr>
      <w:r w:rsidRPr="00D644E4">
        <w:rPr>
          <w:rFonts w:eastAsia="Aptos"/>
        </w:rPr>
        <w:t>xxxx</w:t>
      </w:r>
    </w:p>
    <w:p w14:paraId="5729C898" w14:textId="212E8A29" w:rsidR="0098385D" w:rsidRDefault="0098385D" w:rsidP="0098385D"/>
    <w:p w14:paraId="554F0DB5" w14:textId="77777777" w:rsidR="00813415" w:rsidRDefault="00813415" w:rsidP="00813415">
      <w:pPr>
        <w:pStyle w:val="Ttulo2"/>
        <w:spacing w:line="360" w:lineRule="auto"/>
        <w:rPr>
          <w:b w:val="0"/>
          <w:bCs w:val="0"/>
          <w:color w:val="auto"/>
          <w:sz w:val="32"/>
        </w:rPr>
      </w:pPr>
      <w:bookmarkStart w:id="118" w:name="_Toc64271093"/>
      <w:bookmarkStart w:id="119" w:name="_Toc173515032"/>
      <w:r w:rsidRPr="53E99CAF">
        <w:rPr>
          <w:b w:val="0"/>
          <w:bCs w:val="0"/>
          <w:color w:val="auto"/>
          <w:sz w:val="32"/>
        </w:rPr>
        <w:t>10.3 Projeto de Classificador de Classes e Assuntos</w:t>
      </w:r>
      <w:bookmarkEnd w:id="118"/>
      <w:bookmarkEnd w:id="119"/>
      <w:r w:rsidRPr="53E99CAF">
        <w:rPr>
          <w:b w:val="0"/>
          <w:bCs w:val="0"/>
          <w:color w:val="auto"/>
          <w:sz w:val="32"/>
        </w:rPr>
        <w:t xml:space="preserve"> </w:t>
      </w:r>
    </w:p>
    <w:p w14:paraId="73D0314D" w14:textId="77777777" w:rsidR="00813415" w:rsidRPr="00D644E4" w:rsidRDefault="00813415" w:rsidP="00813415">
      <w:pPr>
        <w:rPr>
          <w:rFonts w:eastAsia="Aptos"/>
        </w:rPr>
      </w:pPr>
      <w:r w:rsidRPr="00D644E4">
        <w:rPr>
          <w:rFonts w:eastAsia="Aptos"/>
        </w:rPr>
        <w:t>xxxx</w:t>
      </w:r>
    </w:p>
    <w:p w14:paraId="11770E14" w14:textId="458B1438" w:rsidR="00813415" w:rsidRDefault="00813415" w:rsidP="0098385D"/>
    <w:p w14:paraId="4EDBE0E4" w14:textId="77777777" w:rsidR="00813415" w:rsidRDefault="00813415" w:rsidP="00813415">
      <w:pPr>
        <w:rPr>
          <w:rFonts w:ascii="Calibri Light" w:eastAsia="Calibri Light" w:hAnsi="Calibri Light" w:cs="Calibri Light"/>
          <w:b/>
          <w:bCs/>
          <w:sz w:val="30"/>
          <w:szCs w:val="30"/>
        </w:rPr>
      </w:pPr>
      <w:r w:rsidRPr="06B5B813">
        <w:rPr>
          <w:rFonts w:asciiTheme="majorHAnsi" w:eastAsiaTheme="majorEastAsia" w:hAnsiTheme="majorHAnsi" w:cstheme="majorBidi"/>
          <w:b/>
          <w:bCs/>
          <w:sz w:val="32"/>
          <w:szCs w:val="32"/>
        </w:rPr>
        <w:t>10.4 Contratação de Fábrica de Software de IA</w:t>
      </w:r>
    </w:p>
    <w:p w14:paraId="53E170C9" w14:textId="77777777" w:rsidR="00813415" w:rsidRPr="00D644E4" w:rsidRDefault="00813415" w:rsidP="00813415">
      <w:pPr>
        <w:rPr>
          <w:rFonts w:eastAsia="Aptos"/>
        </w:rPr>
      </w:pPr>
      <w:r w:rsidRPr="00D644E4">
        <w:rPr>
          <w:rFonts w:eastAsia="Aptos"/>
        </w:rPr>
        <w:t>xxxx</w:t>
      </w:r>
    </w:p>
    <w:p w14:paraId="03938EDA" w14:textId="77777777" w:rsidR="00813415" w:rsidRDefault="00813415" w:rsidP="0098385D"/>
    <w:p w14:paraId="790160A8" w14:textId="585B7E1C" w:rsidR="0098385D" w:rsidRPr="001B78D2" w:rsidRDefault="001B78D2" w:rsidP="00DC5FC0">
      <w:pPr>
        <w:pStyle w:val="Ttulo1"/>
        <w:rPr>
          <w:rFonts w:asciiTheme="majorHAnsi" w:hAnsiTheme="majorHAnsi" w:cstheme="majorHAnsi"/>
          <w:sz w:val="36"/>
        </w:rPr>
      </w:pPr>
      <w:bookmarkStart w:id="120" w:name="_Toc670989255"/>
      <w:bookmarkStart w:id="121" w:name="_Toc173515033"/>
      <w:r w:rsidRPr="001B78D2">
        <w:rPr>
          <w:rFonts w:asciiTheme="majorHAnsi" w:hAnsiTheme="majorHAnsi" w:cstheme="majorHAnsi"/>
          <w:sz w:val="36"/>
        </w:rPr>
        <w:lastRenderedPageBreak/>
        <w:t>11. OUTRAS REALIZAÇÕES NA ÁREA DE TECNOLOGIA DA INFORMAÇÃO</w:t>
      </w:r>
      <w:bookmarkEnd w:id="120"/>
      <w:bookmarkEnd w:id="121"/>
    </w:p>
    <w:p w14:paraId="358CBF7C" w14:textId="77777777" w:rsidR="001B78D2" w:rsidRPr="00F82DD8" w:rsidRDefault="001B78D2" w:rsidP="001B78D2">
      <w:pPr>
        <w:pStyle w:val="Ttulo2"/>
        <w:rPr>
          <w:b w:val="0"/>
          <w:bCs w:val="0"/>
          <w:color w:val="000000" w:themeColor="text1"/>
          <w:sz w:val="32"/>
        </w:rPr>
      </w:pPr>
      <w:bookmarkStart w:id="122" w:name="_Toc1336878253"/>
      <w:bookmarkStart w:id="123" w:name="_Toc173515034"/>
      <w:r w:rsidRPr="53E99CAF">
        <w:rPr>
          <w:b w:val="0"/>
          <w:bCs w:val="0"/>
          <w:color w:val="000000" w:themeColor="text1"/>
          <w:sz w:val="32"/>
        </w:rPr>
        <w:t>11.1 Evolução de Sistemas Judiciais Legados</w:t>
      </w:r>
      <w:bookmarkEnd w:id="122"/>
      <w:bookmarkEnd w:id="123"/>
    </w:p>
    <w:p w14:paraId="739ABDE1" w14:textId="77777777" w:rsidR="001B78D2" w:rsidRDefault="001B78D2" w:rsidP="001B78D2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24" w:name="_Toc446188563"/>
      <w:bookmarkStart w:id="125" w:name="_Toc173515035"/>
      <w:r w:rsidRPr="53E99CAF">
        <w:rPr>
          <w:b w:val="0"/>
          <w:bCs w:val="0"/>
          <w:color w:val="auto"/>
          <w:sz w:val="30"/>
          <w:szCs w:val="30"/>
        </w:rPr>
        <w:t xml:space="preserve">11.1.1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DCP (Distribuição e Controle de Processos de 1ª Instância)</w:t>
      </w:r>
      <w:bookmarkEnd w:id="124"/>
      <w:bookmarkEnd w:id="125"/>
    </w:p>
    <w:p w14:paraId="3A556C3F" w14:textId="61130792" w:rsidR="00AE4DC5" w:rsidRPr="000E615C" w:rsidRDefault="00DC5FC0" w:rsidP="00AE4DC5">
      <w:proofErr w:type="spellStart"/>
      <w:r>
        <w:t>xxxx</w:t>
      </w:r>
      <w:proofErr w:type="spellEnd"/>
    </w:p>
    <w:p w14:paraId="6B447E5F" w14:textId="77777777" w:rsidR="001B78D2" w:rsidRDefault="001B78D2" w:rsidP="001B78D2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26" w:name="_Toc724605525"/>
      <w:bookmarkStart w:id="127" w:name="_Toc173515036"/>
      <w:r w:rsidRPr="53E99CAF">
        <w:rPr>
          <w:b w:val="0"/>
          <w:bCs w:val="0"/>
          <w:color w:val="auto"/>
          <w:sz w:val="30"/>
          <w:szCs w:val="30"/>
        </w:rPr>
        <w:t xml:space="preserve">11.1.2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Gabinete WEB (1ª Instância)</w:t>
      </w:r>
      <w:bookmarkEnd w:id="126"/>
      <w:bookmarkEnd w:id="127"/>
    </w:p>
    <w:p w14:paraId="57DE0F0F" w14:textId="42113E3E" w:rsidR="001B78D2" w:rsidRDefault="001B78D2" w:rsidP="001B78D2">
      <w:bookmarkStart w:id="128" w:name="_Toc193732104"/>
      <w:proofErr w:type="spellStart"/>
      <w:r>
        <w:t>Xxxx</w:t>
      </w:r>
      <w:proofErr w:type="spellEnd"/>
    </w:p>
    <w:p w14:paraId="4C214B47" w14:textId="77777777" w:rsidR="001B78D2" w:rsidRPr="000E615C" w:rsidRDefault="001B78D2" w:rsidP="001B78D2"/>
    <w:p w14:paraId="33F23953" w14:textId="77777777" w:rsidR="001B78D2" w:rsidRDefault="001B78D2" w:rsidP="001B78D2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29" w:name="_Toc173515037"/>
      <w:r w:rsidRPr="53E99CAF">
        <w:rPr>
          <w:b w:val="0"/>
          <w:bCs w:val="0"/>
          <w:color w:val="auto"/>
          <w:sz w:val="30"/>
          <w:szCs w:val="30"/>
        </w:rPr>
        <w:t xml:space="preserve">11.1.3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Sistema SCT - Sistema de Cadastro de Torcedores</w:t>
      </w:r>
      <w:bookmarkEnd w:id="128"/>
      <w:bookmarkEnd w:id="129"/>
    </w:p>
    <w:p w14:paraId="1867F262" w14:textId="77777777" w:rsidR="001B78D2" w:rsidRDefault="001B78D2" w:rsidP="001B78D2">
      <w:proofErr w:type="spellStart"/>
      <w:r>
        <w:t>Xxxx</w:t>
      </w:r>
      <w:proofErr w:type="spellEnd"/>
    </w:p>
    <w:p w14:paraId="66CA5518" w14:textId="62ED17E0" w:rsidR="001B78D2" w:rsidRDefault="001B78D2" w:rsidP="001B78D2"/>
    <w:p w14:paraId="423A4C82" w14:textId="77777777" w:rsidR="001B78D2" w:rsidRDefault="001B78D2" w:rsidP="001B78D2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30" w:name="_Toc1686835981"/>
      <w:bookmarkStart w:id="131" w:name="_Toc173515038"/>
      <w:r w:rsidRPr="53E99CAF">
        <w:rPr>
          <w:b w:val="0"/>
          <w:bCs w:val="0"/>
          <w:color w:val="auto"/>
          <w:sz w:val="30"/>
          <w:szCs w:val="30"/>
        </w:rPr>
        <w:t xml:space="preserve">11.1.4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Sistema Precatórios</w:t>
      </w:r>
      <w:bookmarkEnd w:id="130"/>
      <w:bookmarkEnd w:id="131"/>
    </w:p>
    <w:p w14:paraId="01451FBB" w14:textId="77777777" w:rsidR="001B78D2" w:rsidRDefault="001B78D2" w:rsidP="001B78D2">
      <w:proofErr w:type="spellStart"/>
      <w:r>
        <w:t>Xxxx</w:t>
      </w:r>
      <w:proofErr w:type="spellEnd"/>
    </w:p>
    <w:p w14:paraId="3CB9E2B0" w14:textId="2B162A5F" w:rsidR="001B78D2" w:rsidRDefault="001B78D2" w:rsidP="001B78D2"/>
    <w:p w14:paraId="00D4E3EA" w14:textId="77777777" w:rsidR="001B78D2" w:rsidRDefault="001B78D2" w:rsidP="001B78D2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32" w:name="_Toc2107558891"/>
      <w:bookmarkStart w:id="133" w:name="_Toc173515039"/>
      <w:r w:rsidRPr="53E99CAF">
        <w:rPr>
          <w:b w:val="0"/>
          <w:bCs w:val="0"/>
          <w:color w:val="auto"/>
          <w:sz w:val="30"/>
          <w:szCs w:val="30"/>
        </w:rPr>
        <w:t xml:space="preserve">11.1.5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SACDIG (Sistema de Apoio à Central de Digitalização)</w:t>
      </w:r>
      <w:bookmarkEnd w:id="132"/>
      <w:bookmarkEnd w:id="133"/>
    </w:p>
    <w:p w14:paraId="42013936" w14:textId="60E1F38D" w:rsidR="001B78D2" w:rsidRDefault="001B78D2" w:rsidP="001B78D2">
      <w:proofErr w:type="spellStart"/>
      <w:r>
        <w:t>Xxxx</w:t>
      </w:r>
      <w:proofErr w:type="spellEnd"/>
    </w:p>
    <w:p w14:paraId="3F0FF850" w14:textId="044000DE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34" w:name="_Toc1745710246"/>
      <w:bookmarkStart w:id="135" w:name="_Toc173515040"/>
      <w:r w:rsidRPr="53E99CAF">
        <w:rPr>
          <w:b w:val="0"/>
          <w:bCs w:val="0"/>
          <w:color w:val="auto"/>
          <w:sz w:val="30"/>
          <w:szCs w:val="30"/>
        </w:rPr>
        <w:t xml:space="preserve">11.1.6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SEREI (Sistema do Serviço de Rogatórias, Extradições e Interpretação)</w:t>
      </w:r>
      <w:bookmarkEnd w:id="134"/>
      <w:bookmarkEnd w:id="135"/>
    </w:p>
    <w:p w14:paraId="620BA9DC" w14:textId="77777777" w:rsidR="009F5AA5" w:rsidRDefault="009F5AA5" w:rsidP="009F5AA5">
      <w:proofErr w:type="spellStart"/>
      <w:r>
        <w:t>Xxxx</w:t>
      </w:r>
      <w:proofErr w:type="spellEnd"/>
    </w:p>
    <w:p w14:paraId="62B5E0D0" w14:textId="74803961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36" w:name="_Toc597587271"/>
      <w:bookmarkStart w:id="137" w:name="_Toc173515041"/>
      <w:r w:rsidRPr="53E99CAF">
        <w:rPr>
          <w:b w:val="0"/>
          <w:bCs w:val="0"/>
          <w:color w:val="auto"/>
          <w:sz w:val="30"/>
          <w:szCs w:val="30"/>
        </w:rPr>
        <w:t xml:space="preserve">11.1.7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SISPEJUD (Sistema de Peritos Judiciais)</w:t>
      </w:r>
      <w:bookmarkEnd w:id="136"/>
      <w:bookmarkEnd w:id="137"/>
    </w:p>
    <w:p w14:paraId="350AFD3A" w14:textId="77777777" w:rsidR="009F5AA5" w:rsidRDefault="009F5AA5" w:rsidP="009F5AA5">
      <w:proofErr w:type="spellStart"/>
      <w:r>
        <w:t>Xxxx</w:t>
      </w:r>
      <w:proofErr w:type="spellEnd"/>
    </w:p>
    <w:p w14:paraId="767E7DE6" w14:textId="01A17C75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38" w:name="_Toc1976585184"/>
      <w:bookmarkStart w:id="139" w:name="_Toc173515042"/>
      <w:r w:rsidRPr="53E99CAF">
        <w:rPr>
          <w:b w:val="0"/>
          <w:bCs w:val="0"/>
          <w:color w:val="auto"/>
          <w:sz w:val="30"/>
          <w:szCs w:val="30"/>
        </w:rPr>
        <w:t xml:space="preserve">11.1.8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SCM (Sistema Central de Mandados)</w:t>
      </w:r>
      <w:bookmarkEnd w:id="138"/>
      <w:bookmarkEnd w:id="139"/>
    </w:p>
    <w:p w14:paraId="735DBB59" w14:textId="77777777" w:rsidR="009F5AA5" w:rsidRDefault="009F5AA5" w:rsidP="009F5AA5">
      <w:proofErr w:type="spellStart"/>
      <w:r>
        <w:t>Xxxx</w:t>
      </w:r>
      <w:proofErr w:type="spellEnd"/>
    </w:p>
    <w:p w14:paraId="6DB0E7CC" w14:textId="77777777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40" w:name="_Toc2035496018"/>
      <w:bookmarkStart w:id="141" w:name="_Toc173515043"/>
      <w:r w:rsidRPr="53E99CAF">
        <w:rPr>
          <w:b w:val="0"/>
          <w:bCs w:val="0"/>
          <w:color w:val="auto"/>
          <w:sz w:val="30"/>
          <w:szCs w:val="30"/>
        </w:rPr>
        <w:lastRenderedPageBreak/>
        <w:t xml:space="preserve">11.1.9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SCMWEB (Sistema Central de Mandados Web)</w:t>
      </w:r>
      <w:bookmarkEnd w:id="140"/>
      <w:bookmarkEnd w:id="141"/>
    </w:p>
    <w:p w14:paraId="6DE949C4" w14:textId="77777777" w:rsidR="009F5AA5" w:rsidRDefault="009F5AA5" w:rsidP="009F5AA5">
      <w:proofErr w:type="spellStart"/>
      <w:r>
        <w:t>Xxxx</w:t>
      </w:r>
      <w:proofErr w:type="spellEnd"/>
    </w:p>
    <w:p w14:paraId="2D45378F" w14:textId="29BFD32C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42" w:name="_Toc738876594"/>
      <w:bookmarkStart w:id="143" w:name="_Toc173515044"/>
      <w:r w:rsidRPr="53E99CAF">
        <w:rPr>
          <w:b w:val="0"/>
          <w:bCs w:val="0"/>
          <w:color w:val="auto"/>
          <w:sz w:val="30"/>
          <w:szCs w:val="30"/>
        </w:rPr>
        <w:t xml:space="preserve">11.1.10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Correção Monetária (Calculadora Web)</w:t>
      </w:r>
      <w:bookmarkEnd w:id="142"/>
      <w:bookmarkEnd w:id="143"/>
    </w:p>
    <w:p w14:paraId="2777678D" w14:textId="77777777" w:rsidR="009F5AA5" w:rsidRDefault="009F5AA5" w:rsidP="009F5AA5">
      <w:proofErr w:type="spellStart"/>
      <w:r>
        <w:t>Xxxx</w:t>
      </w:r>
      <w:proofErr w:type="spellEnd"/>
    </w:p>
    <w:p w14:paraId="53713F0A" w14:textId="2ACC4CE3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44" w:name="_Toc1787688528"/>
      <w:bookmarkStart w:id="145" w:name="_Toc173515045"/>
      <w:r w:rsidRPr="53E99CAF">
        <w:rPr>
          <w:b w:val="0"/>
          <w:bCs w:val="0"/>
          <w:color w:val="auto"/>
          <w:sz w:val="30"/>
          <w:szCs w:val="30"/>
        </w:rPr>
        <w:t xml:space="preserve">11.1.11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Portal de Serviços</w:t>
      </w:r>
      <w:bookmarkEnd w:id="144"/>
      <w:bookmarkEnd w:id="145"/>
    </w:p>
    <w:p w14:paraId="112F842D" w14:textId="66EE75DB" w:rsidR="009F5AA5" w:rsidRDefault="009F5AA5" w:rsidP="009F5AA5">
      <w:proofErr w:type="spellStart"/>
      <w:r>
        <w:t>Xxxx</w:t>
      </w:r>
      <w:proofErr w:type="spellEnd"/>
    </w:p>
    <w:p w14:paraId="652C45A6" w14:textId="77777777" w:rsidR="009F5AA5" w:rsidRDefault="009F5AA5" w:rsidP="009F5AA5"/>
    <w:p w14:paraId="3A8C5786" w14:textId="77777777" w:rsidR="009F5AA5" w:rsidRDefault="009F5AA5" w:rsidP="009F5AA5">
      <w:pPr>
        <w:pStyle w:val="Ttulo2"/>
        <w:rPr>
          <w:b w:val="0"/>
          <w:bCs w:val="0"/>
          <w:color w:val="000000" w:themeColor="text1"/>
          <w:sz w:val="32"/>
        </w:rPr>
      </w:pPr>
      <w:bookmarkStart w:id="146" w:name="_Toc1647976527"/>
      <w:bookmarkStart w:id="147" w:name="_Toc173515046"/>
      <w:r w:rsidRPr="53E99CAF">
        <w:rPr>
          <w:b w:val="0"/>
          <w:bCs w:val="0"/>
          <w:color w:val="000000" w:themeColor="text1"/>
          <w:sz w:val="32"/>
        </w:rPr>
        <w:t>11.2 Evolução de Sistemas Administrativos</w:t>
      </w:r>
      <w:bookmarkEnd w:id="146"/>
      <w:bookmarkEnd w:id="147"/>
    </w:p>
    <w:p w14:paraId="350670F1" w14:textId="6E78CB24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48" w:name="_Toc1343727"/>
      <w:bookmarkStart w:id="149" w:name="_Toc173515047"/>
      <w:r w:rsidRPr="53E99CAF">
        <w:rPr>
          <w:b w:val="0"/>
          <w:bCs w:val="0"/>
          <w:color w:val="auto"/>
          <w:sz w:val="30"/>
          <w:szCs w:val="30"/>
        </w:rPr>
        <w:t xml:space="preserve">11.2.1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SCIM (Sistema de Concurso para o Ingresso na Magistratura)</w:t>
      </w:r>
      <w:bookmarkEnd w:id="148"/>
      <w:bookmarkEnd w:id="149"/>
    </w:p>
    <w:p w14:paraId="0A415E14" w14:textId="77777777" w:rsidR="009F5AA5" w:rsidRDefault="009F5AA5" w:rsidP="009F5AA5">
      <w:proofErr w:type="spellStart"/>
      <w:r>
        <w:t>Xxxx</w:t>
      </w:r>
      <w:proofErr w:type="spellEnd"/>
    </w:p>
    <w:p w14:paraId="5327AF68" w14:textId="08C2DB11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50" w:name="_Toc1487441593"/>
      <w:bookmarkStart w:id="151" w:name="_Toc173515048"/>
      <w:r w:rsidRPr="53E99CAF">
        <w:rPr>
          <w:b w:val="0"/>
          <w:bCs w:val="0"/>
          <w:color w:val="auto"/>
          <w:sz w:val="30"/>
          <w:szCs w:val="30"/>
        </w:rPr>
        <w:t xml:space="preserve">11.2.2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Portal de Magistrados e Servidores</w:t>
      </w:r>
      <w:bookmarkEnd w:id="150"/>
      <w:bookmarkEnd w:id="151"/>
    </w:p>
    <w:p w14:paraId="571DD2AA" w14:textId="77777777" w:rsidR="009F5AA5" w:rsidRDefault="009F5AA5" w:rsidP="009F5AA5">
      <w:proofErr w:type="spellStart"/>
      <w:r>
        <w:t>Xxxx</w:t>
      </w:r>
      <w:proofErr w:type="spellEnd"/>
    </w:p>
    <w:p w14:paraId="34810B2A" w14:textId="16B4879C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52" w:name="_Toc1600417005"/>
      <w:bookmarkStart w:id="153" w:name="_Toc173515049"/>
      <w:r w:rsidRPr="53E99CAF">
        <w:rPr>
          <w:b w:val="0"/>
          <w:bCs w:val="0"/>
          <w:color w:val="auto"/>
          <w:sz w:val="30"/>
          <w:szCs w:val="30"/>
        </w:rPr>
        <w:t xml:space="preserve">11.2.3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GEAUX (Sistema de Controle de Auxiliares da Justiça)</w:t>
      </w:r>
      <w:bookmarkEnd w:id="152"/>
      <w:bookmarkEnd w:id="153"/>
    </w:p>
    <w:p w14:paraId="2A3ABC30" w14:textId="3DC81739" w:rsidR="009F5AA5" w:rsidRDefault="009F5AA5" w:rsidP="009F5AA5">
      <w:proofErr w:type="spellStart"/>
      <w:r>
        <w:t>Xxxx</w:t>
      </w:r>
      <w:proofErr w:type="spellEnd"/>
    </w:p>
    <w:p w14:paraId="5A525142" w14:textId="77777777" w:rsidR="00477528" w:rsidRDefault="00477528" w:rsidP="00477528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54" w:name="_Toc978110153"/>
      <w:bookmarkStart w:id="155" w:name="_Toc173515050"/>
      <w:r w:rsidRPr="53E99CAF">
        <w:rPr>
          <w:b w:val="0"/>
          <w:bCs w:val="0"/>
          <w:color w:val="auto"/>
          <w:sz w:val="30"/>
          <w:szCs w:val="30"/>
        </w:rPr>
        <w:t xml:space="preserve">11.2.4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GESTÃO DE BENEFÍCIOS</w:t>
      </w:r>
      <w:bookmarkEnd w:id="154"/>
      <w:bookmarkEnd w:id="155"/>
    </w:p>
    <w:p w14:paraId="5D4B967E" w14:textId="411BE9CF" w:rsidR="00477528" w:rsidRDefault="00477528" w:rsidP="00477528">
      <w:proofErr w:type="spellStart"/>
      <w:r>
        <w:t>Xxxx</w:t>
      </w:r>
      <w:proofErr w:type="spellEnd"/>
    </w:p>
    <w:p w14:paraId="4819B7D5" w14:textId="77777777" w:rsidR="00477528" w:rsidRDefault="00477528" w:rsidP="00477528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56" w:name="_Toc1051754246"/>
      <w:bookmarkStart w:id="157" w:name="_Toc173515051"/>
      <w:r w:rsidRPr="53E99CAF">
        <w:rPr>
          <w:b w:val="0"/>
          <w:bCs w:val="0"/>
          <w:color w:val="auto"/>
          <w:sz w:val="30"/>
          <w:szCs w:val="30"/>
        </w:rPr>
        <w:t xml:space="preserve">11.2.5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APPTJRJ (Aplicativo Funcional TJRJ)</w:t>
      </w:r>
      <w:bookmarkEnd w:id="156"/>
      <w:bookmarkEnd w:id="157"/>
    </w:p>
    <w:p w14:paraId="413E71E1" w14:textId="77777777" w:rsidR="00477528" w:rsidRDefault="00477528" w:rsidP="00477528">
      <w:proofErr w:type="spellStart"/>
      <w:r>
        <w:t>Xxxx</w:t>
      </w:r>
      <w:proofErr w:type="spellEnd"/>
    </w:p>
    <w:p w14:paraId="04724330" w14:textId="77777777" w:rsidR="00477528" w:rsidRDefault="00477528" w:rsidP="00477528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58" w:name="_Toc369311099"/>
      <w:bookmarkStart w:id="159" w:name="_Toc173515052"/>
      <w:r w:rsidRPr="53E99CAF">
        <w:rPr>
          <w:b w:val="0"/>
          <w:bCs w:val="0"/>
          <w:color w:val="auto"/>
          <w:sz w:val="30"/>
          <w:szCs w:val="30"/>
        </w:rPr>
        <w:t xml:space="preserve">11.2.6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Gestão de Residentes Jurídicos (UNIVWEB)</w:t>
      </w:r>
      <w:bookmarkEnd w:id="158"/>
      <w:bookmarkEnd w:id="159"/>
    </w:p>
    <w:p w14:paraId="39AEE5DB" w14:textId="77777777" w:rsidR="00477528" w:rsidRDefault="00477528" w:rsidP="00477528">
      <w:proofErr w:type="spellStart"/>
      <w:r>
        <w:t>Xxxx</w:t>
      </w:r>
      <w:proofErr w:type="spellEnd"/>
    </w:p>
    <w:p w14:paraId="0502578B" w14:textId="77777777" w:rsidR="00477528" w:rsidRDefault="00477528" w:rsidP="00477528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60" w:name="_Toc1101948685"/>
      <w:bookmarkStart w:id="161" w:name="_Toc173515053"/>
      <w:r w:rsidRPr="53E99CAF">
        <w:rPr>
          <w:b w:val="0"/>
          <w:bCs w:val="0"/>
          <w:color w:val="auto"/>
          <w:sz w:val="30"/>
          <w:szCs w:val="30"/>
        </w:rPr>
        <w:t xml:space="preserve">11.2.7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Gestão de Estagiários Universitários (UNIVWEB)</w:t>
      </w:r>
      <w:bookmarkEnd w:id="160"/>
      <w:bookmarkEnd w:id="161"/>
    </w:p>
    <w:p w14:paraId="02367F3D" w14:textId="77777777" w:rsidR="00477528" w:rsidRDefault="00477528" w:rsidP="00477528">
      <w:proofErr w:type="spellStart"/>
      <w:r>
        <w:t>Xxxx</w:t>
      </w:r>
      <w:proofErr w:type="spellEnd"/>
    </w:p>
    <w:p w14:paraId="66E57F2A" w14:textId="77777777" w:rsidR="00477528" w:rsidRDefault="00477528" w:rsidP="00477528"/>
    <w:p w14:paraId="1D9B5979" w14:textId="670CED99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62" w:name="_Toc2083687187"/>
      <w:bookmarkStart w:id="163" w:name="_Toc173515054"/>
      <w:r w:rsidRPr="53E99CAF">
        <w:rPr>
          <w:b w:val="0"/>
          <w:bCs w:val="0"/>
          <w:color w:val="auto"/>
          <w:sz w:val="30"/>
          <w:szCs w:val="30"/>
        </w:rPr>
        <w:lastRenderedPageBreak/>
        <w:t xml:space="preserve">11.2.8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Sistema de Folha de Pagamento</w:t>
      </w:r>
      <w:bookmarkEnd w:id="162"/>
      <w:bookmarkEnd w:id="163"/>
    </w:p>
    <w:p w14:paraId="104943F1" w14:textId="77777777" w:rsidR="00477528" w:rsidRDefault="00477528" w:rsidP="00477528">
      <w:proofErr w:type="spellStart"/>
      <w:r>
        <w:t>Xxxx</w:t>
      </w:r>
      <w:proofErr w:type="spellEnd"/>
    </w:p>
    <w:p w14:paraId="6BC44960" w14:textId="4D3D3470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64" w:name="_Toc134871627"/>
      <w:bookmarkStart w:id="165" w:name="_Toc173515055"/>
      <w:r w:rsidRPr="53E99CAF">
        <w:rPr>
          <w:b w:val="0"/>
          <w:bCs w:val="0"/>
          <w:color w:val="auto"/>
          <w:sz w:val="30"/>
          <w:szCs w:val="30"/>
        </w:rPr>
        <w:t xml:space="preserve">11.2.9 </w:t>
      </w:r>
      <w:r w:rsidR="00477528">
        <w:rPr>
          <w:rFonts w:eastAsia="Aptos"/>
          <w:b w:val="0"/>
          <w:bCs w:val="0"/>
          <w:color w:val="auto"/>
          <w:sz w:val="30"/>
          <w:szCs w:val="30"/>
        </w:rPr>
        <w:t>–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 xml:space="preserve"> </w:t>
      </w:r>
      <w:proofErr w:type="spellStart"/>
      <w:r w:rsidRPr="53E99CAF">
        <w:rPr>
          <w:rFonts w:eastAsia="Aptos"/>
          <w:b w:val="0"/>
          <w:bCs w:val="0"/>
          <w:color w:val="auto"/>
          <w:sz w:val="30"/>
          <w:szCs w:val="30"/>
        </w:rPr>
        <w:t>eSOCIAL</w:t>
      </w:r>
      <w:bookmarkEnd w:id="164"/>
      <w:bookmarkEnd w:id="165"/>
      <w:proofErr w:type="spellEnd"/>
    </w:p>
    <w:p w14:paraId="4A0A17A2" w14:textId="77777777" w:rsidR="00477528" w:rsidRDefault="00477528" w:rsidP="00477528">
      <w:proofErr w:type="spellStart"/>
      <w:r>
        <w:t>Xxxx</w:t>
      </w:r>
      <w:proofErr w:type="spellEnd"/>
    </w:p>
    <w:p w14:paraId="643FE095" w14:textId="77777777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66" w:name="_Toc573035986"/>
      <w:bookmarkStart w:id="167" w:name="_Toc173515056"/>
      <w:r w:rsidRPr="53E99CAF">
        <w:rPr>
          <w:b w:val="0"/>
          <w:bCs w:val="0"/>
          <w:color w:val="auto"/>
          <w:sz w:val="30"/>
          <w:szCs w:val="30"/>
        </w:rPr>
        <w:t xml:space="preserve">11.2.10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ÁREA EXTRAJUDICIAL</w:t>
      </w:r>
      <w:bookmarkEnd w:id="166"/>
      <w:bookmarkEnd w:id="167"/>
    </w:p>
    <w:p w14:paraId="42A72DEB" w14:textId="77777777" w:rsidR="00A64B01" w:rsidRDefault="00A64B01" w:rsidP="00A64B01">
      <w:proofErr w:type="spellStart"/>
      <w:r>
        <w:t>Xxxx</w:t>
      </w:r>
      <w:proofErr w:type="spellEnd"/>
    </w:p>
    <w:p w14:paraId="2296B8F5" w14:textId="77777777" w:rsidR="00552550" w:rsidRDefault="00552550" w:rsidP="00552550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68" w:name="_Toc926246606"/>
      <w:bookmarkStart w:id="169" w:name="_Toc173515057"/>
      <w:r w:rsidRPr="53E99CAF">
        <w:rPr>
          <w:b w:val="0"/>
          <w:bCs w:val="0"/>
          <w:color w:val="auto"/>
          <w:sz w:val="30"/>
          <w:szCs w:val="30"/>
        </w:rPr>
        <w:t xml:space="preserve">11.2.11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SATIDEGAR/SATIWEB (Sistema de Apoio e Tratamento de Informações de Dívida Ativa)</w:t>
      </w:r>
      <w:bookmarkEnd w:id="168"/>
      <w:bookmarkEnd w:id="169"/>
    </w:p>
    <w:p w14:paraId="0A02A315" w14:textId="77777777" w:rsidR="00552550" w:rsidRDefault="00552550" w:rsidP="00552550">
      <w:proofErr w:type="spellStart"/>
      <w:r>
        <w:t>Xxxx</w:t>
      </w:r>
      <w:proofErr w:type="spellEnd"/>
    </w:p>
    <w:p w14:paraId="4506E009" w14:textId="56069862" w:rsidR="00552550" w:rsidRDefault="00552550" w:rsidP="00552550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70" w:name="_Toc1269720461"/>
      <w:bookmarkStart w:id="171" w:name="_Toc173515058"/>
      <w:r w:rsidRPr="53E99CAF">
        <w:rPr>
          <w:b w:val="0"/>
          <w:bCs w:val="0"/>
          <w:color w:val="auto"/>
          <w:sz w:val="30"/>
          <w:szCs w:val="30"/>
        </w:rPr>
        <w:t xml:space="preserve">11.2.12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GRP (Sistema de Gestão Contábil, Financeira e Orçamento da SGPCF)</w:t>
      </w:r>
      <w:bookmarkEnd w:id="170"/>
      <w:bookmarkEnd w:id="171"/>
    </w:p>
    <w:p w14:paraId="5C6C7720" w14:textId="77777777" w:rsidR="00552550" w:rsidRDefault="00552550" w:rsidP="00552550">
      <w:proofErr w:type="spellStart"/>
      <w:r>
        <w:t>Xxxx</w:t>
      </w:r>
      <w:proofErr w:type="spellEnd"/>
    </w:p>
    <w:p w14:paraId="33CD9210" w14:textId="4822F405" w:rsidR="00552550" w:rsidRDefault="00552550" w:rsidP="00552550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72" w:name="_Toc196050130"/>
      <w:bookmarkStart w:id="173" w:name="_Toc173515059"/>
      <w:r w:rsidRPr="53E99CAF">
        <w:rPr>
          <w:b w:val="0"/>
          <w:bCs w:val="0"/>
          <w:color w:val="auto"/>
          <w:sz w:val="30"/>
          <w:szCs w:val="30"/>
        </w:rPr>
        <w:t xml:space="preserve">11.2.13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GRERJ Eletrônica</w:t>
      </w:r>
      <w:bookmarkEnd w:id="172"/>
      <w:bookmarkEnd w:id="173"/>
    </w:p>
    <w:p w14:paraId="72819AC5" w14:textId="77777777" w:rsidR="00552550" w:rsidRDefault="00552550" w:rsidP="00552550">
      <w:proofErr w:type="spellStart"/>
      <w:r>
        <w:t>Xxxx</w:t>
      </w:r>
      <w:proofErr w:type="spellEnd"/>
    </w:p>
    <w:p w14:paraId="70692CA7" w14:textId="77777777" w:rsidR="00552550" w:rsidRDefault="00552550" w:rsidP="00552550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74" w:name="_Toc518034082"/>
      <w:bookmarkStart w:id="175" w:name="_Toc173515060"/>
      <w:r w:rsidRPr="53E99CAF">
        <w:rPr>
          <w:b w:val="0"/>
          <w:bCs w:val="0"/>
          <w:color w:val="auto"/>
          <w:sz w:val="30"/>
          <w:szCs w:val="30"/>
        </w:rPr>
        <w:t xml:space="preserve">11.2.14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SGEMERJ (Sistema de Gestão da EMERJ)</w:t>
      </w:r>
      <w:bookmarkEnd w:id="174"/>
      <w:bookmarkEnd w:id="175"/>
    </w:p>
    <w:p w14:paraId="711B5AFE" w14:textId="419323C6" w:rsidR="00552550" w:rsidRDefault="00552550" w:rsidP="00552550">
      <w:proofErr w:type="spellStart"/>
      <w:r>
        <w:t>Xxxx</w:t>
      </w:r>
      <w:proofErr w:type="spellEnd"/>
    </w:p>
    <w:p w14:paraId="01316057" w14:textId="77777777" w:rsidR="00552550" w:rsidRDefault="00552550" w:rsidP="00552550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76" w:name="_Toc2058336181"/>
      <w:bookmarkStart w:id="177" w:name="_Toc173515061"/>
      <w:r w:rsidRPr="53E99CAF">
        <w:rPr>
          <w:b w:val="0"/>
          <w:bCs w:val="0"/>
          <w:color w:val="auto"/>
          <w:sz w:val="30"/>
          <w:szCs w:val="30"/>
        </w:rPr>
        <w:t xml:space="preserve">11.2.15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SIEM (Sistema Integrado da EMERJ)</w:t>
      </w:r>
      <w:bookmarkEnd w:id="176"/>
      <w:bookmarkEnd w:id="177"/>
    </w:p>
    <w:p w14:paraId="4A04D5D4" w14:textId="77777777" w:rsidR="00552550" w:rsidRDefault="00552550" w:rsidP="00552550">
      <w:proofErr w:type="spellStart"/>
      <w:r>
        <w:t>Xxxx</w:t>
      </w:r>
      <w:proofErr w:type="spellEnd"/>
    </w:p>
    <w:p w14:paraId="14925230" w14:textId="77777777" w:rsidR="001438D4" w:rsidRDefault="001438D4" w:rsidP="001438D4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78" w:name="_Toc925070935"/>
      <w:bookmarkStart w:id="179" w:name="_Toc173515062"/>
      <w:r w:rsidRPr="53E99CAF">
        <w:rPr>
          <w:b w:val="0"/>
          <w:bCs w:val="0"/>
          <w:color w:val="auto"/>
          <w:sz w:val="30"/>
          <w:szCs w:val="30"/>
        </w:rPr>
        <w:t xml:space="preserve">11.2.16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SGEMERJ Web e SIEM Acadêmico</w:t>
      </w:r>
      <w:bookmarkEnd w:id="178"/>
      <w:bookmarkEnd w:id="179"/>
    </w:p>
    <w:p w14:paraId="4126D340" w14:textId="77777777" w:rsidR="001438D4" w:rsidRDefault="001438D4" w:rsidP="001438D4">
      <w:proofErr w:type="spellStart"/>
      <w:r>
        <w:t>Xxxx</w:t>
      </w:r>
      <w:proofErr w:type="spellEnd"/>
    </w:p>
    <w:p w14:paraId="023D9EB1" w14:textId="77777777" w:rsidR="001438D4" w:rsidRDefault="001438D4" w:rsidP="001438D4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80" w:name="_Toc19987170"/>
      <w:bookmarkStart w:id="181" w:name="_Toc173515063"/>
      <w:r w:rsidRPr="53E99CAF">
        <w:rPr>
          <w:b w:val="0"/>
          <w:bCs w:val="0"/>
          <w:color w:val="auto"/>
          <w:sz w:val="30"/>
          <w:szCs w:val="30"/>
        </w:rPr>
        <w:t xml:space="preserve">11.2.17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CADEMERJ (Sistema de Cadastro Geral da EMERJ)</w:t>
      </w:r>
      <w:bookmarkEnd w:id="180"/>
      <w:bookmarkEnd w:id="181"/>
    </w:p>
    <w:p w14:paraId="6B9FB5B5" w14:textId="77777777" w:rsidR="001438D4" w:rsidRDefault="001438D4" w:rsidP="001438D4">
      <w:proofErr w:type="spellStart"/>
      <w:r>
        <w:t>Xxxx</w:t>
      </w:r>
      <w:proofErr w:type="spellEnd"/>
    </w:p>
    <w:p w14:paraId="44D02BE9" w14:textId="77777777" w:rsidR="00552550" w:rsidRDefault="00552550" w:rsidP="00552550"/>
    <w:p w14:paraId="6CF06D92" w14:textId="607093D1" w:rsidR="00552550" w:rsidRDefault="00552550" w:rsidP="00552550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82" w:name="_Toc1964927520"/>
      <w:bookmarkStart w:id="183" w:name="_Toc173515064"/>
      <w:r w:rsidRPr="53E99CAF">
        <w:rPr>
          <w:b w:val="0"/>
          <w:bCs w:val="0"/>
          <w:color w:val="auto"/>
          <w:sz w:val="30"/>
          <w:szCs w:val="30"/>
        </w:rPr>
        <w:lastRenderedPageBreak/>
        <w:t xml:space="preserve">11.2.18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SISCOR (Sistema de Correspondências)</w:t>
      </w:r>
      <w:bookmarkEnd w:id="182"/>
      <w:bookmarkEnd w:id="183"/>
    </w:p>
    <w:p w14:paraId="0D483AEF" w14:textId="77777777" w:rsidR="001438D4" w:rsidRDefault="001438D4" w:rsidP="001438D4">
      <w:proofErr w:type="spellStart"/>
      <w:r>
        <w:t>Xxxx</w:t>
      </w:r>
      <w:proofErr w:type="spellEnd"/>
    </w:p>
    <w:p w14:paraId="5EA86868" w14:textId="2709A7C3" w:rsidR="00552550" w:rsidRDefault="00552550" w:rsidP="00552550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84" w:name="_Toc1279835950"/>
      <w:bookmarkStart w:id="185" w:name="_Toc173515065"/>
      <w:r w:rsidRPr="53E99CAF">
        <w:rPr>
          <w:b w:val="0"/>
          <w:bCs w:val="0"/>
          <w:color w:val="auto"/>
          <w:sz w:val="30"/>
          <w:szCs w:val="30"/>
        </w:rPr>
        <w:t xml:space="preserve">11.2.19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SISLIC (Sistema de Licitações)</w:t>
      </w:r>
      <w:bookmarkEnd w:id="184"/>
      <w:bookmarkEnd w:id="185"/>
    </w:p>
    <w:p w14:paraId="12DBC8DC" w14:textId="77777777" w:rsidR="001438D4" w:rsidRDefault="001438D4" w:rsidP="001438D4">
      <w:proofErr w:type="spellStart"/>
      <w:r>
        <w:t>Xxxx</w:t>
      </w:r>
      <w:proofErr w:type="spellEnd"/>
    </w:p>
    <w:p w14:paraId="7DBA4D0C" w14:textId="14B5525A" w:rsidR="00552550" w:rsidRDefault="00552550" w:rsidP="00552550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86" w:name="_Toc1858691569"/>
      <w:bookmarkStart w:id="187" w:name="_Toc173515066"/>
      <w:r w:rsidRPr="53E99CAF">
        <w:rPr>
          <w:b w:val="0"/>
          <w:bCs w:val="0"/>
          <w:color w:val="auto"/>
          <w:sz w:val="30"/>
          <w:szCs w:val="30"/>
        </w:rPr>
        <w:t xml:space="preserve">11.2.20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SISTRANSP WEB (Sistema de Transportes)</w:t>
      </w:r>
      <w:bookmarkEnd w:id="186"/>
      <w:bookmarkEnd w:id="187"/>
    </w:p>
    <w:p w14:paraId="26058B7E" w14:textId="77777777" w:rsidR="001438D4" w:rsidRDefault="001438D4" w:rsidP="001438D4">
      <w:proofErr w:type="spellStart"/>
      <w:r>
        <w:t>Xxxx</w:t>
      </w:r>
      <w:proofErr w:type="spellEnd"/>
    </w:p>
    <w:p w14:paraId="6F2ABB72" w14:textId="77777777" w:rsidR="00552550" w:rsidRDefault="00552550" w:rsidP="00552550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88" w:name="_Toc210502278"/>
      <w:bookmarkStart w:id="189" w:name="_Toc173515067"/>
      <w:r w:rsidRPr="53E99CAF">
        <w:rPr>
          <w:b w:val="0"/>
          <w:bCs w:val="0"/>
          <w:color w:val="auto"/>
          <w:sz w:val="30"/>
          <w:szCs w:val="30"/>
        </w:rPr>
        <w:t xml:space="preserve">11.2.21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DICJUD (Dicionário Jurídico)</w:t>
      </w:r>
      <w:bookmarkEnd w:id="188"/>
      <w:bookmarkEnd w:id="189"/>
    </w:p>
    <w:p w14:paraId="3DC529C1" w14:textId="77777777" w:rsidR="001438D4" w:rsidRDefault="001438D4" w:rsidP="001438D4">
      <w:proofErr w:type="spellStart"/>
      <w:r>
        <w:t>Xxxx</w:t>
      </w:r>
      <w:proofErr w:type="spellEnd"/>
    </w:p>
    <w:p w14:paraId="5B15D0F6" w14:textId="4FDFA7CE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90" w:name="_Toc1459604000"/>
      <w:bookmarkStart w:id="191" w:name="_Toc173515068"/>
      <w:r w:rsidRPr="53E99CAF">
        <w:rPr>
          <w:b w:val="0"/>
          <w:bCs w:val="0"/>
          <w:color w:val="auto"/>
          <w:sz w:val="30"/>
          <w:szCs w:val="30"/>
        </w:rPr>
        <w:t xml:space="preserve">11.2.22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SEI (Sistema Eletrônico de Informações)</w:t>
      </w:r>
      <w:bookmarkEnd w:id="190"/>
      <w:bookmarkEnd w:id="191"/>
    </w:p>
    <w:p w14:paraId="66268B0B" w14:textId="77777777" w:rsidR="001438D4" w:rsidRDefault="001438D4" w:rsidP="001438D4">
      <w:proofErr w:type="spellStart"/>
      <w:r>
        <w:t>Xxxx</w:t>
      </w:r>
      <w:proofErr w:type="spellEnd"/>
    </w:p>
    <w:p w14:paraId="6EFE64F3" w14:textId="6FB109D9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92" w:name="_Toc1494832481"/>
      <w:bookmarkStart w:id="193" w:name="_Toc173515069"/>
      <w:r w:rsidRPr="53E99CAF">
        <w:rPr>
          <w:b w:val="0"/>
          <w:bCs w:val="0"/>
          <w:color w:val="auto"/>
          <w:sz w:val="30"/>
          <w:szCs w:val="30"/>
        </w:rPr>
        <w:t xml:space="preserve">11.2.23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SOPHIA (Sistema da Biblioteca)</w:t>
      </w:r>
      <w:bookmarkEnd w:id="192"/>
      <w:bookmarkEnd w:id="193"/>
    </w:p>
    <w:p w14:paraId="56096EE6" w14:textId="77777777" w:rsidR="001438D4" w:rsidRDefault="001438D4" w:rsidP="001438D4">
      <w:proofErr w:type="spellStart"/>
      <w:r>
        <w:t>Xxxx</w:t>
      </w:r>
      <w:proofErr w:type="spellEnd"/>
    </w:p>
    <w:p w14:paraId="3073BA96" w14:textId="42F05388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94" w:name="_Toc1966880879"/>
      <w:bookmarkStart w:id="195" w:name="_Toc173515070"/>
      <w:r w:rsidRPr="53E99CAF">
        <w:rPr>
          <w:b w:val="0"/>
          <w:bCs w:val="0"/>
          <w:color w:val="auto"/>
          <w:sz w:val="30"/>
          <w:szCs w:val="30"/>
        </w:rPr>
        <w:t xml:space="preserve">11.2.24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Modernização dos Sistemas Legados</w:t>
      </w:r>
      <w:bookmarkEnd w:id="194"/>
      <w:bookmarkEnd w:id="195"/>
      <w:r w:rsidRPr="53E99CAF">
        <w:rPr>
          <w:rFonts w:eastAsia="Aptos"/>
          <w:b w:val="0"/>
          <w:bCs w:val="0"/>
          <w:color w:val="auto"/>
          <w:sz w:val="30"/>
          <w:szCs w:val="30"/>
        </w:rPr>
        <w:t xml:space="preserve"> </w:t>
      </w:r>
    </w:p>
    <w:p w14:paraId="4F1C2E76" w14:textId="77777777" w:rsidR="001438D4" w:rsidRDefault="001438D4" w:rsidP="001438D4">
      <w:proofErr w:type="spellStart"/>
      <w:r>
        <w:t>Xxxx</w:t>
      </w:r>
      <w:proofErr w:type="spellEnd"/>
    </w:p>
    <w:p w14:paraId="62C9CD27" w14:textId="072F496D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96" w:name="_Toc451179376"/>
      <w:bookmarkStart w:id="197" w:name="_Toc173515071"/>
      <w:r w:rsidRPr="53E99CAF">
        <w:rPr>
          <w:b w:val="0"/>
          <w:bCs w:val="0"/>
          <w:color w:val="auto"/>
          <w:sz w:val="30"/>
          <w:szCs w:val="30"/>
        </w:rPr>
        <w:t xml:space="preserve">11.2.25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SISTUSU (Sistema de Controle de Usuários)</w:t>
      </w:r>
      <w:bookmarkEnd w:id="196"/>
      <w:bookmarkEnd w:id="197"/>
    </w:p>
    <w:p w14:paraId="4698905A" w14:textId="77777777" w:rsidR="001438D4" w:rsidRDefault="001438D4" w:rsidP="001438D4">
      <w:proofErr w:type="spellStart"/>
      <w:r>
        <w:t>Xxxx</w:t>
      </w:r>
      <w:proofErr w:type="spellEnd"/>
    </w:p>
    <w:p w14:paraId="72D04800" w14:textId="65E6AA21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198" w:name="_Toc640782953"/>
      <w:bookmarkStart w:id="199" w:name="_Toc173515072"/>
      <w:r w:rsidRPr="53E99CAF">
        <w:rPr>
          <w:b w:val="0"/>
          <w:bCs w:val="0"/>
          <w:color w:val="auto"/>
          <w:sz w:val="30"/>
          <w:szCs w:val="30"/>
        </w:rPr>
        <w:t xml:space="preserve">11.2.26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IDSERVERJUS (Sistema de Autenticação para Aplicações Web do TJRJ)</w:t>
      </w:r>
      <w:bookmarkEnd w:id="198"/>
      <w:bookmarkEnd w:id="199"/>
    </w:p>
    <w:p w14:paraId="3B4B4E31" w14:textId="4BB9A30A" w:rsidR="001438D4" w:rsidRDefault="001438D4" w:rsidP="001438D4">
      <w:proofErr w:type="spellStart"/>
      <w:r>
        <w:t>Xxxx</w:t>
      </w:r>
      <w:proofErr w:type="spellEnd"/>
    </w:p>
    <w:p w14:paraId="2EA92EE2" w14:textId="77777777" w:rsidR="001438D4" w:rsidRDefault="001438D4" w:rsidP="001438D4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200" w:name="_Toc207524049"/>
      <w:bookmarkStart w:id="201" w:name="_Toc173515073"/>
      <w:r w:rsidRPr="53E99CAF">
        <w:rPr>
          <w:b w:val="0"/>
          <w:bCs w:val="0"/>
          <w:color w:val="auto"/>
          <w:sz w:val="30"/>
          <w:szCs w:val="30"/>
        </w:rPr>
        <w:t xml:space="preserve">11.2.27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SPEDOADM (Sistema de Publicação Eletrônica para o Diário Oficial - Módulo Administrativo) e DJE (Diário de Justiça Eletrônico)</w:t>
      </w:r>
      <w:bookmarkEnd w:id="200"/>
      <w:bookmarkEnd w:id="201"/>
    </w:p>
    <w:p w14:paraId="424A5453" w14:textId="77777777" w:rsidR="001438D4" w:rsidRDefault="001438D4" w:rsidP="001438D4">
      <w:proofErr w:type="spellStart"/>
      <w:r>
        <w:t>Xxxx</w:t>
      </w:r>
      <w:proofErr w:type="spellEnd"/>
    </w:p>
    <w:p w14:paraId="2BB089F4" w14:textId="77777777" w:rsidR="001438D4" w:rsidRDefault="001438D4" w:rsidP="001438D4"/>
    <w:p w14:paraId="7FF6DF34" w14:textId="4A67D42A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202" w:name="_Toc1972623223"/>
      <w:bookmarkStart w:id="203" w:name="_Toc173515074"/>
      <w:r w:rsidRPr="53E99CAF">
        <w:rPr>
          <w:b w:val="0"/>
          <w:bCs w:val="0"/>
          <w:color w:val="auto"/>
          <w:sz w:val="30"/>
          <w:szCs w:val="30"/>
        </w:rPr>
        <w:lastRenderedPageBreak/>
        <w:t xml:space="preserve">11.2.28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Domicílio Eletrônico</w:t>
      </w:r>
      <w:bookmarkEnd w:id="202"/>
      <w:bookmarkEnd w:id="203"/>
    </w:p>
    <w:p w14:paraId="072D9A07" w14:textId="77777777" w:rsidR="001438D4" w:rsidRDefault="001438D4" w:rsidP="001438D4">
      <w:proofErr w:type="spellStart"/>
      <w:r>
        <w:t>Xxxx</w:t>
      </w:r>
      <w:proofErr w:type="spellEnd"/>
    </w:p>
    <w:p w14:paraId="3CDDC0FB" w14:textId="7B7AA01C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204" w:name="_Toc402702126"/>
      <w:bookmarkStart w:id="205" w:name="_Toc173515075"/>
      <w:r w:rsidRPr="53E99CAF">
        <w:rPr>
          <w:b w:val="0"/>
          <w:bCs w:val="0"/>
          <w:color w:val="auto"/>
          <w:sz w:val="30"/>
          <w:szCs w:val="30"/>
        </w:rPr>
        <w:t xml:space="preserve">11.2.29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Portal Institucional do TJRJ</w:t>
      </w:r>
      <w:bookmarkEnd w:id="204"/>
      <w:bookmarkEnd w:id="205"/>
    </w:p>
    <w:p w14:paraId="55962801" w14:textId="77777777" w:rsidR="001438D4" w:rsidRDefault="001438D4" w:rsidP="001438D4">
      <w:proofErr w:type="spellStart"/>
      <w:r>
        <w:t>Xxxx</w:t>
      </w:r>
      <w:proofErr w:type="spellEnd"/>
    </w:p>
    <w:p w14:paraId="22413706" w14:textId="7C899D1B" w:rsidR="009F5AA5" w:rsidRDefault="009F5AA5" w:rsidP="009F5AA5">
      <w:pPr>
        <w:pStyle w:val="Ttulo2"/>
        <w:spacing w:line="360" w:lineRule="auto"/>
        <w:rPr>
          <w:rFonts w:eastAsia="Aptos"/>
          <w:b w:val="0"/>
          <w:bCs w:val="0"/>
          <w:color w:val="auto"/>
          <w:sz w:val="30"/>
          <w:szCs w:val="30"/>
        </w:rPr>
      </w:pPr>
      <w:bookmarkStart w:id="206" w:name="_Toc312055528"/>
      <w:bookmarkStart w:id="207" w:name="_Toc173515076"/>
      <w:r w:rsidRPr="53E99CAF">
        <w:rPr>
          <w:b w:val="0"/>
          <w:bCs w:val="0"/>
          <w:color w:val="auto"/>
          <w:sz w:val="30"/>
          <w:szCs w:val="30"/>
        </w:rPr>
        <w:t xml:space="preserve">11.2.30 </w:t>
      </w:r>
      <w:r w:rsidRPr="53E99CAF">
        <w:rPr>
          <w:rFonts w:eastAsia="Aptos"/>
          <w:b w:val="0"/>
          <w:bCs w:val="0"/>
          <w:color w:val="auto"/>
          <w:sz w:val="30"/>
          <w:szCs w:val="30"/>
        </w:rPr>
        <w:t>- SIDOC – Sistema de Gestão do Acervo Documental do DEGEP</w:t>
      </w:r>
      <w:bookmarkEnd w:id="206"/>
      <w:bookmarkEnd w:id="207"/>
    </w:p>
    <w:p w14:paraId="78E84945" w14:textId="77777777" w:rsidR="001438D4" w:rsidRDefault="001438D4" w:rsidP="001438D4">
      <w:proofErr w:type="spellStart"/>
      <w:r>
        <w:t>Xxxx</w:t>
      </w:r>
      <w:proofErr w:type="spellEnd"/>
    </w:p>
    <w:p w14:paraId="3AE8B2DA" w14:textId="024FCD10" w:rsidR="009F5AA5" w:rsidRDefault="009F5AA5" w:rsidP="009F5AA5">
      <w:pPr>
        <w:pStyle w:val="Ttulo2"/>
        <w:spacing w:line="360" w:lineRule="auto"/>
        <w:rPr>
          <w:b w:val="0"/>
          <w:bCs w:val="0"/>
          <w:color w:val="000000" w:themeColor="text1"/>
          <w:sz w:val="32"/>
        </w:rPr>
      </w:pPr>
      <w:bookmarkStart w:id="208" w:name="_Toc483354181"/>
      <w:bookmarkStart w:id="209" w:name="_Toc173515077"/>
      <w:r w:rsidRPr="53E99CAF">
        <w:rPr>
          <w:b w:val="0"/>
          <w:bCs w:val="0"/>
          <w:color w:val="000000" w:themeColor="text1"/>
          <w:sz w:val="32"/>
        </w:rPr>
        <w:t>11.3 Realização de Parcerias com Microsoft, Google e AWS</w:t>
      </w:r>
      <w:bookmarkEnd w:id="208"/>
      <w:bookmarkEnd w:id="209"/>
    </w:p>
    <w:p w14:paraId="5ACC783F" w14:textId="77777777" w:rsidR="001438D4" w:rsidRDefault="001438D4" w:rsidP="001438D4">
      <w:proofErr w:type="spellStart"/>
      <w:r>
        <w:t>Xxxx</w:t>
      </w:r>
      <w:proofErr w:type="spellEnd"/>
    </w:p>
    <w:p w14:paraId="0C6459C7" w14:textId="77777777" w:rsidR="001B78D2" w:rsidRPr="000E615C" w:rsidRDefault="001B78D2" w:rsidP="001B78D2"/>
    <w:p w14:paraId="2BB968D2" w14:textId="77777777" w:rsidR="00BC602D" w:rsidRDefault="00BC602D" w:rsidP="00685FA1">
      <w:pPr>
        <w:spacing w:after="0" w:line="240" w:lineRule="auto"/>
        <w:rPr>
          <w:color w:val="0000FF"/>
          <w:sz w:val="24"/>
          <w:szCs w:val="24"/>
        </w:rPr>
      </w:pPr>
    </w:p>
    <w:p w14:paraId="458888B2" w14:textId="4195D281" w:rsidR="00BC602D" w:rsidRDefault="00BC602D" w:rsidP="00685FA1">
      <w:pPr>
        <w:spacing w:after="0" w:line="240" w:lineRule="auto"/>
        <w:rPr>
          <w:color w:val="0000FF"/>
          <w:sz w:val="24"/>
          <w:szCs w:val="24"/>
        </w:rPr>
        <w:sectPr w:rsidR="00BC602D" w:rsidSect="00737445">
          <w:headerReference w:type="default" r:id="rId37"/>
          <w:footerReference w:type="default" r:id="rId38"/>
          <w:footerReference w:type="first" r:id="rId39"/>
          <w:pgSz w:w="11906" w:h="16838"/>
          <w:pgMar w:top="0" w:right="424" w:bottom="1276" w:left="1134" w:header="709" w:footer="142" w:gutter="0"/>
          <w:cols w:space="708"/>
          <w:docGrid w:linePitch="360"/>
        </w:sectPr>
      </w:pPr>
    </w:p>
    <w:p w14:paraId="376C80DD" w14:textId="5F35C1B9" w:rsidR="008A7EAA" w:rsidRPr="00DC5FC0" w:rsidRDefault="00DC5FC0" w:rsidP="00DC5FC0">
      <w:pPr>
        <w:pStyle w:val="Ttulo1"/>
      </w:pPr>
      <w:bookmarkStart w:id="210" w:name="_Toc173515078"/>
      <w:r w:rsidRPr="00DC5FC0">
        <w:lastRenderedPageBreak/>
        <w:t>12</w:t>
      </w:r>
      <w:r w:rsidR="008A7EAA" w:rsidRPr="00DC5FC0">
        <w:t>. PLANILHAS DE INDICADORES</w:t>
      </w:r>
      <w:r w:rsidR="00606782" w:rsidRPr="00DC5FC0">
        <w:t xml:space="preserve"> </w:t>
      </w:r>
      <w:r w:rsidR="009231FF" w:rsidRPr="00DC5FC0">
        <w:t>–</w:t>
      </w:r>
      <w:r w:rsidR="00606782" w:rsidRPr="00DC5FC0">
        <w:t xml:space="preserve"> ESTRATÉGICOS</w:t>
      </w:r>
      <w:r w:rsidR="009231FF" w:rsidRPr="00DC5FC0">
        <w:t>,</w:t>
      </w:r>
      <w:r w:rsidR="00606782" w:rsidRPr="00DC5FC0">
        <w:t xml:space="preserve"> GERENCIAIS E OPERACIONAIS</w:t>
      </w:r>
      <w:bookmarkEnd w:id="210"/>
    </w:p>
    <w:p w14:paraId="12A08AD1" w14:textId="26B4D91C" w:rsidR="0002787A" w:rsidRDefault="0002787A" w:rsidP="00470E9B">
      <w:pPr>
        <w:spacing w:after="0" w:line="240" w:lineRule="auto"/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2F97D539">
            <wp:extent cx="7212899" cy="4452730"/>
            <wp:effectExtent l="0" t="0" r="762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784" cy="446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Sect="0002787A">
      <w:headerReference w:type="default" r:id="rId41"/>
      <w:footerReference w:type="default" r:id="rId42"/>
      <w:headerReference w:type="first" r:id="rId43"/>
      <w:footerReference w:type="first" r:id="rId44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58239" w14:textId="77777777" w:rsidR="004D432B" w:rsidRDefault="004D432B" w:rsidP="004E51B2">
      <w:pPr>
        <w:spacing w:after="0" w:line="240" w:lineRule="auto"/>
      </w:pPr>
      <w:r>
        <w:separator/>
      </w:r>
    </w:p>
  </w:endnote>
  <w:endnote w:type="continuationSeparator" w:id="0">
    <w:p w14:paraId="107E2E74" w14:textId="77777777" w:rsidR="004D432B" w:rsidRDefault="004D432B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3D15F5" w:rsidRPr="004E51B2" w14:paraId="791D2019" w14:textId="77777777" w:rsidTr="00120D5A">
      <w:trPr>
        <w:trHeight w:val="516"/>
        <w:jc w:val="center"/>
      </w:trPr>
      <w:tc>
        <w:tcPr>
          <w:tcW w:w="3035" w:type="dxa"/>
        </w:tcPr>
        <w:p w14:paraId="3A130403" w14:textId="1DC4D6EE" w:rsidR="003D15F5" w:rsidRPr="004E51B2" w:rsidRDefault="003D15F5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068DAB6E" w14:textId="77777777" w:rsidR="003D15F5" w:rsidRPr="00E10DF6" w:rsidRDefault="003D15F5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3D15F5" w:rsidRDefault="003D15F5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3D15F5" w:rsidRDefault="003D15F5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5E26F333" w:rsidR="003D15F5" w:rsidRPr="004E51B2" w:rsidRDefault="003D15F5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5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3D15F5" w:rsidRPr="00727710" w:rsidRDefault="003D15F5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3D15F5" w:rsidRPr="004E51B2" w14:paraId="710CF06A" w14:textId="77777777" w:rsidTr="00120D5A">
      <w:trPr>
        <w:trHeight w:val="516"/>
        <w:jc w:val="center"/>
      </w:trPr>
      <w:tc>
        <w:tcPr>
          <w:tcW w:w="4536" w:type="dxa"/>
        </w:tcPr>
        <w:p w14:paraId="0FF67DDC" w14:textId="77777777" w:rsidR="003D15F5" w:rsidRPr="004E51B2" w:rsidRDefault="003D15F5" w:rsidP="00641ADB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7E471897" w14:textId="77777777" w:rsidR="003D15F5" w:rsidRPr="00E10DF6" w:rsidRDefault="003D15F5" w:rsidP="00641ADB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887577D" w14:textId="77777777" w:rsidR="003D15F5" w:rsidRDefault="003D15F5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4B3408FD" w14:textId="77777777" w:rsidR="003D15F5" w:rsidRDefault="003D15F5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26499CB1" w14:textId="58C811F9" w:rsidR="003D15F5" w:rsidRPr="004E51B2" w:rsidRDefault="003D15F5" w:rsidP="00641ADB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6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F7D642B" w14:textId="77777777" w:rsidR="003D15F5" w:rsidRPr="00727710" w:rsidRDefault="003D15F5" w:rsidP="0072771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3D15F5" w:rsidRPr="004E51B2" w14:paraId="5430ADC7" w14:textId="77777777" w:rsidTr="00120D5A">
      <w:trPr>
        <w:trHeight w:val="516"/>
        <w:jc w:val="center"/>
      </w:trPr>
      <w:tc>
        <w:tcPr>
          <w:tcW w:w="3035" w:type="dxa"/>
        </w:tcPr>
        <w:p w14:paraId="3BB49446" w14:textId="77777777" w:rsidR="003D15F5" w:rsidRPr="004E51B2" w:rsidRDefault="003D15F5" w:rsidP="002B5FF4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19A90ED5" w14:textId="77777777" w:rsidR="003D15F5" w:rsidRPr="00E10DF6" w:rsidRDefault="003D15F5" w:rsidP="002B5FF4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5AACD36" w14:textId="77777777" w:rsidR="003D15F5" w:rsidRDefault="003D15F5" w:rsidP="002B5FF4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48F3D34" w14:textId="77777777" w:rsidR="003D15F5" w:rsidRDefault="003D15F5" w:rsidP="002B5FF4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062BAA4B" w14:textId="664540DF" w:rsidR="003D15F5" w:rsidRPr="004E51B2" w:rsidRDefault="003D15F5" w:rsidP="002B5FF4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14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1FBF16E" w14:textId="77777777" w:rsidR="003D15F5" w:rsidRPr="00727710" w:rsidRDefault="003D15F5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3D15F5" w:rsidRPr="004E51B2" w14:paraId="5A36CCE3" w14:textId="77777777" w:rsidTr="00120D5A">
      <w:trPr>
        <w:trHeight w:val="516"/>
        <w:jc w:val="center"/>
      </w:trPr>
      <w:tc>
        <w:tcPr>
          <w:tcW w:w="3035" w:type="dxa"/>
        </w:tcPr>
        <w:p w14:paraId="0BB42A08" w14:textId="77777777" w:rsidR="003D15F5" w:rsidRPr="004E51B2" w:rsidRDefault="003D15F5" w:rsidP="00641ADB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19BD2490" w14:textId="77777777" w:rsidR="003D15F5" w:rsidRPr="00E10DF6" w:rsidRDefault="003D15F5" w:rsidP="00641ADB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8306FDF" w14:textId="77777777" w:rsidR="003D15F5" w:rsidRDefault="003D15F5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45408365" w14:textId="77777777" w:rsidR="003D15F5" w:rsidRDefault="003D15F5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56FD9B2C" w14:textId="77777777" w:rsidR="003D15F5" w:rsidRPr="004E51B2" w:rsidRDefault="003D15F5" w:rsidP="00641ADB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D995A30" w14:textId="77777777" w:rsidR="003D15F5" w:rsidRDefault="003D15F5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3D15F5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57278B72" w:rsidR="003D15F5" w:rsidRPr="004E51B2" w:rsidRDefault="003D15F5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2BFB049D" w14:textId="77777777" w:rsidR="003D15F5" w:rsidRPr="00E10DF6" w:rsidRDefault="003D15F5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3D15F5" w:rsidRDefault="003D15F5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3D15F5" w:rsidRDefault="003D15F5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75745899" w:rsidR="003D15F5" w:rsidRPr="004E51B2" w:rsidRDefault="003D15F5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36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3D15F5" w:rsidRPr="00727710" w:rsidRDefault="003D15F5" w:rsidP="00727710">
    <w:pPr>
      <w:pStyle w:val="Rodap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3D15F5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3D15F5" w:rsidRPr="004E51B2" w:rsidRDefault="003D15F5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3D15F5" w:rsidRPr="00E10DF6" w:rsidRDefault="003D15F5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3D15F5" w:rsidRDefault="003D15F5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3D15F5" w:rsidRDefault="003D15F5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3D15F5" w:rsidRPr="004E51B2" w:rsidRDefault="003D15F5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3D15F5" w:rsidRDefault="003D15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5443B" w14:textId="77777777" w:rsidR="004D432B" w:rsidRDefault="004D432B" w:rsidP="004E51B2">
      <w:pPr>
        <w:spacing w:after="0" w:line="240" w:lineRule="auto"/>
      </w:pPr>
      <w:r>
        <w:separator/>
      </w:r>
    </w:p>
  </w:footnote>
  <w:footnote w:type="continuationSeparator" w:id="0">
    <w:p w14:paraId="5071D583" w14:textId="77777777" w:rsidR="004D432B" w:rsidRDefault="004D432B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3D15F5" w:rsidRDefault="003D15F5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3D15F5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3D15F5" w:rsidRPr="00484D5B" w:rsidRDefault="003D15F5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19" name="Imagem 19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3D15F5" w:rsidRPr="00BF0025" w:rsidRDefault="003D15F5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7E0D00E9" w:rsidR="003D15F5" w:rsidRPr="00BF0025" w:rsidRDefault="003D15F5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342DD499" w14:textId="6204436C" w:rsidR="003D15F5" w:rsidRDefault="003D15F5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0" w:name="OLE_LINK1"/>
    <w:bookmarkStart w:id="1" w:name="OLE_LINK2"/>
    <w:bookmarkStart w:id="2" w:name="_Hlk247374218"/>
    <w:bookmarkStart w:id="3" w:name="OLE_LINK3"/>
    <w:bookmarkStart w:id="4" w:name="OLE_LINK4"/>
    <w:bookmarkStart w:id="5" w:name="_Hlk251335526"/>
    <w:bookmarkStart w:id="6" w:name="OLE_LINK5"/>
    <w:bookmarkStart w:id="7" w:name="OLE_LINK6"/>
    <w:bookmarkStart w:id="8" w:name="_Hlk253754814"/>
    <w:bookmarkStart w:id="9" w:name="OLE_LINK7"/>
    <w:bookmarkStart w:id="10" w:name="OLE_LINK8"/>
    <w:bookmarkStart w:id="11" w:name="_Hlk259205122"/>
    <w:bookmarkStart w:id="12" w:name="OLE_LINK9"/>
    <w:bookmarkStart w:id="13" w:name="OLE_LINK10"/>
    <w:bookmarkStart w:id="14" w:name="_Hlk274061428"/>
    <w:bookmarkStart w:id="15" w:name="OLE_LINK11"/>
    <w:bookmarkStart w:id="16" w:name="OLE_LINK12"/>
    <w:bookmarkStart w:id="17" w:name="_Hlk287627132"/>
    <w:bookmarkStart w:id="18" w:name="OLE_LINK13"/>
    <w:bookmarkStart w:id="19" w:name="OLE_LINK14"/>
    <w:bookmarkStart w:id="20" w:name="_Hlk295929801"/>
    <w:bookmarkStart w:id="21" w:name="OLE_LINK15"/>
    <w:bookmarkStart w:id="22" w:name="OLE_LINK16"/>
    <w:bookmarkStart w:id="23" w:name="_Hlk297741020"/>
    <w:bookmarkStart w:id="24" w:name="OLE_LINK17"/>
    <w:bookmarkStart w:id="25" w:name="OLE_LINK18"/>
    <w:bookmarkStart w:id="26" w:name="_Hlk297742013"/>
    <w:bookmarkStart w:id="27" w:name="OLE_LINK19"/>
    <w:bookmarkStart w:id="28" w:name="OLE_LINK20"/>
    <w:bookmarkStart w:id="29" w:name="_Hlk304892943"/>
    <w:bookmarkStart w:id="30" w:name="OLE_LINK21"/>
    <w:bookmarkStart w:id="31" w:name="OLE_LINK22"/>
    <w:bookmarkStart w:id="32" w:name="_Hlk304903772"/>
    <w:bookmarkStart w:id="33" w:name="OLE_LINK23"/>
    <w:bookmarkStart w:id="34" w:name="OLE_LINK24"/>
    <w:bookmarkStart w:id="35" w:name="_Hlk305586090"/>
    <w:bookmarkStart w:id="36" w:name="OLE_LINK25"/>
    <w:bookmarkStart w:id="37" w:name="OLE_LINK26"/>
    <w:bookmarkStart w:id="38" w:name="_Hlk306273909"/>
    <w:bookmarkStart w:id="39" w:name="OLE_LINK27"/>
    <w:bookmarkStart w:id="40" w:name="OLE_LINK28"/>
    <w:bookmarkStart w:id="41" w:name="_Hlk307846149"/>
    <w:bookmarkStart w:id="42" w:name="OLE_LINK29"/>
    <w:bookmarkStart w:id="43" w:name="OLE_LINK30"/>
    <w:bookmarkStart w:id="44" w:name="_Hlk309731046"/>
    <w:bookmarkStart w:id="45" w:name="OLE_LINK31"/>
    <w:bookmarkStart w:id="46" w:name="OLE_LINK32"/>
    <w:bookmarkStart w:id="47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</w:p>
  <w:p w14:paraId="6DF46C89" w14:textId="77777777" w:rsidR="003D15F5" w:rsidRPr="004E51B2" w:rsidRDefault="003D15F5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8C66F" w14:textId="77777777" w:rsidR="003D15F5" w:rsidRDefault="003D15F5" w:rsidP="00641ADB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3D15F5" w:rsidRPr="00484D5B" w14:paraId="58DA70B5" w14:textId="77777777" w:rsidTr="00120D5A">
      <w:trPr>
        <w:cantSplit/>
        <w:trHeight w:hRule="exact" w:val="1163"/>
      </w:trPr>
      <w:tc>
        <w:tcPr>
          <w:tcW w:w="1418" w:type="dxa"/>
          <w:vAlign w:val="center"/>
        </w:tcPr>
        <w:p w14:paraId="6B817DA4" w14:textId="77777777" w:rsidR="003D15F5" w:rsidRPr="00484D5B" w:rsidRDefault="003D15F5" w:rsidP="00641ADB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9C00AE">
            <w:rPr>
              <w:color w:val="000080"/>
            </w:rPr>
            <w:fldChar w:fldCharType="begin"/>
          </w:r>
          <w:r w:rsidR="009C00AE">
            <w:rPr>
              <w:color w:val="000080"/>
            </w:rPr>
            <w:instrText xml:space="preserve"> INCLUDEPICTURE  "cid:image001.png@01CF1C61.40DFADC0" \* MERGEFORMATINET </w:instrText>
          </w:r>
          <w:r w:rsidR="009C00AE">
            <w:rPr>
              <w:color w:val="000080"/>
            </w:rPr>
            <w:fldChar w:fldCharType="separate"/>
          </w:r>
          <w:r w:rsidR="00B3747F">
            <w:rPr>
              <w:color w:val="000080"/>
            </w:rPr>
            <w:fldChar w:fldCharType="begin"/>
          </w:r>
          <w:r w:rsidR="00B3747F">
            <w:rPr>
              <w:color w:val="000080"/>
            </w:rPr>
            <w:instrText xml:space="preserve"> INCLUDEPICTURE  "cid:image001.png@01CF1C61.40DFADC0" \* MERGEFORMATINET </w:instrText>
          </w:r>
          <w:r w:rsidR="00B3747F">
            <w:rPr>
              <w:color w:val="000080"/>
            </w:rPr>
            <w:fldChar w:fldCharType="separate"/>
          </w:r>
          <w:r w:rsidR="00D644E4">
            <w:rPr>
              <w:color w:val="000080"/>
            </w:rPr>
            <w:fldChar w:fldCharType="begin"/>
          </w:r>
          <w:r w:rsidR="00D644E4">
            <w:rPr>
              <w:color w:val="000080"/>
            </w:rPr>
            <w:instrText xml:space="preserve"> </w:instrText>
          </w:r>
          <w:r w:rsidR="00D644E4">
            <w:rPr>
              <w:color w:val="000080"/>
            </w:rPr>
            <w:instrText>INCLUDEP</w:instrText>
          </w:r>
          <w:r w:rsidR="00D644E4">
            <w:rPr>
              <w:color w:val="000080"/>
            </w:rPr>
            <w:instrText>ICTURE  "cid:image001.png@01CF1C61.40DFADC0" \* MERGEFORMATINET</w:instrText>
          </w:r>
          <w:r w:rsidR="00D644E4">
            <w:rPr>
              <w:color w:val="000080"/>
            </w:rPr>
            <w:instrText xml:space="preserve"> </w:instrText>
          </w:r>
          <w:r w:rsidR="00D644E4">
            <w:rPr>
              <w:color w:val="000080"/>
            </w:rPr>
            <w:fldChar w:fldCharType="separate"/>
          </w:r>
          <w:r w:rsidR="00D644E4">
            <w:rPr>
              <w:color w:val="000080"/>
            </w:rPr>
            <w:pict w14:anchorId="32B4EDE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3.2pt;height:50.1pt">
                <v:imagedata r:id="rId1" r:href="rId2"/>
              </v:shape>
            </w:pict>
          </w:r>
          <w:r w:rsidR="00D644E4">
            <w:rPr>
              <w:color w:val="000080"/>
            </w:rPr>
            <w:fldChar w:fldCharType="end"/>
          </w:r>
          <w:r w:rsidR="00B3747F">
            <w:rPr>
              <w:color w:val="000080"/>
            </w:rPr>
            <w:fldChar w:fldCharType="end"/>
          </w:r>
          <w:r w:rsidR="009C00AE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61BDFD4E" w14:textId="77777777" w:rsidR="003D15F5" w:rsidRPr="00BF0025" w:rsidRDefault="003D15F5" w:rsidP="00641ADB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50AB7592" w14:textId="77777777" w:rsidR="003D15F5" w:rsidRPr="004E51B2" w:rsidRDefault="003D15F5" w:rsidP="00641ADB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CCA52E1" w14:textId="77777777" w:rsidR="003D15F5" w:rsidRPr="00BF0025" w:rsidRDefault="003D15F5" w:rsidP="00641ADB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4F22A9F8" w14:textId="77777777" w:rsidR="003D15F5" w:rsidRPr="004E51B2" w:rsidRDefault="003D15F5" w:rsidP="00641ADB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5E9320A2" w14:textId="77777777" w:rsidR="003D15F5" w:rsidRPr="004E51B2" w:rsidRDefault="003D15F5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6AFF3" w14:textId="77777777" w:rsidR="003D15F5" w:rsidRDefault="003D15F5" w:rsidP="00641ADB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3D15F5" w:rsidRPr="00484D5B" w14:paraId="20A28202" w14:textId="77777777" w:rsidTr="00120D5A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4D68D23F" w14:textId="77777777" w:rsidR="003D15F5" w:rsidRPr="00484D5B" w:rsidRDefault="003D15F5" w:rsidP="00641ADB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77D226DB" wp14:editId="5429A022">
                <wp:extent cx="593090" cy="617855"/>
                <wp:effectExtent l="0" t="0" r="0" b="0"/>
                <wp:docPr id="20" name="Imagem 20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495693FA" w14:textId="77777777" w:rsidR="003D15F5" w:rsidRPr="00BF0025" w:rsidRDefault="003D15F5" w:rsidP="00641ADB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977B68A" w14:textId="77777777" w:rsidR="003D15F5" w:rsidRPr="00BF0025" w:rsidRDefault="003D15F5" w:rsidP="00641ADB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15625135" w14:textId="77777777" w:rsidR="003D15F5" w:rsidRDefault="003D15F5" w:rsidP="00641ADB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40B11EDF" w14:textId="77777777" w:rsidR="003D15F5" w:rsidRDefault="003D15F5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FBE50" w14:textId="77777777" w:rsidR="003D15F5" w:rsidRDefault="003D15F5" w:rsidP="002B5FF4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3D15F5" w:rsidRPr="00484D5B" w14:paraId="0045FBE5" w14:textId="77777777" w:rsidTr="00120D5A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5144B663" w14:textId="77777777" w:rsidR="003D15F5" w:rsidRPr="00484D5B" w:rsidRDefault="003D15F5" w:rsidP="002B5FF4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476189C8" wp14:editId="03EF921B">
                <wp:extent cx="593090" cy="617855"/>
                <wp:effectExtent l="0" t="0" r="0" b="0"/>
                <wp:docPr id="21" name="Imagem 21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5415DE10" w14:textId="77777777" w:rsidR="003D15F5" w:rsidRPr="00BF0025" w:rsidRDefault="003D15F5" w:rsidP="002B5FF4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65F4ED71" w14:textId="77777777" w:rsidR="003D15F5" w:rsidRPr="00BF0025" w:rsidRDefault="003D15F5" w:rsidP="002B5FF4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17DD2CA0" w14:textId="77777777" w:rsidR="003D15F5" w:rsidRDefault="003D15F5" w:rsidP="002B5FF4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4D3A22E5" w14:textId="77777777" w:rsidR="003D15F5" w:rsidRPr="004E51B2" w:rsidRDefault="003D15F5" w:rsidP="002B5FF4">
    <w:pPr>
      <w:pStyle w:val="Cabealho"/>
      <w:tabs>
        <w:tab w:val="left" w:pos="1985"/>
      </w:tabs>
      <w:rPr>
        <w:rFonts w:cstheme="minorHAnsi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3D15F5" w:rsidRDefault="003D15F5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3D15F5" w:rsidRPr="00484D5B" w14:paraId="2649A9F0" w14:textId="77777777" w:rsidTr="00120D5A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3D15F5" w:rsidRPr="00484D5B" w:rsidRDefault="003D15F5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9C00AE">
            <w:rPr>
              <w:color w:val="000080"/>
            </w:rPr>
            <w:fldChar w:fldCharType="begin"/>
          </w:r>
          <w:r w:rsidR="009C00AE">
            <w:rPr>
              <w:color w:val="000080"/>
            </w:rPr>
            <w:instrText xml:space="preserve"> INCLUDEPICTURE  "cid:image001.png@01CF1C61.40DFADC0" \* MERGEFORMATINET </w:instrText>
          </w:r>
          <w:r w:rsidR="009C00AE">
            <w:rPr>
              <w:color w:val="000080"/>
            </w:rPr>
            <w:fldChar w:fldCharType="separate"/>
          </w:r>
          <w:r w:rsidR="00B3747F">
            <w:rPr>
              <w:color w:val="000080"/>
            </w:rPr>
            <w:fldChar w:fldCharType="begin"/>
          </w:r>
          <w:r w:rsidR="00B3747F">
            <w:rPr>
              <w:color w:val="000080"/>
            </w:rPr>
            <w:instrText xml:space="preserve"> INCLUDEPICTURE  "cid:image001.png@01CF1C61.40DFADC0" \* MERGEFORMATINET </w:instrText>
          </w:r>
          <w:r w:rsidR="00B3747F">
            <w:rPr>
              <w:color w:val="000080"/>
            </w:rPr>
            <w:fldChar w:fldCharType="separate"/>
          </w:r>
          <w:r w:rsidR="00D644E4">
            <w:rPr>
              <w:color w:val="000080"/>
            </w:rPr>
            <w:fldChar w:fldCharType="begin"/>
          </w:r>
          <w:r w:rsidR="00D644E4">
            <w:rPr>
              <w:color w:val="000080"/>
            </w:rPr>
            <w:instrText xml:space="preserve"> </w:instrText>
          </w:r>
          <w:r w:rsidR="00D644E4">
            <w:rPr>
              <w:color w:val="000080"/>
            </w:rPr>
            <w:instrText>INCLUDEP</w:instrText>
          </w:r>
          <w:r w:rsidR="00D644E4">
            <w:rPr>
              <w:color w:val="000080"/>
            </w:rPr>
            <w:instrText>ICTURE  "cid:image001.png@01CF1C61.40DFADC0" \* MERGEFORMATINET</w:instrText>
          </w:r>
          <w:r w:rsidR="00D644E4">
            <w:rPr>
              <w:color w:val="000080"/>
            </w:rPr>
            <w:instrText xml:space="preserve"> </w:instrText>
          </w:r>
          <w:r w:rsidR="00D644E4">
            <w:rPr>
              <w:color w:val="000080"/>
            </w:rPr>
            <w:fldChar w:fldCharType="separate"/>
          </w:r>
          <w:r w:rsidR="00D644E4"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alt="Descrição: Descrição: Descrição: Descrição: cid:image001.png@01CF0C7D.7E2E42C0" style="width:43.8pt;height:50.1pt">
                <v:imagedata r:id="rId2" r:href="rId1"/>
              </v:shape>
            </w:pict>
          </w:r>
          <w:r w:rsidR="00D644E4">
            <w:rPr>
              <w:color w:val="000080"/>
            </w:rPr>
            <w:fldChar w:fldCharType="end"/>
          </w:r>
          <w:r w:rsidR="00B3747F">
            <w:rPr>
              <w:color w:val="000080"/>
            </w:rPr>
            <w:fldChar w:fldCharType="end"/>
          </w:r>
          <w:r w:rsidR="009C00AE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3D15F5" w:rsidRPr="00BF0025" w:rsidRDefault="003D15F5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3D15F5" w:rsidRPr="004E51B2" w:rsidRDefault="003D15F5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3E3EC7E6" w:rsidR="003D15F5" w:rsidRPr="00BF0025" w:rsidRDefault="003D15F5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730928FC" w14:textId="77777777" w:rsidR="003D15F5" w:rsidRPr="004E51B2" w:rsidRDefault="003D15F5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3D15F5" w:rsidRPr="005663F3" w:rsidRDefault="003D15F5" w:rsidP="005663F3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3D15F5" w:rsidRPr="00E82FCC" w:rsidRDefault="003D15F5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430CFB"/>
    <w:multiLevelType w:val="hybridMultilevel"/>
    <w:tmpl w:val="731C5B98"/>
    <w:lvl w:ilvl="0" w:tplc="5574B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866BC8">
      <w:start w:val="1"/>
      <w:numFmt w:val="bullet"/>
      <w:lvlText w:val="-"/>
      <w:lvlJc w:val="left"/>
      <w:pPr>
        <w:ind w:left="1440" w:hanging="360"/>
      </w:pPr>
      <w:rPr>
        <w:rFonts w:ascii="Aptos" w:hAnsi="Aptos" w:hint="default"/>
      </w:rPr>
    </w:lvl>
    <w:lvl w:ilvl="2" w:tplc="65D4E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C01C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2C1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C8B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5C01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C448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0EE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2552F4"/>
    <w:multiLevelType w:val="hybridMultilevel"/>
    <w:tmpl w:val="58EE01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D0A57"/>
    <w:multiLevelType w:val="hybridMultilevel"/>
    <w:tmpl w:val="D8805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8C7304"/>
    <w:multiLevelType w:val="hybridMultilevel"/>
    <w:tmpl w:val="427AA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6A3159"/>
    <w:multiLevelType w:val="hybridMultilevel"/>
    <w:tmpl w:val="DA7EA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6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8"/>
  </w:num>
  <w:num w:numId="5">
    <w:abstractNumId w:val="8"/>
  </w:num>
  <w:num w:numId="6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6"/>
  </w:num>
  <w:num w:numId="9">
    <w:abstractNumId w:val="7"/>
  </w:num>
  <w:num w:numId="10">
    <w:abstractNumId w:val="15"/>
  </w:num>
  <w:num w:numId="11">
    <w:abstractNumId w:val="27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1"/>
  </w:num>
  <w:num w:numId="17">
    <w:abstractNumId w:val="26"/>
  </w:num>
  <w:num w:numId="18">
    <w:abstractNumId w:val="12"/>
  </w:num>
  <w:num w:numId="19">
    <w:abstractNumId w:val="14"/>
  </w:num>
  <w:num w:numId="20">
    <w:abstractNumId w:val="13"/>
  </w:num>
  <w:num w:numId="21">
    <w:abstractNumId w:val="23"/>
  </w:num>
  <w:num w:numId="22">
    <w:abstractNumId w:val="9"/>
  </w:num>
  <w:num w:numId="23">
    <w:abstractNumId w:val="24"/>
  </w:num>
  <w:num w:numId="24">
    <w:abstractNumId w:val="20"/>
  </w:num>
  <w:num w:numId="25">
    <w:abstractNumId w:val="19"/>
  </w:num>
  <w:num w:numId="26">
    <w:abstractNumId w:val="10"/>
  </w:num>
  <w:num w:numId="27">
    <w:abstractNumId w:val="17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1B5C"/>
    <w:rsid w:val="00003694"/>
    <w:rsid w:val="000054A4"/>
    <w:rsid w:val="00005682"/>
    <w:rsid w:val="00006DD9"/>
    <w:rsid w:val="00012190"/>
    <w:rsid w:val="00017DA7"/>
    <w:rsid w:val="0002787A"/>
    <w:rsid w:val="00030C75"/>
    <w:rsid w:val="00034BB6"/>
    <w:rsid w:val="0003675F"/>
    <w:rsid w:val="0005248F"/>
    <w:rsid w:val="00060663"/>
    <w:rsid w:val="000636E7"/>
    <w:rsid w:val="00063E02"/>
    <w:rsid w:val="00063E55"/>
    <w:rsid w:val="00064D9B"/>
    <w:rsid w:val="00075817"/>
    <w:rsid w:val="00080218"/>
    <w:rsid w:val="0008168F"/>
    <w:rsid w:val="0008390D"/>
    <w:rsid w:val="00090D04"/>
    <w:rsid w:val="000A72E6"/>
    <w:rsid w:val="000B729E"/>
    <w:rsid w:val="000C0B02"/>
    <w:rsid w:val="000C3EEF"/>
    <w:rsid w:val="000C497D"/>
    <w:rsid w:val="000C5C0E"/>
    <w:rsid w:val="000C6124"/>
    <w:rsid w:val="000D0F61"/>
    <w:rsid w:val="000D1D99"/>
    <w:rsid w:val="000D2898"/>
    <w:rsid w:val="000E03AE"/>
    <w:rsid w:val="000E2C08"/>
    <w:rsid w:val="000E3E91"/>
    <w:rsid w:val="000E598C"/>
    <w:rsid w:val="000E615C"/>
    <w:rsid w:val="000E6B3A"/>
    <w:rsid w:val="000F12B1"/>
    <w:rsid w:val="000F3B62"/>
    <w:rsid w:val="0010466F"/>
    <w:rsid w:val="0011008B"/>
    <w:rsid w:val="00110494"/>
    <w:rsid w:val="00112E51"/>
    <w:rsid w:val="001153DB"/>
    <w:rsid w:val="00120D5A"/>
    <w:rsid w:val="001269E5"/>
    <w:rsid w:val="0012716B"/>
    <w:rsid w:val="001273D2"/>
    <w:rsid w:val="00130E33"/>
    <w:rsid w:val="00131B31"/>
    <w:rsid w:val="00134C3C"/>
    <w:rsid w:val="00141834"/>
    <w:rsid w:val="00141BC1"/>
    <w:rsid w:val="001438D4"/>
    <w:rsid w:val="00152727"/>
    <w:rsid w:val="00157252"/>
    <w:rsid w:val="001667EC"/>
    <w:rsid w:val="00170DC9"/>
    <w:rsid w:val="00187EC9"/>
    <w:rsid w:val="00192E4D"/>
    <w:rsid w:val="001B1A90"/>
    <w:rsid w:val="001B1C84"/>
    <w:rsid w:val="001B3F50"/>
    <w:rsid w:val="001B678F"/>
    <w:rsid w:val="001B78D2"/>
    <w:rsid w:val="001B7A8A"/>
    <w:rsid w:val="001C3ABD"/>
    <w:rsid w:val="001D38B7"/>
    <w:rsid w:val="001D60C5"/>
    <w:rsid w:val="001E7413"/>
    <w:rsid w:val="001F150B"/>
    <w:rsid w:val="001F4795"/>
    <w:rsid w:val="001F5B10"/>
    <w:rsid w:val="002117E2"/>
    <w:rsid w:val="002136E5"/>
    <w:rsid w:val="00213D5D"/>
    <w:rsid w:val="00231936"/>
    <w:rsid w:val="00232D22"/>
    <w:rsid w:val="0023532B"/>
    <w:rsid w:val="00235955"/>
    <w:rsid w:val="00240ACB"/>
    <w:rsid w:val="002458B9"/>
    <w:rsid w:val="002464D1"/>
    <w:rsid w:val="00252518"/>
    <w:rsid w:val="0025713C"/>
    <w:rsid w:val="00267652"/>
    <w:rsid w:val="002757DA"/>
    <w:rsid w:val="0028487C"/>
    <w:rsid w:val="00284970"/>
    <w:rsid w:val="00284F73"/>
    <w:rsid w:val="0028502B"/>
    <w:rsid w:val="00286F35"/>
    <w:rsid w:val="00294E80"/>
    <w:rsid w:val="0029594B"/>
    <w:rsid w:val="002B2578"/>
    <w:rsid w:val="002B5FF4"/>
    <w:rsid w:val="002C354A"/>
    <w:rsid w:val="002C35FE"/>
    <w:rsid w:val="002C7F19"/>
    <w:rsid w:val="002D17FE"/>
    <w:rsid w:val="002E0A83"/>
    <w:rsid w:val="002E1D90"/>
    <w:rsid w:val="002E2C99"/>
    <w:rsid w:val="002F6A37"/>
    <w:rsid w:val="00304118"/>
    <w:rsid w:val="00311101"/>
    <w:rsid w:val="00322163"/>
    <w:rsid w:val="00325521"/>
    <w:rsid w:val="0033131F"/>
    <w:rsid w:val="00331C41"/>
    <w:rsid w:val="00331D0B"/>
    <w:rsid w:val="003414F7"/>
    <w:rsid w:val="00346C40"/>
    <w:rsid w:val="00347CBF"/>
    <w:rsid w:val="003534D5"/>
    <w:rsid w:val="00353861"/>
    <w:rsid w:val="003546AC"/>
    <w:rsid w:val="00356C9A"/>
    <w:rsid w:val="0037159B"/>
    <w:rsid w:val="0037482A"/>
    <w:rsid w:val="00384322"/>
    <w:rsid w:val="003876DA"/>
    <w:rsid w:val="00393DF4"/>
    <w:rsid w:val="003B0898"/>
    <w:rsid w:val="003B1AF8"/>
    <w:rsid w:val="003C3E8F"/>
    <w:rsid w:val="003D112E"/>
    <w:rsid w:val="003D15F5"/>
    <w:rsid w:val="003D1FEB"/>
    <w:rsid w:val="003D2906"/>
    <w:rsid w:val="003D4681"/>
    <w:rsid w:val="003F0EB9"/>
    <w:rsid w:val="003F1981"/>
    <w:rsid w:val="003F32CD"/>
    <w:rsid w:val="003F7505"/>
    <w:rsid w:val="00400921"/>
    <w:rsid w:val="00404E96"/>
    <w:rsid w:val="00407AE3"/>
    <w:rsid w:val="004105D4"/>
    <w:rsid w:val="00411088"/>
    <w:rsid w:val="00420ADB"/>
    <w:rsid w:val="00426084"/>
    <w:rsid w:val="004422FB"/>
    <w:rsid w:val="00442DF7"/>
    <w:rsid w:val="0045199F"/>
    <w:rsid w:val="00452860"/>
    <w:rsid w:val="004548DB"/>
    <w:rsid w:val="00454A21"/>
    <w:rsid w:val="00454B3C"/>
    <w:rsid w:val="00455FB0"/>
    <w:rsid w:val="00460DB7"/>
    <w:rsid w:val="0046346D"/>
    <w:rsid w:val="00470E9B"/>
    <w:rsid w:val="004763EE"/>
    <w:rsid w:val="004773C0"/>
    <w:rsid w:val="00477456"/>
    <w:rsid w:val="00477528"/>
    <w:rsid w:val="004779B9"/>
    <w:rsid w:val="0048405A"/>
    <w:rsid w:val="00484A3E"/>
    <w:rsid w:val="00485B24"/>
    <w:rsid w:val="004867EC"/>
    <w:rsid w:val="004877DE"/>
    <w:rsid w:val="004A322C"/>
    <w:rsid w:val="004B128C"/>
    <w:rsid w:val="004C245B"/>
    <w:rsid w:val="004C69B3"/>
    <w:rsid w:val="004D280C"/>
    <w:rsid w:val="004D432B"/>
    <w:rsid w:val="004E51B2"/>
    <w:rsid w:val="004E6325"/>
    <w:rsid w:val="004F2A57"/>
    <w:rsid w:val="004F33E4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5C38"/>
    <w:rsid w:val="005310FD"/>
    <w:rsid w:val="00537D4D"/>
    <w:rsid w:val="005509BF"/>
    <w:rsid w:val="00550F0E"/>
    <w:rsid w:val="0055181E"/>
    <w:rsid w:val="00552550"/>
    <w:rsid w:val="005532E3"/>
    <w:rsid w:val="005663F3"/>
    <w:rsid w:val="005704F3"/>
    <w:rsid w:val="005751F2"/>
    <w:rsid w:val="00576C95"/>
    <w:rsid w:val="00581818"/>
    <w:rsid w:val="00585360"/>
    <w:rsid w:val="00591E74"/>
    <w:rsid w:val="005B07B2"/>
    <w:rsid w:val="005B4FD9"/>
    <w:rsid w:val="005C0EBD"/>
    <w:rsid w:val="005C13E1"/>
    <w:rsid w:val="005C5434"/>
    <w:rsid w:val="005D0CEF"/>
    <w:rsid w:val="005D0EDF"/>
    <w:rsid w:val="005D2810"/>
    <w:rsid w:val="005D3B43"/>
    <w:rsid w:val="005D706E"/>
    <w:rsid w:val="005F5BFB"/>
    <w:rsid w:val="006002C6"/>
    <w:rsid w:val="00600AF2"/>
    <w:rsid w:val="0060141F"/>
    <w:rsid w:val="006033D0"/>
    <w:rsid w:val="00606782"/>
    <w:rsid w:val="0061050E"/>
    <w:rsid w:val="00612775"/>
    <w:rsid w:val="00613657"/>
    <w:rsid w:val="006139FD"/>
    <w:rsid w:val="00613E65"/>
    <w:rsid w:val="00614085"/>
    <w:rsid w:val="00641ADB"/>
    <w:rsid w:val="00643E85"/>
    <w:rsid w:val="00647816"/>
    <w:rsid w:val="00647FA4"/>
    <w:rsid w:val="00663961"/>
    <w:rsid w:val="006668AD"/>
    <w:rsid w:val="006765DB"/>
    <w:rsid w:val="006828B5"/>
    <w:rsid w:val="00682F90"/>
    <w:rsid w:val="006846C5"/>
    <w:rsid w:val="0068553D"/>
    <w:rsid w:val="00685BF5"/>
    <w:rsid w:val="00685FA1"/>
    <w:rsid w:val="00687E4E"/>
    <w:rsid w:val="00690D14"/>
    <w:rsid w:val="0069181A"/>
    <w:rsid w:val="006A228F"/>
    <w:rsid w:val="006A270E"/>
    <w:rsid w:val="006B0F6E"/>
    <w:rsid w:val="006B398A"/>
    <w:rsid w:val="006B6736"/>
    <w:rsid w:val="006D1B99"/>
    <w:rsid w:val="006D2B33"/>
    <w:rsid w:val="006E2735"/>
    <w:rsid w:val="006E3117"/>
    <w:rsid w:val="006E4772"/>
    <w:rsid w:val="006E4C0D"/>
    <w:rsid w:val="006E69D7"/>
    <w:rsid w:val="006F012C"/>
    <w:rsid w:val="006F3E59"/>
    <w:rsid w:val="007016D9"/>
    <w:rsid w:val="007071E8"/>
    <w:rsid w:val="00713CCD"/>
    <w:rsid w:val="007142E4"/>
    <w:rsid w:val="00714703"/>
    <w:rsid w:val="007163C6"/>
    <w:rsid w:val="00717EA5"/>
    <w:rsid w:val="00727710"/>
    <w:rsid w:val="00737445"/>
    <w:rsid w:val="00737BE2"/>
    <w:rsid w:val="00744825"/>
    <w:rsid w:val="007503E2"/>
    <w:rsid w:val="007529CD"/>
    <w:rsid w:val="00753996"/>
    <w:rsid w:val="00760867"/>
    <w:rsid w:val="00760F27"/>
    <w:rsid w:val="00761C3E"/>
    <w:rsid w:val="00761E2C"/>
    <w:rsid w:val="0076207A"/>
    <w:rsid w:val="007639D2"/>
    <w:rsid w:val="00764C33"/>
    <w:rsid w:val="0076798A"/>
    <w:rsid w:val="00776B66"/>
    <w:rsid w:val="007818F1"/>
    <w:rsid w:val="00791927"/>
    <w:rsid w:val="0079239A"/>
    <w:rsid w:val="00792EDD"/>
    <w:rsid w:val="007A0C63"/>
    <w:rsid w:val="007A0E80"/>
    <w:rsid w:val="007A337B"/>
    <w:rsid w:val="007A4097"/>
    <w:rsid w:val="007B3A8B"/>
    <w:rsid w:val="007B4E38"/>
    <w:rsid w:val="007C2800"/>
    <w:rsid w:val="007C6B78"/>
    <w:rsid w:val="007C718E"/>
    <w:rsid w:val="007D0186"/>
    <w:rsid w:val="007D268F"/>
    <w:rsid w:val="007D3387"/>
    <w:rsid w:val="007D60E5"/>
    <w:rsid w:val="007E2BE2"/>
    <w:rsid w:val="007E394E"/>
    <w:rsid w:val="007E4305"/>
    <w:rsid w:val="007E43E6"/>
    <w:rsid w:val="007E5C46"/>
    <w:rsid w:val="007F69C3"/>
    <w:rsid w:val="00800780"/>
    <w:rsid w:val="00802D35"/>
    <w:rsid w:val="00806D41"/>
    <w:rsid w:val="00813415"/>
    <w:rsid w:val="008148AD"/>
    <w:rsid w:val="008236D6"/>
    <w:rsid w:val="00826F24"/>
    <w:rsid w:val="0083568D"/>
    <w:rsid w:val="008369AE"/>
    <w:rsid w:val="0084039D"/>
    <w:rsid w:val="00854EF1"/>
    <w:rsid w:val="0086059A"/>
    <w:rsid w:val="00864D47"/>
    <w:rsid w:val="008718AE"/>
    <w:rsid w:val="00873CBB"/>
    <w:rsid w:val="00874B34"/>
    <w:rsid w:val="00874F1F"/>
    <w:rsid w:val="008763EB"/>
    <w:rsid w:val="00877021"/>
    <w:rsid w:val="008832CB"/>
    <w:rsid w:val="00883E4A"/>
    <w:rsid w:val="00885C01"/>
    <w:rsid w:val="00886E6A"/>
    <w:rsid w:val="008A5795"/>
    <w:rsid w:val="008A636D"/>
    <w:rsid w:val="008A678B"/>
    <w:rsid w:val="008A7EAA"/>
    <w:rsid w:val="008B54FD"/>
    <w:rsid w:val="008B643A"/>
    <w:rsid w:val="008C1100"/>
    <w:rsid w:val="008C35AA"/>
    <w:rsid w:val="008C364D"/>
    <w:rsid w:val="008E569D"/>
    <w:rsid w:val="008E5A99"/>
    <w:rsid w:val="008F4A26"/>
    <w:rsid w:val="008F53E2"/>
    <w:rsid w:val="00901232"/>
    <w:rsid w:val="00904364"/>
    <w:rsid w:val="009063B2"/>
    <w:rsid w:val="00916C5C"/>
    <w:rsid w:val="00917116"/>
    <w:rsid w:val="009231FF"/>
    <w:rsid w:val="00923DE4"/>
    <w:rsid w:val="00934DC7"/>
    <w:rsid w:val="0094794E"/>
    <w:rsid w:val="00956118"/>
    <w:rsid w:val="00964327"/>
    <w:rsid w:val="009678CA"/>
    <w:rsid w:val="00975706"/>
    <w:rsid w:val="0097738A"/>
    <w:rsid w:val="009815AA"/>
    <w:rsid w:val="0098385D"/>
    <w:rsid w:val="00985055"/>
    <w:rsid w:val="009857C1"/>
    <w:rsid w:val="00995CC4"/>
    <w:rsid w:val="009961E6"/>
    <w:rsid w:val="009963C8"/>
    <w:rsid w:val="00997751"/>
    <w:rsid w:val="009B7F8A"/>
    <w:rsid w:val="009C00AE"/>
    <w:rsid w:val="009C0A6D"/>
    <w:rsid w:val="009D1407"/>
    <w:rsid w:val="009D4FFC"/>
    <w:rsid w:val="009D5F8E"/>
    <w:rsid w:val="009E77F5"/>
    <w:rsid w:val="009E79B0"/>
    <w:rsid w:val="009F04CD"/>
    <w:rsid w:val="009F0524"/>
    <w:rsid w:val="009F1C73"/>
    <w:rsid w:val="009F5AA5"/>
    <w:rsid w:val="00A008B4"/>
    <w:rsid w:val="00A02321"/>
    <w:rsid w:val="00A06732"/>
    <w:rsid w:val="00A127E6"/>
    <w:rsid w:val="00A164FB"/>
    <w:rsid w:val="00A31B3E"/>
    <w:rsid w:val="00A31DAB"/>
    <w:rsid w:val="00A338A1"/>
    <w:rsid w:val="00A3684D"/>
    <w:rsid w:val="00A36C4D"/>
    <w:rsid w:val="00A40E40"/>
    <w:rsid w:val="00A43043"/>
    <w:rsid w:val="00A44F82"/>
    <w:rsid w:val="00A5077E"/>
    <w:rsid w:val="00A5375F"/>
    <w:rsid w:val="00A63D32"/>
    <w:rsid w:val="00A64B01"/>
    <w:rsid w:val="00A741D5"/>
    <w:rsid w:val="00A75AF6"/>
    <w:rsid w:val="00A761BF"/>
    <w:rsid w:val="00A80798"/>
    <w:rsid w:val="00A81E79"/>
    <w:rsid w:val="00A82160"/>
    <w:rsid w:val="00A93C88"/>
    <w:rsid w:val="00A97F62"/>
    <w:rsid w:val="00AA4A80"/>
    <w:rsid w:val="00AA6783"/>
    <w:rsid w:val="00AB2038"/>
    <w:rsid w:val="00AB2250"/>
    <w:rsid w:val="00AB51A1"/>
    <w:rsid w:val="00AD00C1"/>
    <w:rsid w:val="00AD0B8A"/>
    <w:rsid w:val="00AE4610"/>
    <w:rsid w:val="00AE4DC5"/>
    <w:rsid w:val="00AE612A"/>
    <w:rsid w:val="00AF0DA0"/>
    <w:rsid w:val="00AF0DDB"/>
    <w:rsid w:val="00AF4E5C"/>
    <w:rsid w:val="00B01868"/>
    <w:rsid w:val="00B03143"/>
    <w:rsid w:val="00B17BAF"/>
    <w:rsid w:val="00B21DBF"/>
    <w:rsid w:val="00B3293B"/>
    <w:rsid w:val="00B3747F"/>
    <w:rsid w:val="00B409B4"/>
    <w:rsid w:val="00B42AB1"/>
    <w:rsid w:val="00B47BCD"/>
    <w:rsid w:val="00B558BF"/>
    <w:rsid w:val="00B55FED"/>
    <w:rsid w:val="00B625D7"/>
    <w:rsid w:val="00B74D52"/>
    <w:rsid w:val="00B849E9"/>
    <w:rsid w:val="00B91FC1"/>
    <w:rsid w:val="00B92933"/>
    <w:rsid w:val="00B94119"/>
    <w:rsid w:val="00B95988"/>
    <w:rsid w:val="00B97C2D"/>
    <w:rsid w:val="00BB1DA3"/>
    <w:rsid w:val="00BB7292"/>
    <w:rsid w:val="00BC0798"/>
    <w:rsid w:val="00BC275B"/>
    <w:rsid w:val="00BC36D3"/>
    <w:rsid w:val="00BC4CF2"/>
    <w:rsid w:val="00BC602D"/>
    <w:rsid w:val="00BC6D14"/>
    <w:rsid w:val="00BD1F5A"/>
    <w:rsid w:val="00BD3219"/>
    <w:rsid w:val="00BD78A2"/>
    <w:rsid w:val="00BE2C76"/>
    <w:rsid w:val="00BF0025"/>
    <w:rsid w:val="00BF301C"/>
    <w:rsid w:val="00BF43BB"/>
    <w:rsid w:val="00C00472"/>
    <w:rsid w:val="00C0325D"/>
    <w:rsid w:val="00C075DD"/>
    <w:rsid w:val="00C12255"/>
    <w:rsid w:val="00C21F13"/>
    <w:rsid w:val="00C326BB"/>
    <w:rsid w:val="00C46204"/>
    <w:rsid w:val="00C500F8"/>
    <w:rsid w:val="00C52734"/>
    <w:rsid w:val="00C557BE"/>
    <w:rsid w:val="00C62F7E"/>
    <w:rsid w:val="00C65048"/>
    <w:rsid w:val="00C6668E"/>
    <w:rsid w:val="00C70975"/>
    <w:rsid w:val="00C713E9"/>
    <w:rsid w:val="00C7296D"/>
    <w:rsid w:val="00C7535B"/>
    <w:rsid w:val="00C76121"/>
    <w:rsid w:val="00C91D58"/>
    <w:rsid w:val="00C92062"/>
    <w:rsid w:val="00C96C94"/>
    <w:rsid w:val="00CA5E63"/>
    <w:rsid w:val="00CA688F"/>
    <w:rsid w:val="00CB1821"/>
    <w:rsid w:val="00CB436F"/>
    <w:rsid w:val="00CD2B32"/>
    <w:rsid w:val="00CD3C9C"/>
    <w:rsid w:val="00CE1ADB"/>
    <w:rsid w:val="00CE2E3B"/>
    <w:rsid w:val="00CE6A47"/>
    <w:rsid w:val="00CF1D41"/>
    <w:rsid w:val="00CF2E38"/>
    <w:rsid w:val="00CF33EF"/>
    <w:rsid w:val="00CF6D96"/>
    <w:rsid w:val="00D06BD5"/>
    <w:rsid w:val="00D10D50"/>
    <w:rsid w:val="00D14F6F"/>
    <w:rsid w:val="00D20257"/>
    <w:rsid w:val="00D20CD9"/>
    <w:rsid w:val="00D23F41"/>
    <w:rsid w:val="00D2732D"/>
    <w:rsid w:val="00D30798"/>
    <w:rsid w:val="00D31A4F"/>
    <w:rsid w:val="00D32932"/>
    <w:rsid w:val="00D36144"/>
    <w:rsid w:val="00D42786"/>
    <w:rsid w:val="00D54069"/>
    <w:rsid w:val="00D574B4"/>
    <w:rsid w:val="00D5785A"/>
    <w:rsid w:val="00D644E4"/>
    <w:rsid w:val="00D75E02"/>
    <w:rsid w:val="00D848DD"/>
    <w:rsid w:val="00D90B49"/>
    <w:rsid w:val="00D90EAF"/>
    <w:rsid w:val="00D95893"/>
    <w:rsid w:val="00D95BEA"/>
    <w:rsid w:val="00D96ABD"/>
    <w:rsid w:val="00DA2319"/>
    <w:rsid w:val="00DA36AB"/>
    <w:rsid w:val="00DC2F1F"/>
    <w:rsid w:val="00DC5FC0"/>
    <w:rsid w:val="00DC79C0"/>
    <w:rsid w:val="00DD1B0B"/>
    <w:rsid w:val="00DD59FA"/>
    <w:rsid w:val="00DD6E6F"/>
    <w:rsid w:val="00DE20CB"/>
    <w:rsid w:val="00DE2339"/>
    <w:rsid w:val="00DF4B2B"/>
    <w:rsid w:val="00DF6213"/>
    <w:rsid w:val="00E000E9"/>
    <w:rsid w:val="00E00904"/>
    <w:rsid w:val="00E02CB4"/>
    <w:rsid w:val="00E10370"/>
    <w:rsid w:val="00E106DB"/>
    <w:rsid w:val="00E127F6"/>
    <w:rsid w:val="00E13867"/>
    <w:rsid w:val="00E15B81"/>
    <w:rsid w:val="00E24030"/>
    <w:rsid w:val="00E32250"/>
    <w:rsid w:val="00E341A6"/>
    <w:rsid w:val="00E34E01"/>
    <w:rsid w:val="00E37174"/>
    <w:rsid w:val="00E47C71"/>
    <w:rsid w:val="00E531CF"/>
    <w:rsid w:val="00E53335"/>
    <w:rsid w:val="00E556A5"/>
    <w:rsid w:val="00E55809"/>
    <w:rsid w:val="00E60C85"/>
    <w:rsid w:val="00E67ECF"/>
    <w:rsid w:val="00E77F5A"/>
    <w:rsid w:val="00E82FCC"/>
    <w:rsid w:val="00E86DD5"/>
    <w:rsid w:val="00E91DBE"/>
    <w:rsid w:val="00E955E3"/>
    <w:rsid w:val="00E96868"/>
    <w:rsid w:val="00EA7EAC"/>
    <w:rsid w:val="00EB50AF"/>
    <w:rsid w:val="00EB5E3C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F01506"/>
    <w:rsid w:val="00F0389E"/>
    <w:rsid w:val="00F0457E"/>
    <w:rsid w:val="00F067D4"/>
    <w:rsid w:val="00F14943"/>
    <w:rsid w:val="00F15181"/>
    <w:rsid w:val="00F1601A"/>
    <w:rsid w:val="00F21324"/>
    <w:rsid w:val="00F32911"/>
    <w:rsid w:val="00F35DA2"/>
    <w:rsid w:val="00F370C5"/>
    <w:rsid w:val="00F513A2"/>
    <w:rsid w:val="00F57551"/>
    <w:rsid w:val="00F60636"/>
    <w:rsid w:val="00F621F4"/>
    <w:rsid w:val="00F627F5"/>
    <w:rsid w:val="00F62C4F"/>
    <w:rsid w:val="00F66D08"/>
    <w:rsid w:val="00F70234"/>
    <w:rsid w:val="00F82A73"/>
    <w:rsid w:val="00F82DD8"/>
    <w:rsid w:val="00FA0BAB"/>
    <w:rsid w:val="00FA329A"/>
    <w:rsid w:val="00FA3CA6"/>
    <w:rsid w:val="00FA4BB2"/>
    <w:rsid w:val="00FB1568"/>
    <w:rsid w:val="00FB1D36"/>
    <w:rsid w:val="00FB2C5C"/>
    <w:rsid w:val="00FD03DC"/>
    <w:rsid w:val="00FD2101"/>
    <w:rsid w:val="00FD5127"/>
    <w:rsid w:val="00FD5AF5"/>
    <w:rsid w:val="00FD5DD8"/>
    <w:rsid w:val="00FD7CAD"/>
    <w:rsid w:val="00FE001C"/>
    <w:rsid w:val="00FE628C"/>
    <w:rsid w:val="00FE6BD1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615C"/>
    <w:pPr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0E615C"/>
    <w:pPr>
      <w:keepNext/>
      <w:keepLines/>
      <w:pBdr>
        <w:bottom w:val="thickThinSmallGap" w:sz="24" w:space="2" w:color="D0CECE" w:themeColor="background2" w:themeShade="E6"/>
      </w:pBdr>
      <w:spacing w:before="120" w:line="240" w:lineRule="auto"/>
      <w:outlineLvl w:val="0"/>
    </w:pPr>
    <w:rPr>
      <w:rFonts w:eastAsiaTheme="majorEastAsia" w:cstheme="majorBidi"/>
      <w:b/>
      <w:bCs/>
      <w:color w:val="262626" w:themeColor="text1" w:themeTint="D9"/>
      <w:sz w:val="32"/>
      <w:szCs w:val="32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0E615C"/>
    <w:pPr>
      <w:pBdr>
        <w:bottom w:val="none" w:sz="0" w:space="0" w:color="auto"/>
      </w:pBdr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B3747F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left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E615C"/>
    <w:rPr>
      <w:rFonts w:eastAsiaTheme="majorEastAsia" w:cstheme="majorBidi"/>
      <w:b/>
      <w:bCs/>
      <w:color w:val="262626" w:themeColor="text1" w:themeTint="D9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0E615C"/>
    <w:rPr>
      <w:rFonts w:eastAsiaTheme="majorEastAsia" w:cstheme="majorBidi"/>
      <w:b/>
      <w:bCs/>
      <w:color w:val="262626" w:themeColor="text1" w:themeTint="D9"/>
      <w:sz w:val="28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character" w:styleId="Refdecomentrio">
    <w:name w:val="annotation reference"/>
    <w:basedOn w:val="Fontepargpadro"/>
    <w:uiPriority w:val="99"/>
    <w:semiHidden/>
    <w:unhideWhenUsed/>
    <w:rsid w:val="0098385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385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385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8385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8385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385D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BD78A2"/>
    <w:rPr>
      <w:color w:val="605E5C"/>
      <w:shd w:val="clear" w:color="auto" w:fill="E1DFDD"/>
    </w:rPr>
  </w:style>
  <w:style w:type="paragraph" w:styleId="Sumrio4">
    <w:name w:val="toc 4"/>
    <w:basedOn w:val="Normal"/>
    <w:next w:val="Normal"/>
    <w:autoRedefine/>
    <w:uiPriority w:val="39"/>
    <w:unhideWhenUsed/>
    <w:rsid w:val="00BD3219"/>
    <w:pPr>
      <w:spacing w:after="100" w:line="259" w:lineRule="auto"/>
      <w:ind w:left="660"/>
      <w:jc w:val="left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BD3219"/>
    <w:pPr>
      <w:spacing w:after="100" w:line="259" w:lineRule="auto"/>
      <w:ind w:left="880"/>
      <w:jc w:val="left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BD3219"/>
    <w:pPr>
      <w:spacing w:after="100" w:line="259" w:lineRule="auto"/>
      <w:ind w:left="1100"/>
      <w:jc w:val="left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BD3219"/>
    <w:pPr>
      <w:spacing w:after="100" w:line="259" w:lineRule="auto"/>
      <w:ind w:left="1320"/>
      <w:jc w:val="left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BD3219"/>
    <w:pPr>
      <w:spacing w:after="100" w:line="259" w:lineRule="auto"/>
      <w:ind w:left="1540"/>
      <w:jc w:val="left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BD3219"/>
    <w:pPr>
      <w:spacing w:after="100" w:line="259" w:lineRule="auto"/>
      <w:ind w:left="1760"/>
      <w:jc w:val="left"/>
    </w:pPr>
    <w:rPr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romano.joao@tjrj.jus.br" TargetMode="External"/><Relationship Id="rId26" Type="http://schemas.openxmlformats.org/officeDocument/2006/relationships/hyperlink" Target="https://www.tjrj.jus.br/documents/10136/310802/RAD-SGTEC-012-REV-8.pdf" TargetMode="External"/><Relationship Id="rId39" Type="http://schemas.openxmlformats.org/officeDocument/2006/relationships/footer" Target="footer4.xml"/><Relationship Id="rId21" Type="http://schemas.openxmlformats.org/officeDocument/2006/relationships/hyperlink" Target="mailto:deatesecretaria@tjrj.jus.br" TargetMode="External"/><Relationship Id="rId34" Type="http://schemas.openxmlformats.org/officeDocument/2006/relationships/hyperlink" Target="https://www.tjrj.jus.br/documents/10136/402405061/RAD-SGTEC-050-REV-0.pdf" TargetMode="External"/><Relationship Id="rId42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portaltj.tjrj.jus.br/documents/10136/5875994/RAD-DGTEC-043-REV-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mailto:sgtec.dejud@tjrj.jus.br" TargetMode="External"/><Relationship Id="rId32" Type="http://schemas.openxmlformats.org/officeDocument/2006/relationships/hyperlink" Target="https://www.tjrj.jus.br/documents/10136/402405037/RAD-SGTEC-047-REV-0.pdf" TargetMode="External"/><Relationship Id="rId37" Type="http://schemas.openxmlformats.org/officeDocument/2006/relationships/header" Target="header4.xml"/><Relationship Id="rId40" Type="http://schemas.openxmlformats.org/officeDocument/2006/relationships/image" Target="media/image6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mailto:sgtec.deget@tjrj.jus.br" TargetMode="External"/><Relationship Id="rId28" Type="http://schemas.openxmlformats.org/officeDocument/2006/relationships/hyperlink" Target="https://www.tjrj.jus.br/documents/10136/1311243/RAD-DGTEC-039-REV-1.pdf" TargetMode="External"/><Relationship Id="rId36" Type="http://schemas.openxmlformats.org/officeDocument/2006/relationships/hyperlink" Target="https://www.tjrj.jus.br/web/guest/institucional/secretarias-gerais/sgtec/detic" TargetMode="External"/><Relationship Id="rId10" Type="http://schemas.openxmlformats.org/officeDocument/2006/relationships/hyperlink" Target="mailto:sgtec@tjrj.jus.br" TargetMode="External"/><Relationship Id="rId19" Type="http://schemas.openxmlformats.org/officeDocument/2006/relationships/hyperlink" Target="https://www.tjrj.jus.br/web/guest/institucional/secretarias-gerais/sgtec/detic" TargetMode="External"/><Relationship Id="rId31" Type="http://schemas.openxmlformats.org/officeDocument/2006/relationships/hyperlink" Target="https://www.tjrj.jus.br/documents/10136/402061460/RAD-SGTEC-046-REV-0.pdf" TargetMode="External"/><Relationship Id="rId44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https://www.tjrj.jus.br/web/guest/institucional/secretarias-gerais/sgtec" TargetMode="External"/><Relationship Id="rId14" Type="http://schemas.openxmlformats.org/officeDocument/2006/relationships/footer" Target="footer2.xml"/><Relationship Id="rId22" Type="http://schemas.openxmlformats.org/officeDocument/2006/relationships/hyperlink" Target="mailto:desis.secretaria@tjrj.jus.br" TargetMode="External"/><Relationship Id="rId27" Type="http://schemas.openxmlformats.org/officeDocument/2006/relationships/hyperlink" Target="https://www.tjrj.jus.br/documents/10136/310842/RAD-DGTEC-021-REV-16.pdf" TargetMode="External"/><Relationship Id="rId30" Type="http://schemas.openxmlformats.org/officeDocument/2006/relationships/hyperlink" Target="https://portaltj.tjrj.jus.br/documents/10136/7364841/RAD-SGTEC-044-REV-1.pdf" TargetMode="External"/><Relationship Id="rId35" Type="http://schemas.openxmlformats.org/officeDocument/2006/relationships/image" Target="media/image5.png"/><Relationship Id="rId43" Type="http://schemas.openxmlformats.org/officeDocument/2006/relationships/header" Target="header6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mailto:sgtec@tjrj.jus.br" TargetMode="External"/><Relationship Id="rId25" Type="http://schemas.openxmlformats.org/officeDocument/2006/relationships/hyperlink" Target="https://www.tjrj.jus.br/documents/10136/1621935/RAD-DGTEC-040-REV-5.pdf" TargetMode="External"/><Relationship Id="rId33" Type="http://schemas.openxmlformats.org/officeDocument/2006/relationships/hyperlink" Target="https://www.tjrj.jus.br/documents/10136/402404374/RAD-SGTEC-049-REV-0.pdf" TargetMode="External"/><Relationship Id="rId38" Type="http://schemas.openxmlformats.org/officeDocument/2006/relationships/footer" Target="footer3.xml"/><Relationship Id="rId46" Type="http://schemas.openxmlformats.org/officeDocument/2006/relationships/theme" Target="theme/theme1.xml"/><Relationship Id="rId20" Type="http://schemas.openxmlformats.org/officeDocument/2006/relationships/hyperlink" Target="mailto:detic.asse@tjrj.jus.br" TargetMode="External"/><Relationship Id="rId41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cid:image001.png@01CF1C61.40DFADC0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D7C5B-E83F-4C2B-AA7D-14F67F478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33</Pages>
  <Words>6093</Words>
  <Characters>32903</Characters>
  <Application>Microsoft Office Word</Application>
  <DocSecurity>0</DocSecurity>
  <Lines>274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Adriana Neimi</cp:lastModifiedBy>
  <cp:revision>35</cp:revision>
  <cp:lastPrinted>2024-05-13T20:15:00Z</cp:lastPrinted>
  <dcterms:created xsi:type="dcterms:W3CDTF">2024-05-13T20:43:00Z</dcterms:created>
  <dcterms:modified xsi:type="dcterms:W3CDTF">2024-08-06T18:53:00Z</dcterms:modified>
</cp:coreProperties>
</file>